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A2" w:rsidRPr="001307A2" w:rsidRDefault="001307A2" w:rsidP="001307A2">
      <w:pPr>
        <w:rPr>
          <w:rFonts w:ascii="Arial" w:hAnsi="Arial" w:cs="Arial"/>
          <w:b/>
          <w:bCs/>
          <w:sz w:val="56"/>
          <w:szCs w:val="56"/>
          <w:rtl/>
        </w:rPr>
      </w:pPr>
      <w:r w:rsidRPr="001307A2">
        <w:rPr>
          <w:rFonts w:ascii="Arial" w:hAnsi="Arial" w:cs="Arial" w:hint="cs"/>
          <w:b/>
          <w:bCs/>
          <w:sz w:val="56"/>
          <w:szCs w:val="56"/>
          <w:rtl/>
        </w:rPr>
        <w:t>"משפחות לא מחפשות רק 4 קירות"</w:t>
      </w:r>
    </w:p>
    <w:p w:rsidR="001307A2" w:rsidRDefault="001307A2" w:rsidP="001307A2">
      <w:pPr>
        <w:rPr>
          <w:rFonts w:ascii="Arial" w:hAnsi="Arial" w:cs="Arial"/>
          <w:rtl/>
        </w:rPr>
      </w:pPr>
    </w:p>
    <w:p w:rsidR="001307A2" w:rsidRPr="001307A2" w:rsidRDefault="001307A2" w:rsidP="001307A2">
      <w:pPr>
        <w:rPr>
          <w:rFonts w:ascii="Arial" w:hAnsi="Arial" w:cs="Arial"/>
          <w:b/>
          <w:bCs/>
          <w:sz w:val="22"/>
          <w:szCs w:val="22"/>
          <w:rtl/>
        </w:rPr>
      </w:pPr>
      <w:r w:rsidRPr="001307A2">
        <w:rPr>
          <w:rFonts w:ascii="Arial" w:hAnsi="Arial" w:cs="Arial" w:hint="cs"/>
          <w:b/>
          <w:bCs/>
          <w:sz w:val="26"/>
          <w:szCs w:val="26"/>
          <w:rtl/>
        </w:rPr>
        <w:t xml:space="preserve">סקר: 62% </w:t>
      </w:r>
      <w:proofErr w:type="spellStart"/>
      <w:r w:rsidRPr="001307A2">
        <w:rPr>
          <w:rFonts w:ascii="Arial" w:hAnsi="Arial" w:cs="Arial" w:hint="cs"/>
          <w:b/>
          <w:bCs/>
          <w:sz w:val="26"/>
          <w:szCs w:val="26"/>
          <w:rtl/>
        </w:rPr>
        <w:t>מרוכשי</w:t>
      </w:r>
      <w:proofErr w:type="spellEnd"/>
      <w:r w:rsidRPr="001307A2">
        <w:rPr>
          <w:rFonts w:ascii="Arial" w:hAnsi="Arial" w:cs="Arial" w:hint="cs"/>
          <w:b/>
          <w:bCs/>
          <w:sz w:val="26"/>
          <w:szCs w:val="26"/>
          <w:rtl/>
        </w:rPr>
        <w:t xml:space="preserve"> דירות רואים במערכת חינוך איכותית כגורם בעל השפעה גבוהה במיוחד בהחלטה אם לרכוש</w:t>
      </w:r>
      <w:r w:rsidR="00022415">
        <w:rPr>
          <w:rFonts w:ascii="Arial" w:hAnsi="Arial" w:cs="Arial" w:hint="cs"/>
          <w:b/>
          <w:bCs/>
          <w:sz w:val="26"/>
          <w:szCs w:val="26"/>
          <w:rtl/>
        </w:rPr>
        <w:t xml:space="preserve"> דירה</w:t>
      </w:r>
      <w:r w:rsidRPr="001307A2">
        <w:rPr>
          <w:rFonts w:ascii="Arial" w:hAnsi="Arial" w:cs="Arial" w:hint="cs"/>
          <w:b/>
          <w:bCs/>
          <w:sz w:val="26"/>
          <w:szCs w:val="26"/>
          <w:rtl/>
        </w:rPr>
        <w:t>. רותם שני, הבונה את שכונת רותם בגני תקווה, יוצאת במבצע: קונים דירה טסים עם המשפחה לדיסנילנד פריז</w:t>
      </w:r>
      <w:r w:rsidRPr="001307A2">
        <w:rPr>
          <w:rFonts w:ascii="Arial" w:hAnsi="Arial" w:cs="Arial" w:hint="cs"/>
          <w:b/>
          <w:bCs/>
          <w:sz w:val="22"/>
          <w:szCs w:val="22"/>
          <w:rtl/>
        </w:rPr>
        <w:t xml:space="preserve"> </w:t>
      </w:r>
    </w:p>
    <w:p w:rsidR="001307A2" w:rsidRDefault="001307A2" w:rsidP="001307A2">
      <w:pPr>
        <w:rPr>
          <w:rFonts w:ascii="Arial" w:hAnsi="Arial" w:cs="Arial"/>
          <w:rtl/>
        </w:rPr>
      </w:pPr>
    </w:p>
    <w:p w:rsidR="001307A2" w:rsidRDefault="001307A2" w:rsidP="001307A2">
      <w:pPr>
        <w:rPr>
          <w:rFonts w:ascii="Arial" w:hAnsi="Arial" w:cs="Arial"/>
          <w:rtl/>
        </w:rPr>
      </w:pPr>
      <w:r w:rsidRPr="00237707">
        <w:rPr>
          <w:rFonts w:ascii="Arial" w:hAnsi="Arial" w:cs="Arial"/>
          <w:rtl/>
        </w:rPr>
        <w:t>רכישת דירה היא צעד משמעותי מבחינה כלכלית עבור כל משפחה. פעמים רבות זהו המהלך בעל</w:t>
      </w:r>
      <w:r>
        <w:rPr>
          <w:rFonts w:ascii="Arial" w:hAnsi="Arial" w:cs="Arial" w:hint="cs"/>
          <w:rtl/>
        </w:rPr>
        <w:t xml:space="preserve"> </w:t>
      </w:r>
      <w:r w:rsidRPr="00237707">
        <w:rPr>
          <w:rFonts w:ascii="Arial" w:hAnsi="Arial" w:cs="Arial"/>
          <w:rtl/>
        </w:rPr>
        <w:t>המשמעות הכלכלית הגדול ביותר בחיים.</w:t>
      </w:r>
      <w:r>
        <w:rPr>
          <w:rFonts w:ascii="Arial" w:hAnsi="Arial" w:cs="Arial" w:hint="cs"/>
          <w:rtl/>
        </w:rPr>
        <w:t xml:space="preserve"> בשל המשמעות הרבה ברכישה, ישנם גורמים רבים שנלקחים בחשבון בעת רכישת דירה. מסקר שערכה </w:t>
      </w:r>
      <w:r>
        <w:rPr>
          <w:rFonts w:ascii="Arial" w:hAnsi="Arial" w:cs="Arial"/>
          <w:rtl/>
        </w:rPr>
        <w:t>מחלקת המחקר והאסטרטגיה של אלדר שיווק נדל"ן</w:t>
      </w:r>
      <w:r>
        <w:rPr>
          <w:rFonts w:ascii="Arial" w:hAnsi="Arial" w:cs="Arial" w:hint="cs"/>
          <w:rtl/>
        </w:rPr>
        <w:t xml:space="preserve"> עבור חברת הנדל"ן רותם שני עולה כי 62% </w:t>
      </w:r>
      <w:proofErr w:type="spellStart"/>
      <w:r>
        <w:rPr>
          <w:rFonts w:ascii="Arial" w:hAnsi="Arial" w:cs="Arial" w:hint="cs"/>
          <w:rtl/>
        </w:rPr>
        <w:t>מרוכשי</w:t>
      </w:r>
      <w:proofErr w:type="spellEnd"/>
      <w:r>
        <w:rPr>
          <w:rFonts w:ascii="Arial" w:hAnsi="Arial" w:cs="Arial" w:hint="cs"/>
          <w:rtl/>
        </w:rPr>
        <w:t xml:space="preserve"> דירות רואים במערכת חינוך איכותית</w:t>
      </w:r>
      <w:bookmarkStart w:id="0" w:name="_GoBack"/>
      <w:bookmarkEnd w:id="0"/>
      <w:r>
        <w:rPr>
          <w:rFonts w:ascii="Arial" w:hAnsi="Arial" w:cs="Arial" w:hint="cs"/>
          <w:rtl/>
        </w:rPr>
        <w:t xml:space="preserve"> בסמוך לפרויקט כשיקול בעל החשיבות הגבוהה ביותר בבחירת מקום המגורים.</w:t>
      </w:r>
    </w:p>
    <w:p w:rsidR="001307A2" w:rsidRDefault="001307A2" w:rsidP="001307A2">
      <w:pPr>
        <w:rPr>
          <w:rFonts w:ascii="Arial" w:hAnsi="Arial" w:cs="Arial"/>
          <w:rtl/>
        </w:rPr>
      </w:pPr>
    </w:p>
    <w:p w:rsidR="001307A2" w:rsidRDefault="001307A2" w:rsidP="00022415">
      <w:pPr>
        <w:rPr>
          <w:rFonts w:ascii="Arial" w:hAnsi="Arial" w:cs="Arial"/>
          <w:rtl/>
        </w:rPr>
      </w:pPr>
      <w:r>
        <w:rPr>
          <w:rFonts w:ascii="Arial" w:hAnsi="Arial" w:cs="Arial" w:hint="cs"/>
          <w:rtl/>
        </w:rPr>
        <w:t xml:space="preserve">מהסקר עולה כי בקרב כמעט שני שלישים </w:t>
      </w:r>
      <w:proofErr w:type="spellStart"/>
      <w:r>
        <w:rPr>
          <w:rFonts w:ascii="Arial" w:hAnsi="Arial" w:cs="Arial" w:hint="cs"/>
          <w:rtl/>
        </w:rPr>
        <w:t>מרוכשי</w:t>
      </w:r>
      <w:proofErr w:type="spellEnd"/>
      <w:r>
        <w:rPr>
          <w:rFonts w:ascii="Arial" w:hAnsi="Arial" w:cs="Arial" w:hint="cs"/>
          <w:rtl/>
        </w:rPr>
        <w:t xml:space="preserve"> הדירות ישנה נכונות לשלם פרמיה של יותר מ</w:t>
      </w:r>
      <w:r w:rsidR="00022415">
        <w:rPr>
          <w:rFonts w:ascii="Arial" w:hAnsi="Arial" w:cs="Arial" w:hint="cs"/>
          <w:rtl/>
        </w:rPr>
        <w:t>5%</w:t>
      </w:r>
      <w:r>
        <w:rPr>
          <w:rFonts w:ascii="Arial" w:hAnsi="Arial" w:cs="Arial" w:hint="cs"/>
          <w:rtl/>
        </w:rPr>
        <w:t xml:space="preserve"> </w:t>
      </w:r>
      <w:r w:rsidR="00022415">
        <w:rPr>
          <w:rFonts w:ascii="Arial" w:hAnsi="Arial" w:cs="Arial" w:hint="cs"/>
          <w:rtl/>
        </w:rPr>
        <w:t xml:space="preserve">תוספת למחיר </w:t>
      </w:r>
      <w:r>
        <w:rPr>
          <w:rFonts w:ascii="Arial" w:hAnsi="Arial" w:cs="Arial" w:hint="cs"/>
          <w:rtl/>
        </w:rPr>
        <w:t xml:space="preserve">עבור דירה הממוקמת באזור רישום של בית ספר איכותי בעל מוניטין. בבדיקה נמצא כי </w:t>
      </w:r>
      <w:r>
        <w:rPr>
          <w:rFonts w:ascii="Arial" w:hAnsi="Arial" w:cs="Arial"/>
          <w:color w:val="000000"/>
          <w:rtl/>
        </w:rPr>
        <w:t>שכונות ש</w:t>
      </w:r>
      <w:r>
        <w:rPr>
          <w:rFonts w:ascii="Arial" w:hAnsi="Arial" w:cs="Arial" w:hint="cs"/>
          <w:color w:val="000000"/>
          <w:rtl/>
        </w:rPr>
        <w:t>בתחומן</w:t>
      </w:r>
      <w:r>
        <w:rPr>
          <w:rFonts w:ascii="Arial" w:hAnsi="Arial" w:cs="Arial"/>
          <w:color w:val="000000"/>
          <w:rtl/>
        </w:rPr>
        <w:t xml:space="preserve"> בתי ספר הידועים כאיכותיים, נחשבות אטרקטיביות</w:t>
      </w:r>
      <w:r>
        <w:rPr>
          <w:rFonts w:ascii="Arial" w:hAnsi="Arial" w:cs="Arial" w:hint="cs"/>
          <w:color w:val="000000"/>
          <w:rtl/>
        </w:rPr>
        <w:t xml:space="preserve"> יותר</w:t>
      </w:r>
      <w:r>
        <w:rPr>
          <w:rFonts w:ascii="Arial" w:hAnsi="Arial" w:cs="Arial"/>
          <w:color w:val="000000"/>
          <w:rtl/>
        </w:rPr>
        <w:t xml:space="preserve"> בקרב משפחות עם ילדים</w:t>
      </w:r>
      <w:r>
        <w:rPr>
          <w:rFonts w:ascii="Arial" w:hAnsi="Arial" w:cs="Arial" w:hint="cs"/>
          <w:rtl/>
        </w:rPr>
        <w:t xml:space="preserve">, וזוכות </w:t>
      </w:r>
      <w:proofErr w:type="spellStart"/>
      <w:r>
        <w:rPr>
          <w:rFonts w:ascii="Arial" w:hAnsi="Arial" w:cs="Arial" w:hint="cs"/>
          <w:rtl/>
        </w:rPr>
        <w:t>לביקושים</w:t>
      </w:r>
      <w:proofErr w:type="spellEnd"/>
      <w:r>
        <w:rPr>
          <w:rFonts w:ascii="Arial" w:hAnsi="Arial" w:cs="Arial" w:hint="cs"/>
          <w:rtl/>
        </w:rPr>
        <w:t xml:space="preserve"> גבוהים יותר. בשורה התחתונה, לאור ההיצע המוגבל של מגורים באזורי רישום של בתי ספר איכותיים יותר, קל להסיק שאותו ביקוש גורם לעליית מחירי הנדל"ן.</w:t>
      </w:r>
    </w:p>
    <w:p w:rsidR="001307A2" w:rsidRDefault="001307A2" w:rsidP="001307A2">
      <w:pPr>
        <w:rPr>
          <w:rFonts w:ascii="Arial" w:hAnsi="Arial" w:cs="Arial"/>
          <w:rtl/>
        </w:rPr>
      </w:pPr>
    </w:p>
    <w:p w:rsidR="001307A2" w:rsidRDefault="001307A2" w:rsidP="001307A2">
      <w:pPr>
        <w:rPr>
          <w:rFonts w:ascii="Arial" w:hAnsi="Arial" w:cs="Arial"/>
          <w:rtl/>
        </w:rPr>
      </w:pPr>
      <w:r>
        <w:rPr>
          <w:rFonts w:ascii="Arial" w:hAnsi="Arial" w:cs="Arial" w:hint="cs"/>
          <w:rtl/>
        </w:rPr>
        <w:t>גורמים משפיעים נוספים בעלי חשיבות מכרעת שעלו בסקר היו: סביבה ירוקה עם מרחב גדול של פארקים וגינות ציבוריות וכמובן המחיר. לשלושת הגורמים הללו יש את המשמעות הגדולה ביותר בקרב המשפחה בבחירה בדירה שירכשו ושיתקעו בה.</w:t>
      </w:r>
    </w:p>
    <w:p w:rsidR="001307A2" w:rsidRDefault="001307A2" w:rsidP="001307A2">
      <w:pPr>
        <w:rPr>
          <w:rFonts w:ascii="Arial" w:hAnsi="Arial" w:cs="Arial"/>
          <w:rtl/>
        </w:rPr>
      </w:pPr>
    </w:p>
    <w:p w:rsidR="001307A2" w:rsidRDefault="001307A2" w:rsidP="001307A2">
      <w:pPr>
        <w:rPr>
          <w:rFonts w:ascii="Arial" w:hAnsi="Arial" w:cs="Arial"/>
          <w:rtl/>
        </w:rPr>
      </w:pPr>
      <w:r>
        <w:rPr>
          <w:rFonts w:ascii="Arial" w:hAnsi="Arial" w:cs="Arial" w:hint="cs"/>
          <w:rtl/>
        </w:rPr>
        <w:t xml:space="preserve">"נתוני הסקר חיזקו את הניתוחים שלנו בבחירת הפרויקטים שאנחנו רוצים ליזום. בדיוק כפי שאנחנו היזמים בוחרים את מיקום הפרויקט מתוך אמונה שהוא יהיה הכי אטרקטיבי, איכותי ויכול להשביח עצמו עם השנים, ככה גם </w:t>
      </w:r>
      <w:proofErr w:type="spellStart"/>
      <w:r>
        <w:rPr>
          <w:rFonts w:ascii="Arial" w:hAnsi="Arial" w:cs="Arial" w:hint="cs"/>
          <w:rtl/>
        </w:rPr>
        <w:t>רוכשי</w:t>
      </w:r>
      <w:proofErr w:type="spellEnd"/>
      <w:r>
        <w:rPr>
          <w:rFonts w:ascii="Arial" w:hAnsi="Arial" w:cs="Arial" w:hint="cs"/>
          <w:rtl/>
        </w:rPr>
        <w:t xml:space="preserve"> הדירות", אומרת דליה טוריסקי, סמנכ"לית השיווק של רותם שני. </w:t>
      </w:r>
    </w:p>
    <w:p w:rsidR="001307A2" w:rsidRDefault="001307A2" w:rsidP="001307A2">
      <w:pPr>
        <w:rPr>
          <w:rFonts w:ascii="Arial" w:hAnsi="Arial" w:cs="Arial"/>
          <w:rtl/>
        </w:rPr>
      </w:pPr>
    </w:p>
    <w:p w:rsidR="001307A2" w:rsidRDefault="001307A2" w:rsidP="005C19B0">
      <w:pPr>
        <w:rPr>
          <w:rFonts w:ascii="Arial" w:hAnsi="Arial" w:cs="Arial"/>
          <w:rtl/>
        </w:rPr>
      </w:pPr>
      <w:r w:rsidRPr="00AB1A5F">
        <w:rPr>
          <w:rFonts w:ascii="Arial" w:hAnsi="Arial" w:cs="Arial" w:hint="cs"/>
          <w:rtl/>
        </w:rPr>
        <w:lastRenderedPageBreak/>
        <w:t xml:space="preserve">לדברי טוריסקי, </w:t>
      </w:r>
      <w:r>
        <w:rPr>
          <w:rFonts w:ascii="Arial" w:hAnsi="Arial" w:cs="Arial" w:hint="cs"/>
          <w:rtl/>
        </w:rPr>
        <w:t xml:space="preserve">"המשפחה </w:t>
      </w:r>
      <w:r w:rsidRPr="00AB1A5F">
        <w:rPr>
          <w:rFonts w:ascii="Arial" w:hAnsi="Arial" w:cs="Arial" w:hint="cs"/>
          <w:rtl/>
        </w:rPr>
        <w:t>הישראלי</w:t>
      </w:r>
      <w:r>
        <w:rPr>
          <w:rFonts w:ascii="Arial" w:hAnsi="Arial" w:cs="Arial" w:hint="cs"/>
          <w:rtl/>
        </w:rPr>
        <w:t xml:space="preserve">ת </w:t>
      </w:r>
      <w:r w:rsidRPr="00AB1A5F">
        <w:rPr>
          <w:rFonts w:ascii="Arial" w:hAnsi="Arial" w:cs="Arial" w:hint="cs"/>
          <w:rtl/>
        </w:rPr>
        <w:t>עבר</w:t>
      </w:r>
      <w:r>
        <w:rPr>
          <w:rFonts w:ascii="Arial" w:hAnsi="Arial" w:cs="Arial" w:hint="cs"/>
          <w:rtl/>
        </w:rPr>
        <w:t>ה</w:t>
      </w:r>
      <w:r w:rsidRPr="00AB1A5F">
        <w:rPr>
          <w:rFonts w:ascii="Arial" w:hAnsi="Arial" w:cs="Arial" w:hint="cs"/>
          <w:rtl/>
        </w:rPr>
        <w:t xml:space="preserve"> שינוי תפסתי מהותי במהלך השנים. בעבר </w:t>
      </w:r>
      <w:r>
        <w:rPr>
          <w:rFonts w:ascii="Arial" w:hAnsi="Arial" w:cs="Arial" w:hint="cs"/>
          <w:rtl/>
        </w:rPr>
        <w:t>הגורם המהותי היה שטח הדירה ומספר החדרים</w:t>
      </w:r>
      <w:r w:rsidRPr="00AB1A5F">
        <w:rPr>
          <w:rFonts w:ascii="Arial" w:hAnsi="Arial" w:cs="Arial" w:hint="cs"/>
          <w:rtl/>
        </w:rPr>
        <w:t>.</w:t>
      </w:r>
      <w:r>
        <w:rPr>
          <w:rFonts w:ascii="Arial" w:hAnsi="Arial" w:cs="Arial" w:hint="cs"/>
          <w:rtl/>
        </w:rPr>
        <w:t xml:space="preserve"> </w:t>
      </w:r>
      <w:r w:rsidRPr="00AB1A5F">
        <w:rPr>
          <w:rFonts w:ascii="Arial" w:hAnsi="Arial" w:cs="Arial" w:hint="cs"/>
          <w:rtl/>
        </w:rPr>
        <w:t xml:space="preserve">כיום, </w:t>
      </w:r>
      <w:r>
        <w:rPr>
          <w:rFonts w:ascii="Arial" w:hAnsi="Arial" w:cs="Arial" w:hint="cs"/>
          <w:rtl/>
        </w:rPr>
        <w:t>היא רוצה חבילה כוללת והדירה היא רק חלק ממנה. החבילה הזו חייבת לכלול מערכת חינוך איכותית, סביבה ירוקה שניתן לבלות בה</w:t>
      </w:r>
      <w:r w:rsidR="005C19B0">
        <w:rPr>
          <w:rFonts w:ascii="Arial" w:hAnsi="Arial" w:cs="Arial" w:hint="cs"/>
          <w:rtl/>
        </w:rPr>
        <w:t xml:space="preserve">, </w:t>
      </w:r>
      <w:r w:rsidR="005C19B0" w:rsidRPr="005E3E11">
        <w:rPr>
          <w:rFonts w:ascii="Arial" w:hAnsi="Arial" w:cs="Arial" w:hint="cs"/>
          <w:rtl/>
        </w:rPr>
        <w:t xml:space="preserve">חיי קהילה תוססים </w:t>
      </w:r>
      <w:r>
        <w:rPr>
          <w:rFonts w:ascii="Arial" w:hAnsi="Arial" w:cs="Arial" w:hint="cs"/>
          <w:rtl/>
        </w:rPr>
        <w:t>וכמובן נגישות לצירי תחבורה ראשיים לאזור המרכז".</w:t>
      </w:r>
    </w:p>
    <w:p w:rsidR="001307A2" w:rsidRDefault="001307A2" w:rsidP="001307A2">
      <w:pPr>
        <w:rPr>
          <w:rFonts w:ascii="Arial" w:hAnsi="Arial" w:cs="Arial"/>
          <w:rtl/>
        </w:rPr>
      </w:pPr>
    </w:p>
    <w:p w:rsidR="001307A2" w:rsidRDefault="001307A2" w:rsidP="00E32826">
      <w:pPr>
        <w:rPr>
          <w:rFonts w:ascii="Arial" w:hAnsi="Arial" w:cs="Arial"/>
          <w:rtl/>
        </w:rPr>
      </w:pPr>
      <w:r>
        <w:rPr>
          <w:rFonts w:ascii="Arial" w:hAnsi="Arial" w:cs="Arial" w:hint="cs"/>
          <w:rtl/>
        </w:rPr>
        <w:t xml:space="preserve">החברה יוצאת בימים אלו במבצע ייחודי </w:t>
      </w:r>
      <w:r>
        <w:rPr>
          <w:rFonts w:ascii="Arial" w:hAnsi="Arial" w:cs="Arial"/>
          <w:rtl/>
        </w:rPr>
        <w:t>–</w:t>
      </w:r>
      <w:r>
        <w:rPr>
          <w:rFonts w:ascii="Arial" w:hAnsi="Arial" w:cs="Arial" w:hint="cs"/>
          <w:rtl/>
        </w:rPr>
        <w:t xml:space="preserve"> ק</w:t>
      </w:r>
      <w:r w:rsidR="00F51C00">
        <w:rPr>
          <w:rFonts w:ascii="Arial" w:hAnsi="Arial" w:cs="Arial" w:hint="cs"/>
          <w:rtl/>
        </w:rPr>
        <w:t xml:space="preserve">ונים </w:t>
      </w:r>
      <w:r>
        <w:rPr>
          <w:rFonts w:ascii="Arial" w:hAnsi="Arial" w:cs="Arial" w:hint="cs"/>
          <w:rtl/>
        </w:rPr>
        <w:t xml:space="preserve">דירה בשכונה הכי יפה </w:t>
      </w:r>
      <w:r w:rsidR="00435601">
        <w:rPr>
          <w:rFonts w:ascii="Arial" w:hAnsi="Arial" w:cs="Arial" w:hint="cs"/>
          <w:rtl/>
        </w:rPr>
        <w:t>בגני תקווה</w:t>
      </w:r>
      <w:r>
        <w:rPr>
          <w:rFonts w:ascii="Arial" w:hAnsi="Arial" w:cs="Arial" w:hint="cs"/>
          <w:rtl/>
        </w:rPr>
        <w:t xml:space="preserve"> ו</w:t>
      </w:r>
      <w:r w:rsidR="00F51C00">
        <w:rPr>
          <w:rFonts w:ascii="Arial" w:hAnsi="Arial" w:cs="Arial" w:hint="cs"/>
          <w:rtl/>
        </w:rPr>
        <w:t xml:space="preserve">מקבלים במתנה חופשה לכל המשפחה </w:t>
      </w:r>
      <w:proofErr w:type="spellStart"/>
      <w:r w:rsidR="00F51C00">
        <w:rPr>
          <w:rFonts w:ascii="Arial" w:hAnsi="Arial" w:cs="Arial" w:hint="cs"/>
          <w:rtl/>
        </w:rPr>
        <w:t>ב</w:t>
      </w:r>
      <w:r>
        <w:rPr>
          <w:rFonts w:ascii="Arial" w:hAnsi="Arial" w:cs="Arial" w:hint="cs"/>
          <w:rtl/>
        </w:rPr>
        <w:t>דיסנילד</w:t>
      </w:r>
      <w:proofErr w:type="spellEnd"/>
      <w:r>
        <w:rPr>
          <w:rFonts w:ascii="Arial" w:hAnsi="Arial" w:cs="Arial" w:hint="cs"/>
          <w:rtl/>
        </w:rPr>
        <w:t xml:space="preserve"> פריז. המבצע </w:t>
      </w:r>
      <w:r w:rsidR="00F51C00">
        <w:rPr>
          <w:rFonts w:ascii="Arial" w:hAnsi="Arial" w:cs="Arial" w:hint="cs"/>
          <w:rtl/>
        </w:rPr>
        <w:t>יתרחש במהלך הפנינג דירות ב</w:t>
      </w:r>
      <w:r w:rsidR="00435601">
        <w:rPr>
          <w:rFonts w:ascii="Arial" w:hAnsi="Arial" w:cs="Arial" w:hint="cs"/>
          <w:rtl/>
        </w:rPr>
        <w:t>יום שישי ה</w:t>
      </w:r>
      <w:r w:rsidR="00F51C00">
        <w:rPr>
          <w:rFonts w:ascii="Arial" w:hAnsi="Arial" w:cs="Arial" w:hint="cs"/>
          <w:rtl/>
        </w:rPr>
        <w:t xml:space="preserve">-31 ביולי במשרד המכירות בגני תקווה. מלבד המחירים האטרקטיביים שיינתנו ביום ההפנינג, כל משפחה שתרכוש דירה תקבל במתנה חופשה </w:t>
      </w:r>
      <w:r>
        <w:rPr>
          <w:rFonts w:ascii="Arial" w:hAnsi="Arial" w:cs="Arial" w:hint="cs"/>
          <w:rtl/>
        </w:rPr>
        <w:t>לדיסני</w:t>
      </w:r>
      <w:r w:rsidR="005C19B0">
        <w:rPr>
          <w:rFonts w:ascii="Arial" w:hAnsi="Arial" w:cs="Arial" w:hint="cs"/>
          <w:rtl/>
        </w:rPr>
        <w:t>לנד</w:t>
      </w:r>
      <w:r>
        <w:rPr>
          <w:rFonts w:ascii="Arial" w:hAnsi="Arial" w:cs="Arial" w:hint="cs"/>
          <w:rtl/>
        </w:rPr>
        <w:t xml:space="preserve"> פריז. טוריסקי מסבירה כי רותם שני יזמה הטבה </w:t>
      </w:r>
      <w:r w:rsidR="00F51C00">
        <w:rPr>
          <w:rFonts w:ascii="Arial" w:hAnsi="Arial" w:cs="Arial" w:hint="cs"/>
          <w:rtl/>
        </w:rPr>
        <w:t>"</w:t>
      </w:r>
      <w:r>
        <w:rPr>
          <w:rFonts w:ascii="Arial" w:hAnsi="Arial" w:cs="Arial" w:hint="cs"/>
          <w:rtl/>
        </w:rPr>
        <w:t>מכיוון שנוכחנו לראות כי ע</w:t>
      </w:r>
      <w:r w:rsidRPr="00580A4F">
        <w:rPr>
          <w:rFonts w:ascii="Arial" w:hAnsi="Arial" w:cs="Arial"/>
          <w:rtl/>
        </w:rPr>
        <w:t xml:space="preserve">יקר הרוכשים </w:t>
      </w:r>
      <w:r>
        <w:rPr>
          <w:rFonts w:ascii="Arial" w:hAnsi="Arial" w:cs="Arial" w:hint="cs"/>
          <w:rtl/>
        </w:rPr>
        <w:t xml:space="preserve">שמגיעים למשרד המכירות </w:t>
      </w:r>
      <w:r w:rsidRPr="00580A4F">
        <w:rPr>
          <w:rFonts w:ascii="Arial" w:hAnsi="Arial" w:cs="Arial"/>
          <w:rtl/>
        </w:rPr>
        <w:t xml:space="preserve">הם משפחות </w:t>
      </w:r>
      <w:r w:rsidRPr="00580A4F">
        <w:rPr>
          <w:rFonts w:ascii="Arial" w:hAnsi="Arial" w:cs="Arial" w:hint="cs"/>
          <w:rtl/>
        </w:rPr>
        <w:t>צעירות ו</w:t>
      </w:r>
      <w:r w:rsidRPr="00580A4F">
        <w:rPr>
          <w:rFonts w:ascii="Arial" w:hAnsi="Arial" w:cs="Arial"/>
          <w:rtl/>
        </w:rPr>
        <w:t xml:space="preserve">משפרות דיור. </w:t>
      </w:r>
      <w:r w:rsidRPr="00580A4F">
        <w:rPr>
          <w:rFonts w:ascii="Arial" w:hAnsi="Arial" w:cs="Arial" w:hint="cs"/>
          <w:rtl/>
        </w:rPr>
        <w:t>היצע הדירות הקטן ב</w:t>
      </w:r>
      <w:r>
        <w:rPr>
          <w:rFonts w:ascii="Arial" w:hAnsi="Arial" w:cs="Arial" w:hint="cs"/>
          <w:rtl/>
        </w:rPr>
        <w:t xml:space="preserve">בקעת </w:t>
      </w:r>
      <w:r w:rsidRPr="00580A4F">
        <w:rPr>
          <w:rFonts w:ascii="Arial" w:hAnsi="Arial" w:cs="Arial" w:hint="cs"/>
          <w:rtl/>
        </w:rPr>
        <w:t xml:space="preserve">אונו והמחירים הגבוהים </w:t>
      </w:r>
      <w:r>
        <w:rPr>
          <w:rFonts w:ascii="Arial" w:hAnsi="Arial" w:cs="Arial" w:hint="cs"/>
          <w:rtl/>
        </w:rPr>
        <w:t>ג</w:t>
      </w:r>
      <w:r w:rsidRPr="00580A4F">
        <w:rPr>
          <w:rFonts w:ascii="Arial" w:hAnsi="Arial" w:cs="Arial" w:hint="cs"/>
          <w:rtl/>
        </w:rPr>
        <w:t xml:space="preserve">ורם ליותר ויותר </w:t>
      </w:r>
      <w:r w:rsidR="00AD1733">
        <w:rPr>
          <w:rFonts w:ascii="Arial" w:hAnsi="Arial" w:cs="Arial" w:hint="cs"/>
          <w:rtl/>
        </w:rPr>
        <w:t xml:space="preserve">משפחות </w:t>
      </w:r>
      <w:r w:rsidRPr="00580A4F">
        <w:rPr>
          <w:rFonts w:ascii="Arial" w:hAnsi="Arial" w:cs="Arial" w:hint="cs"/>
          <w:rtl/>
        </w:rPr>
        <w:t xml:space="preserve">לרכוש דירה חדשה בגני תקווה, שמציעה דירות מרווחות בסביבה ירוקה </w:t>
      </w:r>
      <w:r>
        <w:rPr>
          <w:rFonts w:ascii="Arial" w:hAnsi="Arial" w:cs="Arial" w:hint="cs"/>
          <w:rtl/>
        </w:rPr>
        <w:t>ו</w:t>
      </w:r>
      <w:r w:rsidRPr="00580A4F">
        <w:rPr>
          <w:rFonts w:ascii="Arial" w:hAnsi="Arial" w:cs="Arial" w:hint="cs"/>
          <w:rtl/>
        </w:rPr>
        <w:t>במחירים אטרקטיביים".</w:t>
      </w:r>
    </w:p>
    <w:p w:rsidR="001307A2" w:rsidRDefault="001307A2" w:rsidP="001307A2">
      <w:pPr>
        <w:rPr>
          <w:rFonts w:ascii="Arial" w:hAnsi="Arial" w:cs="Arial"/>
          <w:rtl/>
        </w:rPr>
      </w:pPr>
    </w:p>
    <w:p w:rsidR="001307A2" w:rsidRDefault="001307A2" w:rsidP="001307A2">
      <w:pPr>
        <w:rPr>
          <w:rFonts w:ascii="Arial" w:hAnsi="Arial" w:cs="Arial"/>
          <w:rtl/>
        </w:rPr>
      </w:pPr>
      <w:r>
        <w:rPr>
          <w:rFonts w:ascii="Arial" w:hAnsi="Arial" w:cs="Arial" w:hint="cs"/>
          <w:rtl/>
        </w:rPr>
        <w:t xml:space="preserve">חברת רותם שני בונה את שכונת רותם שני בגני תקווה. טוריסקי מסבירה כי פרויקט זה, הכולל 420 יח"ד ב-5 מגדלים בני 25 קומות, תוכנן בהתאם לתפיסה החדשה של חבילה כוללת. </w:t>
      </w:r>
      <w:r w:rsidRPr="00351B48">
        <w:rPr>
          <w:rFonts w:ascii="Arial" w:hAnsi="Arial" w:cs="Arial" w:hint="cs"/>
          <w:rtl/>
        </w:rPr>
        <w:t>מדובר בפרויקט</w:t>
      </w:r>
      <w:r>
        <w:rPr>
          <w:rFonts w:ascii="Arial" w:hAnsi="Arial" w:cs="Arial" w:hint="cs"/>
          <w:rtl/>
        </w:rPr>
        <w:t xml:space="preserve"> </w:t>
      </w:r>
      <w:r w:rsidRPr="00861FE1">
        <w:rPr>
          <w:rFonts w:ascii="Arial" w:hAnsi="Arial" w:cs="Arial" w:hint="cs"/>
          <w:rtl/>
        </w:rPr>
        <w:t>בשכונת גנים</w:t>
      </w:r>
      <w:r>
        <w:rPr>
          <w:rFonts w:ascii="Arial" w:hAnsi="Arial" w:cs="Arial" w:hint="cs"/>
          <w:rtl/>
        </w:rPr>
        <w:t xml:space="preserve">, שנבנה סביב פארק ענק בשטח של 7 דונם. התמהיל בשכונה החדשה, שמיועד לזוגות צעירים ומשפרי דיור, כולל דירות בנות 4 ו-5 חדרים עם מרפסות גדולות במיוחד. כמו כן, דירות מיני-פנטהאוזים ופנטהאוזים שייהנו מנוף אורבני פתוח לכל הבקעה. הפרויקט צופה על שכונה של </w:t>
      </w:r>
      <w:proofErr w:type="spellStart"/>
      <w:r>
        <w:rPr>
          <w:rFonts w:ascii="Arial" w:hAnsi="Arial" w:cs="Arial" w:hint="cs"/>
          <w:rtl/>
        </w:rPr>
        <w:t>צמודי</w:t>
      </w:r>
      <w:proofErr w:type="spellEnd"/>
      <w:r>
        <w:rPr>
          <w:rFonts w:ascii="Arial" w:hAnsi="Arial" w:cs="Arial" w:hint="cs"/>
          <w:rtl/>
        </w:rPr>
        <w:t xml:space="preserve"> קרקע ולכן הדיירים ייהנו מנוף כבר בקומות הנמוכות.</w:t>
      </w:r>
    </w:p>
    <w:p w:rsidR="00456A7C" w:rsidRDefault="00456A7C" w:rsidP="001307A2">
      <w:pPr>
        <w:rPr>
          <w:rFonts w:ascii="Arial" w:hAnsi="Arial" w:cs="Arial"/>
          <w:rtl/>
        </w:rPr>
      </w:pPr>
    </w:p>
    <w:p w:rsidR="00456A7C" w:rsidRDefault="00456A7C" w:rsidP="00456A7C">
      <w:pPr>
        <w:rPr>
          <w:rFonts w:ascii="Arial" w:hAnsi="Arial" w:cs="Arial"/>
          <w:rtl/>
        </w:rPr>
      </w:pPr>
      <w:r w:rsidRPr="00456A7C">
        <w:rPr>
          <w:rFonts w:ascii="Arial" w:hAnsi="Arial" w:cs="Arial"/>
          <w:rtl/>
        </w:rPr>
        <w:t xml:space="preserve">תמהיל הדירות המיוחדות בשכונה החדשה כולל דירות מיני-פנטהאוזים בשטח של 140 מ"ר עם מרפסות בשטח 25 מ"ר, ופנטהאוזים בשטח של 165 מ"ר עם מרפסות ענקיות בשטח של 70 מ"ר. אותן דירות מיוחדות ייהנו מנוף אורבני ייחודי הצופה לשכונה של </w:t>
      </w:r>
      <w:proofErr w:type="spellStart"/>
      <w:r w:rsidRPr="00456A7C">
        <w:rPr>
          <w:rFonts w:ascii="Arial" w:hAnsi="Arial" w:cs="Arial"/>
          <w:rtl/>
        </w:rPr>
        <w:t>צמודי</w:t>
      </w:r>
      <w:proofErr w:type="spellEnd"/>
      <w:r w:rsidRPr="00456A7C">
        <w:rPr>
          <w:rFonts w:ascii="Arial" w:hAnsi="Arial" w:cs="Arial"/>
          <w:rtl/>
        </w:rPr>
        <w:t xml:space="preserve"> קרקע. המחיר ההתחלתי לפנטהאוזים הוא החל מ-3.09 מיליון שקל.</w:t>
      </w:r>
    </w:p>
    <w:p w:rsidR="00456A7C" w:rsidRDefault="00456A7C" w:rsidP="00456A7C">
      <w:pPr>
        <w:rPr>
          <w:rFonts w:ascii="Arial" w:hAnsi="Arial" w:cs="Arial"/>
          <w:rtl/>
        </w:rPr>
      </w:pPr>
    </w:p>
    <w:p w:rsidR="001307A2" w:rsidRDefault="001307A2" w:rsidP="00456A7C">
      <w:pPr>
        <w:rPr>
          <w:rFonts w:ascii="Arial" w:hAnsi="Arial" w:cs="Arial"/>
          <w:rtl/>
        </w:rPr>
      </w:pPr>
      <w:r>
        <w:rPr>
          <w:rFonts w:ascii="Arial" w:hAnsi="Arial" w:cs="Arial" w:hint="cs"/>
          <w:rtl/>
        </w:rPr>
        <w:t xml:space="preserve">שני היתרונות הגדולים של השכונה הם בקריית החינוך הכוללת בית ספר וגני ילדים שנבנית בצמוד למגדלים של הפרויקט, והפארק התחום בין הבניינים שתוכנן </w:t>
      </w:r>
      <w:r w:rsidRPr="00EE298F">
        <w:rPr>
          <w:rFonts w:ascii="Arial" w:hAnsi="Arial" w:cs="Arial" w:hint="cs"/>
          <w:rtl/>
        </w:rPr>
        <w:t xml:space="preserve">מתוך מחשבה השמה דגש </w:t>
      </w:r>
      <w:r>
        <w:rPr>
          <w:rFonts w:ascii="Arial" w:hAnsi="Arial" w:cs="Arial" w:hint="cs"/>
          <w:rtl/>
        </w:rPr>
        <w:t>ל</w:t>
      </w:r>
      <w:r w:rsidRPr="00EE298F">
        <w:rPr>
          <w:rFonts w:ascii="Arial" w:hAnsi="Arial" w:cs="Arial" w:hint="cs"/>
          <w:rtl/>
        </w:rPr>
        <w:t>צרכיהם של הולכי הרגל ורוכבי האופניים</w:t>
      </w:r>
      <w:r>
        <w:rPr>
          <w:rFonts w:ascii="Arial" w:hAnsi="Arial" w:cs="Arial" w:hint="cs"/>
          <w:rtl/>
        </w:rPr>
        <w:t>. השטחים הירוקים מנותקים לגמרי מכבישים ובכך מהווים מתחם ירוק ובטוח לילדים.</w:t>
      </w:r>
    </w:p>
    <w:p w:rsidR="001307A2" w:rsidRDefault="001307A2" w:rsidP="001307A2">
      <w:pPr>
        <w:rPr>
          <w:rFonts w:ascii="Arial" w:hAnsi="Arial" w:cs="Arial"/>
          <w:rtl/>
        </w:rPr>
      </w:pPr>
    </w:p>
    <w:p w:rsidR="001307A2" w:rsidRDefault="001307A2" w:rsidP="001307A2">
      <w:pPr>
        <w:rPr>
          <w:rFonts w:ascii="Arial" w:hAnsi="Arial" w:cs="Arial"/>
          <w:rtl/>
        </w:rPr>
      </w:pPr>
      <w:r>
        <w:rPr>
          <w:rFonts w:ascii="Arial" w:hAnsi="Arial" w:cs="Arial" w:hint="cs"/>
          <w:rtl/>
        </w:rPr>
        <w:lastRenderedPageBreak/>
        <w:t xml:space="preserve">טוריסקי מסבירה כי "לרשותם של תושבי גני תקווה עומד היצע מגוון של שירותים קהילתיים, בכללם היכל תרבות, מרכז ספורט משוכלל וקאנטרי קלאב. החינוך ביישוב נחשב לאיכותי: חטיבת הביניים ביישוב מדורגת בצמרת ההישגים הארצית במבחני המיצ"ב והזכאות לבגרות עומדת על 79%". על פי נתוני </w:t>
      </w:r>
      <w:proofErr w:type="spellStart"/>
      <w:r>
        <w:rPr>
          <w:rFonts w:ascii="Arial" w:hAnsi="Arial" w:cs="Arial" w:hint="cs"/>
          <w:rtl/>
        </w:rPr>
        <w:t>הלמ"ס</w:t>
      </w:r>
      <w:proofErr w:type="spellEnd"/>
      <w:r>
        <w:rPr>
          <w:rFonts w:ascii="Arial" w:hAnsi="Arial" w:cs="Arial" w:hint="cs"/>
          <w:rtl/>
        </w:rPr>
        <w:t xml:space="preserve">, ליישוב דירוג סוציו-אקונומי גבוה: 8 מתוך 10, בדומה לערים כמו רעננה, גבעתיים וקריית אונו השכנה ממערב. </w:t>
      </w:r>
    </w:p>
    <w:p w:rsidR="001307A2" w:rsidRDefault="001307A2" w:rsidP="001307A2">
      <w:pPr>
        <w:rPr>
          <w:rFonts w:ascii="Arial" w:hAnsi="Arial" w:cs="Arial"/>
          <w:rtl/>
        </w:rPr>
      </w:pPr>
    </w:p>
    <w:p w:rsidR="001307A2" w:rsidRDefault="001307A2" w:rsidP="001307A2">
      <w:pPr>
        <w:rPr>
          <w:rFonts w:ascii="Arial" w:hAnsi="Arial" w:cs="Arial"/>
          <w:rtl/>
        </w:rPr>
      </w:pPr>
      <w:r>
        <w:rPr>
          <w:rFonts w:ascii="Arial" w:hAnsi="Arial" w:cs="Arial" w:hint="cs"/>
          <w:rtl/>
        </w:rPr>
        <w:t>על רקע המרחב הציבורי האפרורי שנפוץ ברוב הערים בישראל, גני תקווה מצטיינת בפיתוח סביבתי ובאסתטיות מוקפדת, בכללם גינון ופיסול, הן בחלקים הוותיקים של היישוב והן בחדשים. ברחבי היישוב קיים היצע רחב של ריאות ירוקות ברמת פיתוח ותחזוקה גבוהה.</w:t>
      </w:r>
    </w:p>
    <w:p w:rsidR="001307A2" w:rsidRDefault="001307A2" w:rsidP="001307A2">
      <w:pPr>
        <w:rPr>
          <w:rFonts w:ascii="Arial" w:hAnsi="Arial" w:cs="Arial"/>
          <w:rtl/>
        </w:rPr>
      </w:pPr>
    </w:p>
    <w:p w:rsidR="001307A2" w:rsidRDefault="001307A2" w:rsidP="001307A2">
      <w:pPr>
        <w:rPr>
          <w:rFonts w:ascii="Arial" w:hAnsi="Arial" w:cs="Arial"/>
          <w:rtl/>
        </w:rPr>
      </w:pPr>
      <w:r w:rsidRPr="00F86C18">
        <w:rPr>
          <w:rFonts w:ascii="Arial" w:hAnsi="Arial" w:cs="Arial"/>
          <w:rtl/>
        </w:rPr>
        <w:t xml:space="preserve">הבניינים </w:t>
      </w:r>
      <w:r>
        <w:rPr>
          <w:rFonts w:ascii="Arial" w:hAnsi="Arial" w:cs="Arial" w:hint="cs"/>
          <w:rtl/>
        </w:rPr>
        <w:t xml:space="preserve">שבונה רותם שני </w:t>
      </w:r>
      <w:r w:rsidRPr="00F86C18">
        <w:rPr>
          <w:rFonts w:ascii="Arial" w:hAnsi="Arial" w:cs="Arial"/>
          <w:rtl/>
        </w:rPr>
        <w:t>במתחם זכו לעיצוב אדריכלי של משרד פוגל שהם אדריכלים, בראשות האדריכל אריק שהם.</w:t>
      </w:r>
      <w:r w:rsidRPr="00F86C18">
        <w:rPr>
          <w:rFonts w:ascii="Arial" w:hAnsi="Arial" w:cs="Arial" w:hint="cs"/>
          <w:rtl/>
        </w:rPr>
        <w:t xml:space="preserve"> המפרט הטכני של הבניינים כולל </w:t>
      </w:r>
      <w:r w:rsidRPr="00107BBF">
        <w:rPr>
          <w:rFonts w:ascii="Arial" w:hAnsi="Arial" w:cs="Arial"/>
          <w:rtl/>
        </w:rPr>
        <w:t xml:space="preserve">לובי כניסה </w:t>
      </w:r>
      <w:r w:rsidRPr="00F86C18">
        <w:rPr>
          <w:rFonts w:ascii="Arial" w:hAnsi="Arial" w:cs="Arial"/>
          <w:rtl/>
        </w:rPr>
        <w:t>בעל תקרה גבוהה</w:t>
      </w:r>
      <w:r w:rsidRPr="00F86C18">
        <w:rPr>
          <w:rFonts w:ascii="Arial" w:hAnsi="Arial" w:cs="Arial" w:hint="cs"/>
          <w:rtl/>
        </w:rPr>
        <w:t xml:space="preserve">, </w:t>
      </w:r>
      <w:r w:rsidRPr="00F86C18">
        <w:rPr>
          <w:rFonts w:ascii="Arial" w:hAnsi="Arial" w:cs="Arial"/>
          <w:rtl/>
        </w:rPr>
        <w:t>מועדון די</w:t>
      </w:r>
      <w:r>
        <w:rPr>
          <w:rFonts w:ascii="Arial" w:hAnsi="Arial" w:cs="Arial" w:hint="cs"/>
          <w:rtl/>
        </w:rPr>
        <w:t>י</w:t>
      </w:r>
      <w:r w:rsidRPr="00F86C18">
        <w:rPr>
          <w:rFonts w:ascii="Arial" w:hAnsi="Arial" w:cs="Arial"/>
          <w:rtl/>
        </w:rPr>
        <w:t>רים הכולל מיזוג מרכזי</w:t>
      </w:r>
      <w:r w:rsidRPr="00F86C18">
        <w:rPr>
          <w:rFonts w:ascii="Arial" w:hAnsi="Arial" w:cs="Arial" w:hint="cs"/>
          <w:rtl/>
        </w:rPr>
        <w:t xml:space="preserve">, </w:t>
      </w:r>
      <w:r w:rsidRPr="00107BBF">
        <w:rPr>
          <w:rFonts w:ascii="Arial" w:hAnsi="Arial" w:cs="Arial"/>
          <w:rtl/>
        </w:rPr>
        <w:t>חדר עגלות ואופניים</w:t>
      </w:r>
      <w:r w:rsidRPr="00F86C18">
        <w:rPr>
          <w:rFonts w:ascii="Arial" w:hAnsi="Arial" w:cs="Arial" w:hint="cs"/>
          <w:rtl/>
        </w:rPr>
        <w:t xml:space="preserve">, </w:t>
      </w:r>
      <w:r>
        <w:rPr>
          <w:rFonts w:ascii="Arial" w:hAnsi="Arial" w:cs="Arial" w:hint="cs"/>
          <w:rtl/>
        </w:rPr>
        <w:t>שלוש</w:t>
      </w:r>
      <w:r w:rsidRPr="00F86C18">
        <w:rPr>
          <w:rFonts w:ascii="Arial" w:hAnsi="Arial" w:cs="Arial" w:hint="cs"/>
          <w:rtl/>
        </w:rPr>
        <w:t xml:space="preserve"> מעליות משכוללות ומהירות, מערכת לפינוי אשפה קומתי וחניון תת קרקעי וחניון עילי.</w:t>
      </w:r>
    </w:p>
    <w:p w:rsidR="00CA33B6" w:rsidRPr="001307A2" w:rsidRDefault="00CA33B6" w:rsidP="001307A2">
      <w:pPr>
        <w:rPr>
          <w:rtl/>
        </w:rPr>
      </w:pPr>
    </w:p>
    <w:sectPr w:rsidR="00CA33B6" w:rsidRPr="001307A2" w:rsidSect="00FE2AF0">
      <w:headerReference w:type="default" r:id="rId8"/>
      <w:footerReference w:type="default" r:id="rId9"/>
      <w:pgSz w:w="11906" w:h="16838"/>
      <w:pgMar w:top="1440" w:right="1800" w:bottom="1440" w:left="1800"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EE" w:rsidRDefault="002117EE">
      <w:r>
        <w:separator/>
      </w:r>
    </w:p>
  </w:endnote>
  <w:endnote w:type="continuationSeparator" w:id="0">
    <w:p w:rsidR="002117EE" w:rsidRDefault="0021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54" w:rsidRPr="00FE2AF0" w:rsidRDefault="0081733D" w:rsidP="006B0AF2">
    <w:pPr>
      <w:pStyle w:val="a4"/>
      <w:jc w:val="center"/>
      <w:rPr>
        <w:rtl/>
      </w:rPr>
    </w:pPr>
    <w:r>
      <w:rPr>
        <w:noProof/>
        <w:lang w:eastAsia="en-US"/>
      </w:rPr>
      <w:drawing>
        <wp:anchor distT="0" distB="0" distL="114300" distR="114300" simplePos="0" relativeHeight="251657728" behindDoc="0" locked="0" layoutInCell="1" allowOverlap="1">
          <wp:simplePos x="0" y="0"/>
          <wp:positionH relativeFrom="margin">
            <wp:posOffset>-1228725</wp:posOffset>
          </wp:positionH>
          <wp:positionV relativeFrom="margin">
            <wp:posOffset>7094220</wp:posOffset>
          </wp:positionV>
          <wp:extent cx="7562850" cy="914400"/>
          <wp:effectExtent l="0" t="0" r="0" b="0"/>
          <wp:wrapSquare wrapText="bothSides"/>
          <wp:docPr id="2" name="Picture 1" descr="OPA4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4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EE" w:rsidRDefault="002117EE">
      <w:r>
        <w:separator/>
      </w:r>
    </w:p>
  </w:footnote>
  <w:footnote w:type="continuationSeparator" w:id="0">
    <w:p w:rsidR="002117EE" w:rsidRDefault="00211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54" w:rsidRPr="00D874E0" w:rsidRDefault="0081733D" w:rsidP="00A607BC">
    <w:pPr>
      <w:pStyle w:val="a3"/>
      <w:jc w:val="center"/>
      <w:rPr>
        <w:rtl/>
      </w:rPr>
    </w:pPr>
    <w:r>
      <w:rPr>
        <w:noProof/>
        <w:lang w:eastAsia="en-US"/>
      </w:rPr>
      <w:drawing>
        <wp:inline distT="0" distB="0" distL="0" distR="0">
          <wp:extent cx="2714625" cy="1885950"/>
          <wp:effectExtent l="0" t="0" r="9525" b="0"/>
          <wp:docPr id="1" name="Picture 1" descr="OPA4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4_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885950"/>
                  </a:xfrm>
                  <a:prstGeom prst="rect">
                    <a:avLst/>
                  </a:prstGeom>
                  <a:noFill/>
                  <a:ln>
                    <a:noFill/>
                  </a:ln>
                </pic:spPr>
              </pic:pic>
            </a:graphicData>
          </a:graphic>
        </wp:inline>
      </w:drawing>
    </w:r>
  </w:p>
  <w:p w:rsidR="00CB2DC8" w:rsidRDefault="00CB2D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35A2"/>
    <w:multiLevelType w:val="hybridMultilevel"/>
    <w:tmpl w:val="77764800"/>
    <w:lvl w:ilvl="0" w:tplc="C9DCB0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106E2"/>
    <w:multiLevelType w:val="hybridMultilevel"/>
    <w:tmpl w:val="5682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4062E"/>
    <w:multiLevelType w:val="hybridMultilevel"/>
    <w:tmpl w:val="060E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13F90"/>
    <w:multiLevelType w:val="hybridMultilevel"/>
    <w:tmpl w:val="2F40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91159"/>
    <w:multiLevelType w:val="hybridMultilevel"/>
    <w:tmpl w:val="76DC3B8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318E5C15"/>
    <w:multiLevelType w:val="multilevel"/>
    <w:tmpl w:val="BE50A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5A26C6"/>
    <w:multiLevelType w:val="hybridMultilevel"/>
    <w:tmpl w:val="68FE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B0B1D"/>
    <w:multiLevelType w:val="multilevel"/>
    <w:tmpl w:val="189C6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3F0C87"/>
    <w:multiLevelType w:val="hybridMultilevel"/>
    <w:tmpl w:val="99C46ED4"/>
    <w:lvl w:ilvl="0" w:tplc="040D000F">
      <w:start w:val="1"/>
      <w:numFmt w:val="decimal"/>
      <w:lvlText w:val="%1."/>
      <w:lvlJc w:val="left"/>
      <w:pPr>
        <w:tabs>
          <w:tab w:val="num" w:pos="784"/>
        </w:tabs>
        <w:ind w:left="784" w:right="784" w:hanging="360"/>
      </w:pPr>
    </w:lvl>
    <w:lvl w:ilvl="1" w:tplc="040D0019">
      <w:start w:val="1"/>
      <w:numFmt w:val="lowerLetter"/>
      <w:lvlText w:val="%2."/>
      <w:lvlJc w:val="left"/>
      <w:pPr>
        <w:tabs>
          <w:tab w:val="num" w:pos="1504"/>
        </w:tabs>
        <w:ind w:left="1504" w:right="1504" w:hanging="360"/>
      </w:pPr>
    </w:lvl>
    <w:lvl w:ilvl="2" w:tplc="040D001B" w:tentative="1">
      <w:start w:val="1"/>
      <w:numFmt w:val="lowerRoman"/>
      <w:lvlText w:val="%3."/>
      <w:lvlJc w:val="right"/>
      <w:pPr>
        <w:tabs>
          <w:tab w:val="num" w:pos="2224"/>
        </w:tabs>
        <w:ind w:left="2224" w:right="2224" w:hanging="180"/>
      </w:pPr>
    </w:lvl>
    <w:lvl w:ilvl="3" w:tplc="040D000F" w:tentative="1">
      <w:start w:val="1"/>
      <w:numFmt w:val="decimal"/>
      <w:lvlText w:val="%4."/>
      <w:lvlJc w:val="left"/>
      <w:pPr>
        <w:tabs>
          <w:tab w:val="num" w:pos="2944"/>
        </w:tabs>
        <w:ind w:left="2944" w:right="2944" w:hanging="360"/>
      </w:pPr>
    </w:lvl>
    <w:lvl w:ilvl="4" w:tplc="040D0019" w:tentative="1">
      <w:start w:val="1"/>
      <w:numFmt w:val="lowerLetter"/>
      <w:lvlText w:val="%5."/>
      <w:lvlJc w:val="left"/>
      <w:pPr>
        <w:tabs>
          <w:tab w:val="num" w:pos="3664"/>
        </w:tabs>
        <w:ind w:left="3664" w:right="3664" w:hanging="360"/>
      </w:pPr>
    </w:lvl>
    <w:lvl w:ilvl="5" w:tplc="040D001B" w:tentative="1">
      <w:start w:val="1"/>
      <w:numFmt w:val="lowerRoman"/>
      <w:lvlText w:val="%6."/>
      <w:lvlJc w:val="right"/>
      <w:pPr>
        <w:tabs>
          <w:tab w:val="num" w:pos="4384"/>
        </w:tabs>
        <w:ind w:left="4384" w:right="4384" w:hanging="180"/>
      </w:pPr>
    </w:lvl>
    <w:lvl w:ilvl="6" w:tplc="040D000F" w:tentative="1">
      <w:start w:val="1"/>
      <w:numFmt w:val="decimal"/>
      <w:lvlText w:val="%7."/>
      <w:lvlJc w:val="left"/>
      <w:pPr>
        <w:tabs>
          <w:tab w:val="num" w:pos="5104"/>
        </w:tabs>
        <w:ind w:left="5104" w:right="5104" w:hanging="360"/>
      </w:pPr>
    </w:lvl>
    <w:lvl w:ilvl="7" w:tplc="040D0019" w:tentative="1">
      <w:start w:val="1"/>
      <w:numFmt w:val="lowerLetter"/>
      <w:lvlText w:val="%8."/>
      <w:lvlJc w:val="left"/>
      <w:pPr>
        <w:tabs>
          <w:tab w:val="num" w:pos="5824"/>
        </w:tabs>
        <w:ind w:left="5824" w:right="5824" w:hanging="360"/>
      </w:pPr>
    </w:lvl>
    <w:lvl w:ilvl="8" w:tplc="040D001B" w:tentative="1">
      <w:start w:val="1"/>
      <w:numFmt w:val="lowerRoman"/>
      <w:lvlText w:val="%9."/>
      <w:lvlJc w:val="right"/>
      <w:pPr>
        <w:tabs>
          <w:tab w:val="num" w:pos="6544"/>
        </w:tabs>
        <w:ind w:left="6544" w:right="6544" w:hanging="180"/>
      </w:pPr>
    </w:lvl>
  </w:abstractNum>
  <w:abstractNum w:abstractNumId="9" w15:restartNumberingAfterBreak="0">
    <w:nsid w:val="5E552411"/>
    <w:multiLevelType w:val="hybridMultilevel"/>
    <w:tmpl w:val="4E56946E"/>
    <w:lvl w:ilvl="0" w:tplc="C9DCB0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E940FE"/>
    <w:multiLevelType w:val="hybridMultilevel"/>
    <w:tmpl w:val="0074C17E"/>
    <w:lvl w:ilvl="0" w:tplc="9AAEAFDC">
      <w:start w:val="1"/>
      <w:numFmt w:val="decimal"/>
      <w:lvlText w:val="%1."/>
      <w:lvlJc w:val="left"/>
      <w:pPr>
        <w:tabs>
          <w:tab w:val="num" w:pos="784"/>
        </w:tabs>
        <w:ind w:left="784" w:right="784" w:hanging="360"/>
      </w:pPr>
      <w:rPr>
        <w:rFonts w:hint="cs"/>
      </w:rPr>
    </w:lvl>
    <w:lvl w:ilvl="1" w:tplc="040D0019" w:tentative="1">
      <w:start w:val="1"/>
      <w:numFmt w:val="lowerLetter"/>
      <w:lvlText w:val="%2."/>
      <w:lvlJc w:val="left"/>
      <w:pPr>
        <w:tabs>
          <w:tab w:val="num" w:pos="1504"/>
        </w:tabs>
        <w:ind w:left="1504" w:right="1504" w:hanging="360"/>
      </w:pPr>
    </w:lvl>
    <w:lvl w:ilvl="2" w:tplc="040D001B" w:tentative="1">
      <w:start w:val="1"/>
      <w:numFmt w:val="lowerRoman"/>
      <w:lvlText w:val="%3."/>
      <w:lvlJc w:val="right"/>
      <w:pPr>
        <w:tabs>
          <w:tab w:val="num" w:pos="2224"/>
        </w:tabs>
        <w:ind w:left="2224" w:right="2224" w:hanging="180"/>
      </w:pPr>
    </w:lvl>
    <w:lvl w:ilvl="3" w:tplc="040D000F" w:tentative="1">
      <w:start w:val="1"/>
      <w:numFmt w:val="decimal"/>
      <w:lvlText w:val="%4."/>
      <w:lvlJc w:val="left"/>
      <w:pPr>
        <w:tabs>
          <w:tab w:val="num" w:pos="2944"/>
        </w:tabs>
        <w:ind w:left="2944" w:right="2944" w:hanging="360"/>
      </w:pPr>
    </w:lvl>
    <w:lvl w:ilvl="4" w:tplc="040D0019" w:tentative="1">
      <w:start w:val="1"/>
      <w:numFmt w:val="lowerLetter"/>
      <w:lvlText w:val="%5."/>
      <w:lvlJc w:val="left"/>
      <w:pPr>
        <w:tabs>
          <w:tab w:val="num" w:pos="3664"/>
        </w:tabs>
        <w:ind w:left="3664" w:right="3664" w:hanging="360"/>
      </w:pPr>
    </w:lvl>
    <w:lvl w:ilvl="5" w:tplc="040D001B" w:tentative="1">
      <w:start w:val="1"/>
      <w:numFmt w:val="lowerRoman"/>
      <w:lvlText w:val="%6."/>
      <w:lvlJc w:val="right"/>
      <w:pPr>
        <w:tabs>
          <w:tab w:val="num" w:pos="4384"/>
        </w:tabs>
        <w:ind w:left="4384" w:right="4384" w:hanging="180"/>
      </w:pPr>
    </w:lvl>
    <w:lvl w:ilvl="6" w:tplc="040D000F" w:tentative="1">
      <w:start w:val="1"/>
      <w:numFmt w:val="decimal"/>
      <w:lvlText w:val="%7."/>
      <w:lvlJc w:val="left"/>
      <w:pPr>
        <w:tabs>
          <w:tab w:val="num" w:pos="5104"/>
        </w:tabs>
        <w:ind w:left="5104" w:right="5104" w:hanging="360"/>
      </w:pPr>
    </w:lvl>
    <w:lvl w:ilvl="7" w:tplc="040D0019" w:tentative="1">
      <w:start w:val="1"/>
      <w:numFmt w:val="lowerLetter"/>
      <w:lvlText w:val="%8."/>
      <w:lvlJc w:val="left"/>
      <w:pPr>
        <w:tabs>
          <w:tab w:val="num" w:pos="5824"/>
        </w:tabs>
        <w:ind w:left="5824" w:right="5824" w:hanging="360"/>
      </w:pPr>
    </w:lvl>
    <w:lvl w:ilvl="8" w:tplc="040D001B" w:tentative="1">
      <w:start w:val="1"/>
      <w:numFmt w:val="lowerRoman"/>
      <w:lvlText w:val="%9."/>
      <w:lvlJc w:val="right"/>
      <w:pPr>
        <w:tabs>
          <w:tab w:val="num" w:pos="6544"/>
        </w:tabs>
        <w:ind w:left="6544" w:right="6544" w:hanging="180"/>
      </w:pPr>
    </w:lvl>
  </w:abstractNum>
  <w:abstractNum w:abstractNumId="11" w15:restartNumberingAfterBreak="0">
    <w:nsid w:val="64835283"/>
    <w:multiLevelType w:val="hybridMultilevel"/>
    <w:tmpl w:val="71EC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E6CBA"/>
    <w:multiLevelType w:val="hybridMultilevel"/>
    <w:tmpl w:val="C06EE1D2"/>
    <w:lvl w:ilvl="0" w:tplc="C890CCB0">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6D4374CD"/>
    <w:multiLevelType w:val="hybridMultilevel"/>
    <w:tmpl w:val="B90A4EB4"/>
    <w:lvl w:ilvl="0" w:tplc="48847A0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324555"/>
    <w:multiLevelType w:val="hybridMultilevel"/>
    <w:tmpl w:val="9D1CDE26"/>
    <w:lvl w:ilvl="0" w:tplc="48847A0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E5C071B"/>
    <w:multiLevelType w:val="hybridMultilevel"/>
    <w:tmpl w:val="15C205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8A62A5"/>
    <w:multiLevelType w:val="hybridMultilevel"/>
    <w:tmpl w:val="2616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8930AB"/>
    <w:multiLevelType w:val="hybridMultilevel"/>
    <w:tmpl w:val="B16AC28C"/>
    <w:lvl w:ilvl="0" w:tplc="040D0001">
      <w:numFmt w:val="bullet"/>
      <w:lvlText w:val=""/>
      <w:lvlJc w:val="left"/>
      <w:pPr>
        <w:tabs>
          <w:tab w:val="num" w:pos="720"/>
        </w:tabs>
        <w:ind w:left="720" w:right="720" w:hanging="360"/>
      </w:pPr>
      <w:rPr>
        <w:rFonts w:ascii="Symbol" w:eastAsia="Times New Roman" w:hAnsi="Symbol"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74DF665A"/>
    <w:multiLevelType w:val="hybridMultilevel"/>
    <w:tmpl w:val="A566C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A3218E"/>
    <w:multiLevelType w:val="hybridMultilevel"/>
    <w:tmpl w:val="75048AD6"/>
    <w:lvl w:ilvl="0" w:tplc="C9DCB0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245802"/>
    <w:multiLevelType w:val="hybridMultilevel"/>
    <w:tmpl w:val="3E84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7"/>
  </w:num>
  <w:num w:numId="4">
    <w:abstractNumId w:val="10"/>
  </w:num>
  <w:num w:numId="5">
    <w:abstractNumId w:val="12"/>
  </w:num>
  <w:num w:numId="6">
    <w:abstractNumId w:val="0"/>
  </w:num>
  <w:num w:numId="7">
    <w:abstractNumId w:val="9"/>
  </w:num>
  <w:num w:numId="8">
    <w:abstractNumId w:val="19"/>
  </w:num>
  <w:num w:numId="9">
    <w:abstractNumId w:val="15"/>
  </w:num>
  <w:num w:numId="10">
    <w:abstractNumId w:val="18"/>
  </w:num>
  <w:num w:numId="11">
    <w:abstractNumId w:val="14"/>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ED"/>
    <w:rsid w:val="00012F9B"/>
    <w:rsid w:val="00022415"/>
    <w:rsid w:val="0002497F"/>
    <w:rsid w:val="00024FF6"/>
    <w:rsid w:val="00031FE1"/>
    <w:rsid w:val="0003376C"/>
    <w:rsid w:val="0003503B"/>
    <w:rsid w:val="000362D4"/>
    <w:rsid w:val="00041DDB"/>
    <w:rsid w:val="000423EA"/>
    <w:rsid w:val="00043FF9"/>
    <w:rsid w:val="00046C67"/>
    <w:rsid w:val="00060930"/>
    <w:rsid w:val="000A0E1C"/>
    <w:rsid w:val="000A263C"/>
    <w:rsid w:val="000A42FB"/>
    <w:rsid w:val="000B6FAB"/>
    <w:rsid w:val="000B7132"/>
    <w:rsid w:val="000E05E4"/>
    <w:rsid w:val="000E7192"/>
    <w:rsid w:val="000F0752"/>
    <w:rsid w:val="000F4941"/>
    <w:rsid w:val="00110E29"/>
    <w:rsid w:val="00123683"/>
    <w:rsid w:val="0012641E"/>
    <w:rsid w:val="00130457"/>
    <w:rsid w:val="001307A2"/>
    <w:rsid w:val="00146F3D"/>
    <w:rsid w:val="00156B2D"/>
    <w:rsid w:val="00173266"/>
    <w:rsid w:val="0017488A"/>
    <w:rsid w:val="001760A7"/>
    <w:rsid w:val="0018510F"/>
    <w:rsid w:val="00186C0C"/>
    <w:rsid w:val="00187B03"/>
    <w:rsid w:val="001940D1"/>
    <w:rsid w:val="001A2BAA"/>
    <w:rsid w:val="001A534C"/>
    <w:rsid w:val="001A6116"/>
    <w:rsid w:val="001B0807"/>
    <w:rsid w:val="001B1DC7"/>
    <w:rsid w:val="001B4741"/>
    <w:rsid w:val="001D02D6"/>
    <w:rsid w:val="001D13F8"/>
    <w:rsid w:val="001D5E80"/>
    <w:rsid w:val="001E2BF3"/>
    <w:rsid w:val="001E36AF"/>
    <w:rsid w:val="001E3FF2"/>
    <w:rsid w:val="001E44ED"/>
    <w:rsid w:val="001F4FB4"/>
    <w:rsid w:val="001F7C38"/>
    <w:rsid w:val="00205558"/>
    <w:rsid w:val="00206269"/>
    <w:rsid w:val="002117EE"/>
    <w:rsid w:val="00211FB9"/>
    <w:rsid w:val="00214E54"/>
    <w:rsid w:val="00224D24"/>
    <w:rsid w:val="00227B68"/>
    <w:rsid w:val="00235DE3"/>
    <w:rsid w:val="0024436A"/>
    <w:rsid w:val="002564DC"/>
    <w:rsid w:val="00263FA1"/>
    <w:rsid w:val="002833CD"/>
    <w:rsid w:val="002A37AD"/>
    <w:rsid w:val="002D0C65"/>
    <w:rsid w:val="002D16D6"/>
    <w:rsid w:val="002E20E8"/>
    <w:rsid w:val="002E49AA"/>
    <w:rsid w:val="002F0106"/>
    <w:rsid w:val="002F1C8B"/>
    <w:rsid w:val="002F73E2"/>
    <w:rsid w:val="00304E83"/>
    <w:rsid w:val="00305B2D"/>
    <w:rsid w:val="00316890"/>
    <w:rsid w:val="003217C3"/>
    <w:rsid w:val="00333A13"/>
    <w:rsid w:val="0033646A"/>
    <w:rsid w:val="00351C06"/>
    <w:rsid w:val="00357F97"/>
    <w:rsid w:val="0036682E"/>
    <w:rsid w:val="003733C2"/>
    <w:rsid w:val="0039234F"/>
    <w:rsid w:val="003954DF"/>
    <w:rsid w:val="00396438"/>
    <w:rsid w:val="003A346E"/>
    <w:rsid w:val="003A78B5"/>
    <w:rsid w:val="003B0A23"/>
    <w:rsid w:val="003B6D12"/>
    <w:rsid w:val="003D54DB"/>
    <w:rsid w:val="003E0F47"/>
    <w:rsid w:val="003E3D32"/>
    <w:rsid w:val="003F53D9"/>
    <w:rsid w:val="003F61F4"/>
    <w:rsid w:val="00412D77"/>
    <w:rsid w:val="00415660"/>
    <w:rsid w:val="004244A3"/>
    <w:rsid w:val="00430B17"/>
    <w:rsid w:val="00435601"/>
    <w:rsid w:val="00445AD6"/>
    <w:rsid w:val="004539D9"/>
    <w:rsid w:val="00456A7C"/>
    <w:rsid w:val="004632EC"/>
    <w:rsid w:val="004662A4"/>
    <w:rsid w:val="00476004"/>
    <w:rsid w:val="0047712B"/>
    <w:rsid w:val="0049028E"/>
    <w:rsid w:val="004A0D54"/>
    <w:rsid w:val="004A14E9"/>
    <w:rsid w:val="004A3A0C"/>
    <w:rsid w:val="004B43F6"/>
    <w:rsid w:val="004C0E27"/>
    <w:rsid w:val="004C42A5"/>
    <w:rsid w:val="004D53D1"/>
    <w:rsid w:val="004E1FD4"/>
    <w:rsid w:val="004E443A"/>
    <w:rsid w:val="004E791F"/>
    <w:rsid w:val="005031B6"/>
    <w:rsid w:val="00527207"/>
    <w:rsid w:val="00532C22"/>
    <w:rsid w:val="00537D58"/>
    <w:rsid w:val="00540725"/>
    <w:rsid w:val="00540F00"/>
    <w:rsid w:val="00543620"/>
    <w:rsid w:val="00543BB5"/>
    <w:rsid w:val="00544275"/>
    <w:rsid w:val="00563022"/>
    <w:rsid w:val="00572927"/>
    <w:rsid w:val="00576C40"/>
    <w:rsid w:val="00577B74"/>
    <w:rsid w:val="0058099C"/>
    <w:rsid w:val="00582ED4"/>
    <w:rsid w:val="00583445"/>
    <w:rsid w:val="00584462"/>
    <w:rsid w:val="005B42B1"/>
    <w:rsid w:val="005C19B0"/>
    <w:rsid w:val="005C26B7"/>
    <w:rsid w:val="005E3E11"/>
    <w:rsid w:val="00622C35"/>
    <w:rsid w:val="00624443"/>
    <w:rsid w:val="00660649"/>
    <w:rsid w:val="00680BCC"/>
    <w:rsid w:val="0068363E"/>
    <w:rsid w:val="00686941"/>
    <w:rsid w:val="00696D18"/>
    <w:rsid w:val="006A190A"/>
    <w:rsid w:val="006A38B7"/>
    <w:rsid w:val="006B0AF2"/>
    <w:rsid w:val="006B22CE"/>
    <w:rsid w:val="006C6244"/>
    <w:rsid w:val="006D5044"/>
    <w:rsid w:val="006E4B5A"/>
    <w:rsid w:val="006E5618"/>
    <w:rsid w:val="006F48F2"/>
    <w:rsid w:val="006F6B3F"/>
    <w:rsid w:val="006F6D94"/>
    <w:rsid w:val="00703B51"/>
    <w:rsid w:val="00712CA6"/>
    <w:rsid w:val="00714F4E"/>
    <w:rsid w:val="0072584F"/>
    <w:rsid w:val="00730499"/>
    <w:rsid w:val="00746198"/>
    <w:rsid w:val="007476D4"/>
    <w:rsid w:val="00750D9D"/>
    <w:rsid w:val="007555C9"/>
    <w:rsid w:val="00755EA9"/>
    <w:rsid w:val="00757890"/>
    <w:rsid w:val="00762E33"/>
    <w:rsid w:val="00767143"/>
    <w:rsid w:val="0077230C"/>
    <w:rsid w:val="0077764D"/>
    <w:rsid w:val="00783B36"/>
    <w:rsid w:val="00790DAE"/>
    <w:rsid w:val="007A2807"/>
    <w:rsid w:val="007A3E2A"/>
    <w:rsid w:val="007A6D31"/>
    <w:rsid w:val="007E3B48"/>
    <w:rsid w:val="007F0FD4"/>
    <w:rsid w:val="007F289A"/>
    <w:rsid w:val="007F439E"/>
    <w:rsid w:val="008059E7"/>
    <w:rsid w:val="00814512"/>
    <w:rsid w:val="0081733D"/>
    <w:rsid w:val="00830AFA"/>
    <w:rsid w:val="00841BC6"/>
    <w:rsid w:val="00845866"/>
    <w:rsid w:val="00852710"/>
    <w:rsid w:val="00854277"/>
    <w:rsid w:val="00855A2F"/>
    <w:rsid w:val="0086111E"/>
    <w:rsid w:val="00861263"/>
    <w:rsid w:val="00864033"/>
    <w:rsid w:val="008641B3"/>
    <w:rsid w:val="00865AB0"/>
    <w:rsid w:val="00865DB4"/>
    <w:rsid w:val="008769A8"/>
    <w:rsid w:val="00876F51"/>
    <w:rsid w:val="00892CBD"/>
    <w:rsid w:val="00896847"/>
    <w:rsid w:val="008B0B98"/>
    <w:rsid w:val="008C0A49"/>
    <w:rsid w:val="008F08B0"/>
    <w:rsid w:val="008F5CA3"/>
    <w:rsid w:val="00915C95"/>
    <w:rsid w:val="009315D5"/>
    <w:rsid w:val="0093174A"/>
    <w:rsid w:val="0094147A"/>
    <w:rsid w:val="009543C3"/>
    <w:rsid w:val="0096208F"/>
    <w:rsid w:val="0096227E"/>
    <w:rsid w:val="009643FC"/>
    <w:rsid w:val="00967284"/>
    <w:rsid w:val="00970290"/>
    <w:rsid w:val="00983D1B"/>
    <w:rsid w:val="00986EE5"/>
    <w:rsid w:val="009A29E4"/>
    <w:rsid w:val="009D6193"/>
    <w:rsid w:val="00A378A9"/>
    <w:rsid w:val="00A47193"/>
    <w:rsid w:val="00A53985"/>
    <w:rsid w:val="00A53B97"/>
    <w:rsid w:val="00A5635C"/>
    <w:rsid w:val="00A56659"/>
    <w:rsid w:val="00A60184"/>
    <w:rsid w:val="00A607BC"/>
    <w:rsid w:val="00A77606"/>
    <w:rsid w:val="00A777D2"/>
    <w:rsid w:val="00A803D1"/>
    <w:rsid w:val="00A837E3"/>
    <w:rsid w:val="00A838F1"/>
    <w:rsid w:val="00A903A8"/>
    <w:rsid w:val="00AA1FAF"/>
    <w:rsid w:val="00AA49CE"/>
    <w:rsid w:val="00AA5607"/>
    <w:rsid w:val="00AB06A7"/>
    <w:rsid w:val="00AB340B"/>
    <w:rsid w:val="00AB5189"/>
    <w:rsid w:val="00AD1733"/>
    <w:rsid w:val="00AD1DFC"/>
    <w:rsid w:val="00AD7FD4"/>
    <w:rsid w:val="00AE0B63"/>
    <w:rsid w:val="00B17DBD"/>
    <w:rsid w:val="00B200B9"/>
    <w:rsid w:val="00B25B46"/>
    <w:rsid w:val="00B32D26"/>
    <w:rsid w:val="00B43A4A"/>
    <w:rsid w:val="00B52124"/>
    <w:rsid w:val="00B57135"/>
    <w:rsid w:val="00B57849"/>
    <w:rsid w:val="00B62C23"/>
    <w:rsid w:val="00B733F6"/>
    <w:rsid w:val="00B83207"/>
    <w:rsid w:val="00BB3968"/>
    <w:rsid w:val="00BB5B5F"/>
    <w:rsid w:val="00BE06E1"/>
    <w:rsid w:val="00BF6120"/>
    <w:rsid w:val="00C0338E"/>
    <w:rsid w:val="00C14432"/>
    <w:rsid w:val="00C14CBE"/>
    <w:rsid w:val="00C1544D"/>
    <w:rsid w:val="00C503DE"/>
    <w:rsid w:val="00C50883"/>
    <w:rsid w:val="00C6067E"/>
    <w:rsid w:val="00C61688"/>
    <w:rsid w:val="00C735B9"/>
    <w:rsid w:val="00C825DA"/>
    <w:rsid w:val="00CA33B6"/>
    <w:rsid w:val="00CA7EDD"/>
    <w:rsid w:val="00CB2DC8"/>
    <w:rsid w:val="00CB6026"/>
    <w:rsid w:val="00CD0BD6"/>
    <w:rsid w:val="00CE7929"/>
    <w:rsid w:val="00CF6CE9"/>
    <w:rsid w:val="00D223D1"/>
    <w:rsid w:val="00D31B09"/>
    <w:rsid w:val="00D45C97"/>
    <w:rsid w:val="00D47B1B"/>
    <w:rsid w:val="00D50733"/>
    <w:rsid w:val="00D54891"/>
    <w:rsid w:val="00D5548B"/>
    <w:rsid w:val="00D56699"/>
    <w:rsid w:val="00D573FD"/>
    <w:rsid w:val="00D60CBB"/>
    <w:rsid w:val="00D6177A"/>
    <w:rsid w:val="00D75B18"/>
    <w:rsid w:val="00D8113F"/>
    <w:rsid w:val="00D874E0"/>
    <w:rsid w:val="00DA20D1"/>
    <w:rsid w:val="00DA4D65"/>
    <w:rsid w:val="00DB5845"/>
    <w:rsid w:val="00DC06E3"/>
    <w:rsid w:val="00DD6289"/>
    <w:rsid w:val="00DE5F0C"/>
    <w:rsid w:val="00DE6275"/>
    <w:rsid w:val="00DF6B39"/>
    <w:rsid w:val="00E04E22"/>
    <w:rsid w:val="00E05082"/>
    <w:rsid w:val="00E06CEF"/>
    <w:rsid w:val="00E13948"/>
    <w:rsid w:val="00E254A5"/>
    <w:rsid w:val="00E32826"/>
    <w:rsid w:val="00E329F3"/>
    <w:rsid w:val="00E35B69"/>
    <w:rsid w:val="00E42DD0"/>
    <w:rsid w:val="00E43BE1"/>
    <w:rsid w:val="00E474B7"/>
    <w:rsid w:val="00E542BD"/>
    <w:rsid w:val="00E75D9D"/>
    <w:rsid w:val="00E81C7C"/>
    <w:rsid w:val="00EB59F5"/>
    <w:rsid w:val="00EB5B2F"/>
    <w:rsid w:val="00EC006D"/>
    <w:rsid w:val="00EC4604"/>
    <w:rsid w:val="00ED69A0"/>
    <w:rsid w:val="00EE70C5"/>
    <w:rsid w:val="00EE7294"/>
    <w:rsid w:val="00EF5526"/>
    <w:rsid w:val="00EF61C9"/>
    <w:rsid w:val="00F04B23"/>
    <w:rsid w:val="00F13AF6"/>
    <w:rsid w:val="00F15D38"/>
    <w:rsid w:val="00F27060"/>
    <w:rsid w:val="00F3789C"/>
    <w:rsid w:val="00F5105C"/>
    <w:rsid w:val="00F51C00"/>
    <w:rsid w:val="00F6401A"/>
    <w:rsid w:val="00F66198"/>
    <w:rsid w:val="00F803DB"/>
    <w:rsid w:val="00F80B49"/>
    <w:rsid w:val="00F85573"/>
    <w:rsid w:val="00F91533"/>
    <w:rsid w:val="00FA1EAB"/>
    <w:rsid w:val="00FA2ACD"/>
    <w:rsid w:val="00FD77BF"/>
    <w:rsid w:val="00FE2AF0"/>
    <w:rsid w:val="00FF341A"/>
    <w:rsid w:val="00FF4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1C4CEF2-B3A4-41B4-8E96-4222FA3F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pPr>
      <w:keepNext/>
      <w:outlineLvl w:val="0"/>
    </w:pPr>
    <w:rPr>
      <w:sz w:val="28"/>
      <w:szCs w:val="28"/>
    </w:rPr>
  </w:style>
  <w:style w:type="paragraph" w:styleId="3">
    <w:name w:val="heading 3"/>
    <w:basedOn w:val="a"/>
    <w:next w:val="a"/>
    <w:link w:val="30"/>
    <w:uiPriority w:val="9"/>
    <w:semiHidden/>
    <w:unhideWhenUsed/>
    <w:qFormat/>
    <w:rsid w:val="0017326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qFormat/>
    <w:pPr>
      <w:keepNext/>
      <w:outlineLvl w:val="3"/>
    </w:pPr>
    <w:rPr>
      <w:rFonts w:cs="David"/>
      <w:b/>
      <w:bCs/>
      <w:i/>
      <w:iCs/>
      <w:sz w:val="52"/>
      <w:szCs w:val="52"/>
      <w:u w:val="single"/>
    </w:rPr>
  </w:style>
  <w:style w:type="paragraph" w:styleId="5">
    <w:name w:val="heading 5"/>
    <w:basedOn w:val="a"/>
    <w:next w:val="a"/>
    <w:link w:val="50"/>
    <w:qFormat/>
    <w:pPr>
      <w:keepNext/>
      <w:outlineLvl w:val="4"/>
    </w:pPr>
    <w:rPr>
      <w:rFonts w:cs="David"/>
      <w:b/>
      <w:bCs/>
      <w:sz w:val="56"/>
      <w:szCs w:val="56"/>
      <w:u w:val="single"/>
    </w:rPr>
  </w:style>
  <w:style w:type="paragraph" w:styleId="6">
    <w:name w:val="heading 6"/>
    <w:basedOn w:val="a"/>
    <w:next w:val="a"/>
    <w:qFormat/>
    <w:pPr>
      <w:keepNext/>
      <w:outlineLvl w:val="5"/>
    </w:pPr>
    <w:rPr>
      <w:rFonts w:cs="David Transparent"/>
      <w:sz w:val="28"/>
      <w:szCs w:val="28"/>
    </w:rPr>
  </w:style>
  <w:style w:type="paragraph" w:styleId="7">
    <w:name w:val="heading 7"/>
    <w:basedOn w:val="a"/>
    <w:next w:val="a"/>
    <w:qFormat/>
    <w:pPr>
      <w:keepNext/>
      <w:outlineLvl w:val="6"/>
    </w:pPr>
    <w:rPr>
      <w:rFonts w:cs="David Transparent"/>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basedOn w:val="a0"/>
    <w:rPr>
      <w:color w:val="0000FF"/>
      <w:u w:val="single"/>
    </w:rPr>
  </w:style>
  <w:style w:type="paragraph" w:styleId="2">
    <w:name w:val="Body Text 2"/>
    <w:basedOn w:val="a"/>
    <w:pPr>
      <w:jc w:val="center"/>
    </w:pPr>
    <w:rPr>
      <w:rFonts w:cs="David"/>
      <w:b/>
      <w:bCs/>
      <w:i/>
      <w:iCs/>
      <w:sz w:val="48"/>
      <w:szCs w:val="48"/>
    </w:rPr>
  </w:style>
  <w:style w:type="paragraph" w:styleId="31">
    <w:name w:val="Body Text 3"/>
    <w:basedOn w:val="a"/>
    <w:rPr>
      <w:sz w:val="28"/>
      <w:szCs w:val="28"/>
    </w:rPr>
  </w:style>
  <w:style w:type="paragraph" w:styleId="a5">
    <w:name w:val="Body Text"/>
    <w:basedOn w:val="a"/>
    <w:pPr>
      <w:spacing w:line="480" w:lineRule="auto"/>
    </w:pPr>
    <w:rPr>
      <w:sz w:val="28"/>
      <w:szCs w:val="28"/>
    </w:rPr>
  </w:style>
  <w:style w:type="character" w:styleId="a6">
    <w:name w:val="Strong"/>
    <w:basedOn w:val="a0"/>
    <w:uiPriority w:val="22"/>
    <w:qFormat/>
    <w:rsid w:val="003A346E"/>
    <w:rPr>
      <w:b/>
      <w:bCs/>
    </w:rPr>
  </w:style>
  <w:style w:type="paragraph" w:styleId="NormalWeb">
    <w:name w:val="Normal (Web)"/>
    <w:basedOn w:val="a"/>
    <w:uiPriority w:val="99"/>
    <w:unhideWhenUsed/>
    <w:rsid w:val="001D02D6"/>
    <w:pPr>
      <w:bidi w:val="0"/>
      <w:spacing w:before="100" w:beforeAutospacing="1" w:after="100" w:afterAutospacing="1"/>
    </w:pPr>
    <w:rPr>
      <w:lang w:eastAsia="en-US"/>
    </w:rPr>
  </w:style>
  <w:style w:type="character" w:customStyle="1" w:styleId="seperator1">
    <w:name w:val="seperator1"/>
    <w:basedOn w:val="a0"/>
    <w:rsid w:val="003F61F4"/>
  </w:style>
  <w:style w:type="paragraph" w:styleId="a7">
    <w:name w:val="List Paragraph"/>
    <w:basedOn w:val="a"/>
    <w:uiPriority w:val="99"/>
    <w:qFormat/>
    <w:rsid w:val="001940D1"/>
    <w:pPr>
      <w:ind w:left="720"/>
    </w:pPr>
  </w:style>
  <w:style w:type="character" w:customStyle="1" w:styleId="30">
    <w:name w:val="כותרת 3 תו"/>
    <w:basedOn w:val="a0"/>
    <w:link w:val="3"/>
    <w:uiPriority w:val="9"/>
    <w:semiHidden/>
    <w:rsid w:val="00173266"/>
    <w:rPr>
      <w:rFonts w:asciiTheme="majorHAnsi" w:eastAsiaTheme="majorEastAsia" w:hAnsiTheme="majorHAnsi" w:cstheme="majorBidi"/>
      <w:color w:val="1F4D78" w:themeColor="accent1" w:themeShade="7F"/>
      <w:sz w:val="24"/>
      <w:szCs w:val="24"/>
      <w:lang w:eastAsia="he-IL"/>
    </w:rPr>
  </w:style>
  <w:style w:type="table" w:styleId="a8">
    <w:name w:val="Table Grid"/>
    <w:basedOn w:val="a1"/>
    <w:uiPriority w:val="59"/>
    <w:rsid w:val="00F6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גוף"/>
    <w:rsid w:val="00572927"/>
    <w:pPr>
      <w:pBdr>
        <w:top w:val="nil"/>
        <w:left w:val="nil"/>
        <w:bottom w:val="nil"/>
        <w:right w:val="nil"/>
        <w:between w:val="nil"/>
        <w:bar w:val="nil"/>
      </w:pBdr>
      <w:bidi/>
    </w:pPr>
    <w:rPr>
      <w:rFonts w:ascii="Arial Unicode MS" w:eastAsia="Arial Unicode MS" w:hAnsi="Arial Unicode MS" w:cs="Arial" w:hint="cs"/>
      <w:color w:val="000000"/>
      <w:sz w:val="22"/>
      <w:szCs w:val="22"/>
      <w:bdr w:val="nil"/>
      <w:lang w:val="he-IL"/>
    </w:rPr>
  </w:style>
  <w:style w:type="character" w:customStyle="1" w:styleId="50">
    <w:name w:val="כותרת 5 תו"/>
    <w:basedOn w:val="a0"/>
    <w:link w:val="5"/>
    <w:rsid w:val="00624443"/>
    <w:rPr>
      <w:rFonts w:cs="David"/>
      <w:b/>
      <w:bCs/>
      <w:sz w:val="56"/>
      <w:szCs w:val="56"/>
      <w:u w:val="single"/>
      <w:lang w:eastAsia="he-IL"/>
    </w:rPr>
  </w:style>
  <w:style w:type="paragraph" w:styleId="aa">
    <w:name w:val="Balloon Text"/>
    <w:basedOn w:val="a"/>
    <w:link w:val="ab"/>
    <w:uiPriority w:val="99"/>
    <w:semiHidden/>
    <w:unhideWhenUsed/>
    <w:rsid w:val="00022415"/>
    <w:rPr>
      <w:rFonts w:ascii="Tahoma" w:hAnsi="Tahoma" w:cs="Tahoma"/>
      <w:sz w:val="18"/>
      <w:szCs w:val="18"/>
    </w:rPr>
  </w:style>
  <w:style w:type="character" w:customStyle="1" w:styleId="ab">
    <w:name w:val="טקסט בלונים תו"/>
    <w:basedOn w:val="a0"/>
    <w:link w:val="aa"/>
    <w:uiPriority w:val="99"/>
    <w:semiHidden/>
    <w:rsid w:val="00022415"/>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397">
      <w:bodyDiv w:val="1"/>
      <w:marLeft w:val="0"/>
      <w:marRight w:val="0"/>
      <w:marTop w:val="0"/>
      <w:marBottom w:val="0"/>
      <w:divBdr>
        <w:top w:val="none" w:sz="0" w:space="0" w:color="auto"/>
        <w:left w:val="none" w:sz="0" w:space="0" w:color="auto"/>
        <w:bottom w:val="none" w:sz="0" w:space="0" w:color="auto"/>
        <w:right w:val="none" w:sz="0" w:space="0" w:color="auto"/>
      </w:divBdr>
    </w:div>
    <w:div w:id="92823308">
      <w:bodyDiv w:val="1"/>
      <w:marLeft w:val="0"/>
      <w:marRight w:val="0"/>
      <w:marTop w:val="0"/>
      <w:marBottom w:val="0"/>
      <w:divBdr>
        <w:top w:val="none" w:sz="0" w:space="0" w:color="auto"/>
        <w:left w:val="none" w:sz="0" w:space="0" w:color="auto"/>
        <w:bottom w:val="none" w:sz="0" w:space="0" w:color="auto"/>
        <w:right w:val="none" w:sz="0" w:space="0" w:color="auto"/>
      </w:divBdr>
    </w:div>
    <w:div w:id="355346750">
      <w:bodyDiv w:val="1"/>
      <w:marLeft w:val="0"/>
      <w:marRight w:val="0"/>
      <w:marTop w:val="0"/>
      <w:marBottom w:val="0"/>
      <w:divBdr>
        <w:top w:val="none" w:sz="0" w:space="0" w:color="auto"/>
        <w:left w:val="none" w:sz="0" w:space="0" w:color="auto"/>
        <w:bottom w:val="none" w:sz="0" w:space="0" w:color="auto"/>
        <w:right w:val="none" w:sz="0" w:space="0" w:color="auto"/>
      </w:divBdr>
    </w:div>
    <w:div w:id="445580961">
      <w:bodyDiv w:val="1"/>
      <w:marLeft w:val="0"/>
      <w:marRight w:val="0"/>
      <w:marTop w:val="0"/>
      <w:marBottom w:val="0"/>
      <w:divBdr>
        <w:top w:val="none" w:sz="0" w:space="0" w:color="auto"/>
        <w:left w:val="none" w:sz="0" w:space="0" w:color="auto"/>
        <w:bottom w:val="none" w:sz="0" w:space="0" w:color="auto"/>
        <w:right w:val="none" w:sz="0" w:space="0" w:color="auto"/>
      </w:divBdr>
    </w:div>
    <w:div w:id="534544219">
      <w:bodyDiv w:val="1"/>
      <w:marLeft w:val="0"/>
      <w:marRight w:val="0"/>
      <w:marTop w:val="0"/>
      <w:marBottom w:val="0"/>
      <w:divBdr>
        <w:top w:val="none" w:sz="0" w:space="0" w:color="auto"/>
        <w:left w:val="none" w:sz="0" w:space="0" w:color="auto"/>
        <w:bottom w:val="none" w:sz="0" w:space="0" w:color="auto"/>
        <w:right w:val="none" w:sz="0" w:space="0" w:color="auto"/>
      </w:divBdr>
    </w:div>
    <w:div w:id="612784527">
      <w:bodyDiv w:val="1"/>
      <w:marLeft w:val="0"/>
      <w:marRight w:val="0"/>
      <w:marTop w:val="0"/>
      <w:marBottom w:val="0"/>
      <w:divBdr>
        <w:top w:val="none" w:sz="0" w:space="0" w:color="auto"/>
        <w:left w:val="none" w:sz="0" w:space="0" w:color="auto"/>
        <w:bottom w:val="none" w:sz="0" w:space="0" w:color="auto"/>
        <w:right w:val="none" w:sz="0" w:space="0" w:color="auto"/>
      </w:divBdr>
    </w:div>
    <w:div w:id="725109195">
      <w:bodyDiv w:val="1"/>
      <w:marLeft w:val="0"/>
      <w:marRight w:val="0"/>
      <w:marTop w:val="0"/>
      <w:marBottom w:val="0"/>
      <w:divBdr>
        <w:top w:val="none" w:sz="0" w:space="0" w:color="auto"/>
        <w:left w:val="none" w:sz="0" w:space="0" w:color="auto"/>
        <w:bottom w:val="none" w:sz="0" w:space="0" w:color="auto"/>
        <w:right w:val="none" w:sz="0" w:space="0" w:color="auto"/>
      </w:divBdr>
    </w:div>
    <w:div w:id="815217483">
      <w:bodyDiv w:val="1"/>
      <w:marLeft w:val="0"/>
      <w:marRight w:val="0"/>
      <w:marTop w:val="0"/>
      <w:marBottom w:val="0"/>
      <w:divBdr>
        <w:top w:val="none" w:sz="0" w:space="0" w:color="auto"/>
        <w:left w:val="none" w:sz="0" w:space="0" w:color="auto"/>
        <w:bottom w:val="none" w:sz="0" w:space="0" w:color="auto"/>
        <w:right w:val="none" w:sz="0" w:space="0" w:color="auto"/>
      </w:divBdr>
    </w:div>
    <w:div w:id="815953384">
      <w:bodyDiv w:val="1"/>
      <w:marLeft w:val="0"/>
      <w:marRight w:val="0"/>
      <w:marTop w:val="0"/>
      <w:marBottom w:val="0"/>
      <w:divBdr>
        <w:top w:val="none" w:sz="0" w:space="0" w:color="auto"/>
        <w:left w:val="none" w:sz="0" w:space="0" w:color="auto"/>
        <w:bottom w:val="none" w:sz="0" w:space="0" w:color="auto"/>
        <w:right w:val="none" w:sz="0" w:space="0" w:color="auto"/>
      </w:divBdr>
    </w:div>
    <w:div w:id="829097040">
      <w:bodyDiv w:val="1"/>
      <w:marLeft w:val="0"/>
      <w:marRight w:val="0"/>
      <w:marTop w:val="0"/>
      <w:marBottom w:val="0"/>
      <w:divBdr>
        <w:top w:val="none" w:sz="0" w:space="0" w:color="auto"/>
        <w:left w:val="none" w:sz="0" w:space="0" w:color="auto"/>
        <w:bottom w:val="none" w:sz="0" w:space="0" w:color="auto"/>
        <w:right w:val="none" w:sz="0" w:space="0" w:color="auto"/>
      </w:divBdr>
    </w:div>
    <w:div w:id="881207820">
      <w:bodyDiv w:val="1"/>
      <w:marLeft w:val="0"/>
      <w:marRight w:val="0"/>
      <w:marTop w:val="0"/>
      <w:marBottom w:val="0"/>
      <w:divBdr>
        <w:top w:val="none" w:sz="0" w:space="0" w:color="auto"/>
        <w:left w:val="none" w:sz="0" w:space="0" w:color="auto"/>
        <w:bottom w:val="none" w:sz="0" w:space="0" w:color="auto"/>
        <w:right w:val="none" w:sz="0" w:space="0" w:color="auto"/>
      </w:divBdr>
    </w:div>
    <w:div w:id="884178823">
      <w:bodyDiv w:val="1"/>
      <w:marLeft w:val="0"/>
      <w:marRight w:val="0"/>
      <w:marTop w:val="0"/>
      <w:marBottom w:val="0"/>
      <w:divBdr>
        <w:top w:val="none" w:sz="0" w:space="0" w:color="auto"/>
        <w:left w:val="none" w:sz="0" w:space="0" w:color="auto"/>
        <w:bottom w:val="none" w:sz="0" w:space="0" w:color="auto"/>
        <w:right w:val="none" w:sz="0" w:space="0" w:color="auto"/>
      </w:divBdr>
    </w:div>
    <w:div w:id="1054233473">
      <w:bodyDiv w:val="1"/>
      <w:marLeft w:val="0"/>
      <w:marRight w:val="0"/>
      <w:marTop w:val="0"/>
      <w:marBottom w:val="0"/>
      <w:divBdr>
        <w:top w:val="none" w:sz="0" w:space="0" w:color="auto"/>
        <w:left w:val="none" w:sz="0" w:space="0" w:color="auto"/>
        <w:bottom w:val="none" w:sz="0" w:space="0" w:color="auto"/>
        <w:right w:val="none" w:sz="0" w:space="0" w:color="auto"/>
      </w:divBdr>
    </w:div>
    <w:div w:id="1056588050">
      <w:bodyDiv w:val="1"/>
      <w:marLeft w:val="0"/>
      <w:marRight w:val="0"/>
      <w:marTop w:val="0"/>
      <w:marBottom w:val="0"/>
      <w:divBdr>
        <w:top w:val="none" w:sz="0" w:space="0" w:color="auto"/>
        <w:left w:val="none" w:sz="0" w:space="0" w:color="auto"/>
        <w:bottom w:val="none" w:sz="0" w:space="0" w:color="auto"/>
        <w:right w:val="none" w:sz="0" w:space="0" w:color="auto"/>
      </w:divBdr>
    </w:div>
    <w:div w:id="1079864743">
      <w:bodyDiv w:val="1"/>
      <w:marLeft w:val="0"/>
      <w:marRight w:val="0"/>
      <w:marTop w:val="0"/>
      <w:marBottom w:val="0"/>
      <w:divBdr>
        <w:top w:val="none" w:sz="0" w:space="0" w:color="auto"/>
        <w:left w:val="none" w:sz="0" w:space="0" w:color="auto"/>
        <w:bottom w:val="none" w:sz="0" w:space="0" w:color="auto"/>
        <w:right w:val="none" w:sz="0" w:space="0" w:color="auto"/>
      </w:divBdr>
      <w:divsChild>
        <w:div w:id="2090927543">
          <w:marLeft w:val="0"/>
          <w:marRight w:val="0"/>
          <w:marTop w:val="0"/>
          <w:marBottom w:val="0"/>
          <w:divBdr>
            <w:top w:val="none" w:sz="0" w:space="0" w:color="auto"/>
            <w:left w:val="none" w:sz="0" w:space="0" w:color="auto"/>
            <w:bottom w:val="none" w:sz="0" w:space="0" w:color="auto"/>
            <w:right w:val="none" w:sz="0" w:space="0" w:color="auto"/>
          </w:divBdr>
          <w:divsChild>
            <w:div w:id="1591425198">
              <w:marLeft w:val="0"/>
              <w:marRight w:val="0"/>
              <w:marTop w:val="0"/>
              <w:marBottom w:val="0"/>
              <w:divBdr>
                <w:top w:val="none" w:sz="0" w:space="0" w:color="auto"/>
                <w:left w:val="none" w:sz="0" w:space="0" w:color="auto"/>
                <w:bottom w:val="none" w:sz="0" w:space="0" w:color="auto"/>
                <w:right w:val="none" w:sz="0" w:space="0" w:color="auto"/>
              </w:divBdr>
              <w:divsChild>
                <w:div w:id="419184073">
                  <w:marLeft w:val="0"/>
                  <w:marRight w:val="0"/>
                  <w:marTop w:val="0"/>
                  <w:marBottom w:val="285"/>
                  <w:divBdr>
                    <w:top w:val="none" w:sz="0" w:space="0" w:color="auto"/>
                    <w:left w:val="none" w:sz="0" w:space="0" w:color="auto"/>
                    <w:bottom w:val="none" w:sz="0" w:space="0" w:color="auto"/>
                    <w:right w:val="none" w:sz="0" w:space="0" w:color="auto"/>
                  </w:divBdr>
                  <w:divsChild>
                    <w:div w:id="1622105609">
                      <w:marLeft w:val="0"/>
                      <w:marRight w:val="0"/>
                      <w:marTop w:val="0"/>
                      <w:marBottom w:val="0"/>
                      <w:divBdr>
                        <w:top w:val="none" w:sz="0" w:space="0" w:color="auto"/>
                        <w:left w:val="none" w:sz="0" w:space="0" w:color="auto"/>
                        <w:bottom w:val="none" w:sz="0" w:space="0" w:color="auto"/>
                        <w:right w:val="none" w:sz="0" w:space="0" w:color="auto"/>
                      </w:divBdr>
                      <w:divsChild>
                        <w:div w:id="19463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01217">
      <w:bodyDiv w:val="1"/>
      <w:marLeft w:val="0"/>
      <w:marRight w:val="0"/>
      <w:marTop w:val="0"/>
      <w:marBottom w:val="0"/>
      <w:divBdr>
        <w:top w:val="none" w:sz="0" w:space="0" w:color="auto"/>
        <w:left w:val="none" w:sz="0" w:space="0" w:color="auto"/>
        <w:bottom w:val="none" w:sz="0" w:space="0" w:color="auto"/>
        <w:right w:val="none" w:sz="0" w:space="0" w:color="auto"/>
      </w:divBdr>
    </w:div>
    <w:div w:id="1134448314">
      <w:bodyDiv w:val="1"/>
      <w:marLeft w:val="0"/>
      <w:marRight w:val="0"/>
      <w:marTop w:val="0"/>
      <w:marBottom w:val="0"/>
      <w:divBdr>
        <w:top w:val="none" w:sz="0" w:space="0" w:color="auto"/>
        <w:left w:val="none" w:sz="0" w:space="0" w:color="auto"/>
        <w:bottom w:val="none" w:sz="0" w:space="0" w:color="auto"/>
        <w:right w:val="none" w:sz="0" w:space="0" w:color="auto"/>
      </w:divBdr>
    </w:div>
    <w:div w:id="1247497970">
      <w:bodyDiv w:val="1"/>
      <w:marLeft w:val="0"/>
      <w:marRight w:val="0"/>
      <w:marTop w:val="0"/>
      <w:marBottom w:val="0"/>
      <w:divBdr>
        <w:top w:val="none" w:sz="0" w:space="0" w:color="auto"/>
        <w:left w:val="none" w:sz="0" w:space="0" w:color="auto"/>
        <w:bottom w:val="none" w:sz="0" w:space="0" w:color="auto"/>
        <w:right w:val="none" w:sz="0" w:space="0" w:color="auto"/>
      </w:divBdr>
    </w:div>
    <w:div w:id="1318800452">
      <w:bodyDiv w:val="1"/>
      <w:marLeft w:val="0"/>
      <w:marRight w:val="0"/>
      <w:marTop w:val="0"/>
      <w:marBottom w:val="0"/>
      <w:divBdr>
        <w:top w:val="none" w:sz="0" w:space="0" w:color="auto"/>
        <w:left w:val="none" w:sz="0" w:space="0" w:color="auto"/>
        <w:bottom w:val="none" w:sz="0" w:space="0" w:color="auto"/>
        <w:right w:val="none" w:sz="0" w:space="0" w:color="auto"/>
      </w:divBdr>
      <w:divsChild>
        <w:div w:id="726496817">
          <w:marLeft w:val="0"/>
          <w:marRight w:val="0"/>
          <w:marTop w:val="0"/>
          <w:marBottom w:val="0"/>
          <w:divBdr>
            <w:top w:val="none" w:sz="0" w:space="0" w:color="auto"/>
            <w:left w:val="none" w:sz="0" w:space="0" w:color="auto"/>
            <w:bottom w:val="none" w:sz="0" w:space="0" w:color="auto"/>
            <w:right w:val="none" w:sz="0" w:space="0" w:color="auto"/>
          </w:divBdr>
          <w:divsChild>
            <w:div w:id="697585043">
              <w:marLeft w:val="0"/>
              <w:marRight w:val="0"/>
              <w:marTop w:val="0"/>
              <w:marBottom w:val="210"/>
              <w:divBdr>
                <w:top w:val="none" w:sz="0" w:space="0" w:color="auto"/>
                <w:left w:val="none" w:sz="0" w:space="0" w:color="auto"/>
                <w:bottom w:val="none" w:sz="0" w:space="0" w:color="auto"/>
                <w:right w:val="none" w:sz="0" w:space="0" w:color="auto"/>
              </w:divBdr>
              <w:divsChild>
                <w:div w:id="694621630">
                  <w:marLeft w:val="0"/>
                  <w:marRight w:val="0"/>
                  <w:marTop w:val="0"/>
                  <w:marBottom w:val="210"/>
                  <w:divBdr>
                    <w:top w:val="none" w:sz="0" w:space="0" w:color="auto"/>
                    <w:left w:val="none" w:sz="0" w:space="0" w:color="auto"/>
                    <w:bottom w:val="none" w:sz="0" w:space="0" w:color="auto"/>
                    <w:right w:val="none" w:sz="0" w:space="0" w:color="auto"/>
                  </w:divBdr>
                  <w:divsChild>
                    <w:div w:id="1979216527">
                      <w:marLeft w:val="0"/>
                      <w:marRight w:val="0"/>
                      <w:marTop w:val="0"/>
                      <w:marBottom w:val="210"/>
                      <w:divBdr>
                        <w:top w:val="none" w:sz="0" w:space="0" w:color="auto"/>
                        <w:left w:val="none" w:sz="0" w:space="0" w:color="auto"/>
                        <w:bottom w:val="none" w:sz="0" w:space="0" w:color="auto"/>
                        <w:right w:val="none" w:sz="0" w:space="0" w:color="auto"/>
                      </w:divBdr>
                    </w:div>
                    <w:div w:id="153495283">
                      <w:marLeft w:val="0"/>
                      <w:marRight w:val="0"/>
                      <w:marTop w:val="0"/>
                      <w:marBottom w:val="210"/>
                      <w:divBdr>
                        <w:top w:val="none" w:sz="0" w:space="0" w:color="auto"/>
                        <w:left w:val="none" w:sz="0" w:space="0" w:color="auto"/>
                        <w:bottom w:val="none" w:sz="0" w:space="0" w:color="auto"/>
                        <w:right w:val="none" w:sz="0" w:space="0" w:color="auto"/>
                      </w:divBdr>
                    </w:div>
                    <w:div w:id="1572156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17911118">
      <w:bodyDiv w:val="1"/>
      <w:marLeft w:val="0"/>
      <w:marRight w:val="0"/>
      <w:marTop w:val="0"/>
      <w:marBottom w:val="0"/>
      <w:divBdr>
        <w:top w:val="none" w:sz="0" w:space="0" w:color="auto"/>
        <w:left w:val="none" w:sz="0" w:space="0" w:color="auto"/>
        <w:bottom w:val="none" w:sz="0" w:space="0" w:color="auto"/>
        <w:right w:val="none" w:sz="0" w:space="0" w:color="auto"/>
      </w:divBdr>
      <w:divsChild>
        <w:div w:id="1929384046">
          <w:marLeft w:val="0"/>
          <w:marRight w:val="0"/>
          <w:marTop w:val="0"/>
          <w:marBottom w:val="0"/>
          <w:divBdr>
            <w:top w:val="none" w:sz="0" w:space="0" w:color="auto"/>
            <w:left w:val="none" w:sz="0" w:space="0" w:color="auto"/>
            <w:bottom w:val="none" w:sz="0" w:space="0" w:color="auto"/>
            <w:right w:val="none" w:sz="0" w:space="0" w:color="auto"/>
          </w:divBdr>
          <w:divsChild>
            <w:div w:id="971054886">
              <w:marLeft w:val="0"/>
              <w:marRight w:val="5850"/>
              <w:marTop w:val="0"/>
              <w:marBottom w:val="0"/>
              <w:divBdr>
                <w:top w:val="none" w:sz="0" w:space="0" w:color="auto"/>
                <w:left w:val="none" w:sz="0" w:space="0" w:color="auto"/>
                <w:bottom w:val="none" w:sz="0" w:space="0" w:color="auto"/>
                <w:right w:val="none" w:sz="0" w:space="0" w:color="auto"/>
              </w:divBdr>
              <w:divsChild>
                <w:div w:id="2901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8966">
      <w:bodyDiv w:val="1"/>
      <w:marLeft w:val="0"/>
      <w:marRight w:val="0"/>
      <w:marTop w:val="0"/>
      <w:marBottom w:val="0"/>
      <w:divBdr>
        <w:top w:val="none" w:sz="0" w:space="0" w:color="auto"/>
        <w:left w:val="none" w:sz="0" w:space="0" w:color="auto"/>
        <w:bottom w:val="none" w:sz="0" w:space="0" w:color="auto"/>
        <w:right w:val="none" w:sz="0" w:space="0" w:color="auto"/>
      </w:divBdr>
    </w:div>
    <w:div w:id="1694576270">
      <w:bodyDiv w:val="1"/>
      <w:marLeft w:val="0"/>
      <w:marRight w:val="0"/>
      <w:marTop w:val="0"/>
      <w:marBottom w:val="0"/>
      <w:divBdr>
        <w:top w:val="none" w:sz="0" w:space="0" w:color="auto"/>
        <w:left w:val="none" w:sz="0" w:space="0" w:color="auto"/>
        <w:bottom w:val="none" w:sz="0" w:space="0" w:color="auto"/>
        <w:right w:val="none" w:sz="0" w:space="0" w:color="auto"/>
      </w:divBdr>
    </w:div>
    <w:div w:id="1750617304">
      <w:bodyDiv w:val="1"/>
      <w:marLeft w:val="0"/>
      <w:marRight w:val="0"/>
      <w:marTop w:val="0"/>
      <w:marBottom w:val="0"/>
      <w:divBdr>
        <w:top w:val="none" w:sz="0" w:space="0" w:color="auto"/>
        <w:left w:val="none" w:sz="0" w:space="0" w:color="auto"/>
        <w:bottom w:val="none" w:sz="0" w:space="0" w:color="auto"/>
        <w:right w:val="none" w:sz="0" w:space="0" w:color="auto"/>
      </w:divBdr>
    </w:div>
    <w:div w:id="1846675796">
      <w:bodyDiv w:val="1"/>
      <w:marLeft w:val="0"/>
      <w:marRight w:val="0"/>
      <w:marTop w:val="0"/>
      <w:marBottom w:val="0"/>
      <w:divBdr>
        <w:top w:val="none" w:sz="0" w:space="0" w:color="auto"/>
        <w:left w:val="none" w:sz="0" w:space="0" w:color="auto"/>
        <w:bottom w:val="none" w:sz="0" w:space="0" w:color="auto"/>
        <w:right w:val="none" w:sz="0" w:space="0" w:color="auto"/>
      </w:divBdr>
    </w:div>
    <w:div w:id="1884826744">
      <w:bodyDiv w:val="1"/>
      <w:marLeft w:val="0"/>
      <w:marRight w:val="0"/>
      <w:marTop w:val="0"/>
      <w:marBottom w:val="0"/>
      <w:divBdr>
        <w:top w:val="none" w:sz="0" w:space="0" w:color="auto"/>
        <w:left w:val="none" w:sz="0" w:space="0" w:color="auto"/>
        <w:bottom w:val="none" w:sz="0" w:space="0" w:color="auto"/>
        <w:right w:val="none" w:sz="0" w:space="0" w:color="auto"/>
      </w:divBdr>
    </w:div>
    <w:div w:id="1911765204">
      <w:bodyDiv w:val="1"/>
      <w:marLeft w:val="0"/>
      <w:marRight w:val="0"/>
      <w:marTop w:val="0"/>
      <w:marBottom w:val="0"/>
      <w:divBdr>
        <w:top w:val="none" w:sz="0" w:space="0" w:color="auto"/>
        <w:left w:val="none" w:sz="0" w:space="0" w:color="auto"/>
        <w:bottom w:val="none" w:sz="0" w:space="0" w:color="auto"/>
        <w:right w:val="none" w:sz="0" w:space="0" w:color="auto"/>
      </w:divBdr>
    </w:div>
    <w:div w:id="1938445078">
      <w:bodyDiv w:val="1"/>
      <w:marLeft w:val="0"/>
      <w:marRight w:val="0"/>
      <w:marTop w:val="0"/>
      <w:marBottom w:val="0"/>
      <w:divBdr>
        <w:top w:val="none" w:sz="0" w:space="0" w:color="auto"/>
        <w:left w:val="none" w:sz="0" w:space="0" w:color="auto"/>
        <w:bottom w:val="none" w:sz="0" w:space="0" w:color="auto"/>
        <w:right w:val="none" w:sz="0" w:space="0" w:color="auto"/>
      </w:divBdr>
    </w:div>
    <w:div w:id="1975213652">
      <w:bodyDiv w:val="1"/>
      <w:marLeft w:val="0"/>
      <w:marRight w:val="0"/>
      <w:marTop w:val="0"/>
      <w:marBottom w:val="0"/>
      <w:divBdr>
        <w:top w:val="none" w:sz="0" w:space="0" w:color="auto"/>
        <w:left w:val="none" w:sz="0" w:space="0" w:color="auto"/>
        <w:bottom w:val="none" w:sz="0" w:space="0" w:color="auto"/>
        <w:right w:val="none" w:sz="0" w:space="0" w:color="auto"/>
      </w:divBdr>
    </w:div>
    <w:div w:id="21066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513;&#1493;&#1500;&#1495;&#1503;%20&#1506;&#1489;&#1493;&#1491;&#1492;\&#1491;&#1507;%20&#1500;&#1493;&#1490;&#1493;.dot-&#1514;&#1489;&#1504;&#1497;&#15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6BB5-082C-4C8D-A650-3F0033F0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לוגו.dot-תבנית</Template>
  <TotalTime>0</TotalTime>
  <Pages>2</Pages>
  <Words>720</Words>
  <Characters>3622</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לכבוד</vt:lpstr>
      <vt:lpstr>לכבוד</vt:lpstr>
    </vt:vector>
  </TitlesOfParts>
  <Company/>
  <LinksUpToDate>false</LinksUpToDate>
  <CharactersWithSpaces>4334</CharactersWithSpaces>
  <SharedDoc>false</SharedDoc>
  <HLinks>
    <vt:vector size="18" baseType="variant">
      <vt:variant>
        <vt:i4>4128878</vt:i4>
      </vt:variant>
      <vt:variant>
        <vt:i4>6</vt:i4>
      </vt:variant>
      <vt:variant>
        <vt:i4>0</vt:i4>
      </vt:variant>
      <vt:variant>
        <vt:i4>5</vt:i4>
      </vt:variant>
      <vt:variant>
        <vt:lpwstr>https://makam.co.il/user/view.jsp?sn=1726661868&amp;md=4baeb98602ce2c58b7a55f52c807840f&amp;url=http%3A%2F%2Fwww.ynet.co.il%2Farticles%2F0%2C7340%2CL-4512946%2C00.html</vt:lpwstr>
      </vt:variant>
      <vt:variant>
        <vt:lpwstr/>
      </vt:variant>
      <vt:variant>
        <vt:i4>3145835</vt:i4>
      </vt:variant>
      <vt:variant>
        <vt:i4>3</vt:i4>
      </vt:variant>
      <vt:variant>
        <vt:i4>0</vt:i4>
      </vt:variant>
      <vt:variant>
        <vt:i4>5</vt:i4>
      </vt:variant>
      <vt:variant>
        <vt:lpwstr>http://www.ynet.co.il/</vt:lpwstr>
      </vt:variant>
      <vt:variant>
        <vt:lpwstr/>
      </vt:variant>
      <vt:variant>
        <vt:i4>3866749</vt:i4>
      </vt:variant>
      <vt:variant>
        <vt:i4>2108</vt:i4>
      </vt:variant>
      <vt:variant>
        <vt:i4>1025</vt:i4>
      </vt:variant>
      <vt:variant>
        <vt:i4>1</vt:i4>
      </vt:variant>
      <vt:variant>
        <vt:lpwstr>cid:vrpcvkrzxh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subject/>
  <dc:creator>אורנה פרי</dc:creator>
  <cp:keywords/>
  <dc:description/>
  <cp:lastModifiedBy>Keren Z</cp:lastModifiedBy>
  <cp:revision>2</cp:revision>
  <cp:lastPrinted>2012-08-15T10:19:00Z</cp:lastPrinted>
  <dcterms:created xsi:type="dcterms:W3CDTF">2015-07-15T11:50:00Z</dcterms:created>
  <dcterms:modified xsi:type="dcterms:W3CDTF">2015-07-15T11:50:00Z</dcterms:modified>
</cp:coreProperties>
</file>