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21" w:rsidRDefault="009A6021" w:rsidP="007870E8">
      <w:pPr>
        <w:bidi w:val="0"/>
        <w:spacing w:line="276" w:lineRule="auto"/>
        <w:rPr>
          <w:rFonts w:cs="Arial"/>
          <w:rtl/>
        </w:rPr>
      </w:pPr>
      <w:r>
        <w:rPr>
          <w:rFonts w:cs="Arial" w:hint="eastAsia"/>
          <w:rtl/>
        </w:rPr>
        <w:t>‏</w:t>
      </w:r>
      <w:r w:rsidR="00A45D59">
        <w:rPr>
          <w:rFonts w:cs="Arial" w:hint="cs"/>
          <w:rtl/>
        </w:rPr>
        <w:t>2</w:t>
      </w:r>
      <w:r w:rsidR="00E56ED2">
        <w:rPr>
          <w:rFonts w:cs="Arial" w:hint="cs"/>
          <w:rtl/>
        </w:rPr>
        <w:t>8</w:t>
      </w:r>
      <w:r>
        <w:rPr>
          <w:rFonts w:cs="Arial"/>
          <w:rtl/>
        </w:rPr>
        <w:t xml:space="preserve"> נובמבר 2018</w:t>
      </w:r>
    </w:p>
    <w:p w:rsidR="00D114D0" w:rsidRPr="00D114D0" w:rsidRDefault="00D114D0" w:rsidP="007870E8">
      <w:pPr>
        <w:spacing w:line="276" w:lineRule="auto"/>
        <w:jc w:val="center"/>
        <w:rPr>
          <w:rFonts w:cs="Arial"/>
          <w:b/>
          <w:bCs/>
          <w:sz w:val="28"/>
          <w:szCs w:val="28"/>
          <w:u w:val="single"/>
          <w:rtl/>
        </w:rPr>
      </w:pPr>
      <w:r w:rsidRPr="00D114D0">
        <w:rPr>
          <w:rFonts w:cs="Arial" w:hint="cs"/>
          <w:b/>
          <w:bCs/>
          <w:sz w:val="28"/>
          <w:szCs w:val="28"/>
          <w:u w:val="single"/>
          <w:rtl/>
        </w:rPr>
        <w:t>הודעה לעיתונות</w:t>
      </w:r>
    </w:p>
    <w:p w:rsidR="009A6021" w:rsidRPr="00A45D59" w:rsidRDefault="00A45D59" w:rsidP="007870E8">
      <w:pPr>
        <w:spacing w:line="276" w:lineRule="auto"/>
        <w:jc w:val="center"/>
        <w:rPr>
          <w:rFonts w:cs="Arial"/>
          <w:b/>
          <w:bCs/>
          <w:sz w:val="32"/>
          <w:szCs w:val="32"/>
          <w:rtl/>
        </w:rPr>
      </w:pPr>
      <w:r w:rsidRPr="00A45D59">
        <w:rPr>
          <w:rFonts w:cs="Arial"/>
          <w:b/>
          <w:bCs/>
          <w:sz w:val="32"/>
          <w:szCs w:val="32"/>
          <w:rtl/>
        </w:rPr>
        <w:t xml:space="preserve">הרב משה שלזינגר </w:t>
      </w:r>
      <w:r w:rsidR="00E56ED2">
        <w:rPr>
          <w:rFonts w:cs="Arial" w:hint="cs"/>
          <w:b/>
          <w:bCs/>
          <w:sz w:val="32"/>
          <w:szCs w:val="32"/>
          <w:rtl/>
        </w:rPr>
        <w:t xml:space="preserve">העניק ייעוץ </w:t>
      </w:r>
      <w:proofErr w:type="spellStart"/>
      <w:r w:rsidR="00E56ED2">
        <w:rPr>
          <w:rFonts w:cs="Arial" w:hint="cs"/>
          <w:b/>
          <w:bCs/>
          <w:sz w:val="32"/>
          <w:szCs w:val="32"/>
          <w:rtl/>
        </w:rPr>
        <w:t>למעוכבי</w:t>
      </w:r>
      <w:proofErr w:type="spellEnd"/>
      <w:r w:rsidR="00E56ED2">
        <w:rPr>
          <w:rFonts w:cs="Arial" w:hint="cs"/>
          <w:b/>
          <w:bCs/>
          <w:sz w:val="32"/>
          <w:szCs w:val="32"/>
          <w:rtl/>
        </w:rPr>
        <w:t xml:space="preserve"> ילדים בחיפה</w:t>
      </w:r>
    </w:p>
    <w:p w:rsidR="00A45D59" w:rsidRDefault="00A45D59" w:rsidP="007870E8">
      <w:pPr>
        <w:spacing w:line="276" w:lineRule="auto"/>
        <w:jc w:val="both"/>
        <w:rPr>
          <w:rtl/>
        </w:rPr>
      </w:pPr>
      <w:r w:rsidRPr="00A45D59">
        <w:rPr>
          <w:rFonts w:cs="Arial"/>
          <w:b/>
          <w:bCs/>
          <w:rtl/>
        </w:rPr>
        <w:t>‏‏</w:t>
      </w:r>
      <w:r>
        <w:rPr>
          <w:rFonts w:cs="Arial" w:hint="cs"/>
          <w:b/>
          <w:bCs/>
          <w:rtl/>
        </w:rPr>
        <w:t xml:space="preserve">הרב משה שלזינגר, נשיא עמותת פרי חיים, </w:t>
      </w:r>
      <w:r w:rsidR="00083BF2">
        <w:rPr>
          <w:rFonts w:cs="Arial" w:hint="cs"/>
          <w:b/>
          <w:bCs/>
          <w:rtl/>
        </w:rPr>
        <w:t>נפגש היום (יום ד' 28/11/18)</w:t>
      </w:r>
      <w:r>
        <w:rPr>
          <w:rFonts w:cs="Arial" w:hint="cs"/>
          <w:b/>
          <w:bCs/>
          <w:rtl/>
        </w:rPr>
        <w:t xml:space="preserve"> </w:t>
      </w:r>
      <w:r w:rsidR="00083BF2">
        <w:rPr>
          <w:rFonts w:cs="Arial" w:hint="cs"/>
          <w:b/>
          <w:bCs/>
          <w:rtl/>
        </w:rPr>
        <w:t xml:space="preserve">בחיפה, </w:t>
      </w:r>
      <w:r>
        <w:rPr>
          <w:rFonts w:cs="Arial" w:hint="cs"/>
          <w:b/>
          <w:bCs/>
          <w:rtl/>
        </w:rPr>
        <w:t xml:space="preserve">עם </w:t>
      </w:r>
      <w:proofErr w:type="spellStart"/>
      <w:r>
        <w:rPr>
          <w:rFonts w:cs="Arial" w:hint="cs"/>
          <w:b/>
          <w:bCs/>
          <w:rtl/>
        </w:rPr>
        <w:t>מעוכבי</w:t>
      </w:r>
      <w:proofErr w:type="spellEnd"/>
      <w:r>
        <w:rPr>
          <w:rFonts w:cs="Arial" w:hint="cs"/>
          <w:b/>
          <w:bCs/>
          <w:rtl/>
        </w:rPr>
        <w:t xml:space="preserve"> ילדים במטרה לייעץ להם ולסייע</w:t>
      </w:r>
      <w:r w:rsidR="00083BF2">
        <w:rPr>
          <w:rFonts w:cs="Arial" w:hint="cs"/>
          <w:b/>
          <w:bCs/>
          <w:rtl/>
        </w:rPr>
        <w:t>.</w:t>
      </w:r>
      <w:r>
        <w:rPr>
          <w:rFonts w:cs="Arial" w:hint="cs"/>
          <w:b/>
          <w:bCs/>
          <w:rtl/>
        </w:rPr>
        <w:t xml:space="preserve"> </w:t>
      </w:r>
    </w:p>
    <w:p w:rsidR="00083BF2" w:rsidRDefault="00A45D59" w:rsidP="00083BF2">
      <w:pPr>
        <w:spacing w:line="276" w:lineRule="auto"/>
        <w:jc w:val="both"/>
        <w:rPr>
          <w:b/>
          <w:bCs/>
          <w:rtl/>
        </w:rPr>
      </w:pPr>
      <w:r w:rsidRPr="00A45D59">
        <w:rPr>
          <w:rFonts w:cs="Arial"/>
          <w:rtl/>
        </w:rPr>
        <w:t xml:space="preserve">הרב משה שלזינגר, נשיא עמותת פרי חיים, מייעץ כבר 30 שנה לזוגות וליחידים </w:t>
      </w:r>
      <w:proofErr w:type="spellStart"/>
      <w:r w:rsidRPr="00A45D59">
        <w:rPr>
          <w:rFonts w:cs="Arial"/>
          <w:rtl/>
        </w:rPr>
        <w:t>מעוכבי</w:t>
      </w:r>
      <w:proofErr w:type="spellEnd"/>
      <w:r w:rsidRPr="00A45D59">
        <w:rPr>
          <w:rFonts w:cs="Arial"/>
          <w:rtl/>
        </w:rPr>
        <w:t xml:space="preserve"> ילדים, בני/</w:t>
      </w:r>
      <w:proofErr w:type="spellStart"/>
      <w:r w:rsidRPr="00A45D59">
        <w:rPr>
          <w:rFonts w:cs="Arial"/>
          <w:rtl/>
        </w:rPr>
        <w:t>ות</w:t>
      </w:r>
      <w:proofErr w:type="spellEnd"/>
      <w:r w:rsidRPr="00A45D59">
        <w:rPr>
          <w:rFonts w:cs="Arial"/>
          <w:rtl/>
        </w:rPr>
        <w:t xml:space="preserve"> כל המגזרים והדתות. </w:t>
      </w:r>
      <w:r w:rsidR="00083BF2">
        <w:rPr>
          <w:rFonts w:cs="Arial" w:hint="cs"/>
          <w:rtl/>
        </w:rPr>
        <w:t>ה</w:t>
      </w:r>
      <w:r w:rsidRPr="00A45D59">
        <w:rPr>
          <w:rFonts w:cs="Arial"/>
          <w:rtl/>
        </w:rPr>
        <w:t xml:space="preserve">ייעוץ </w:t>
      </w:r>
      <w:r w:rsidR="00083BF2">
        <w:rPr>
          <w:rFonts w:cs="Arial" w:hint="cs"/>
          <w:rtl/>
        </w:rPr>
        <w:t>ה</w:t>
      </w:r>
      <w:r w:rsidRPr="00A45D59">
        <w:rPr>
          <w:rFonts w:cs="Arial"/>
          <w:rtl/>
        </w:rPr>
        <w:t>תקיים ב</w:t>
      </w:r>
      <w:r w:rsidR="00CA2FA7">
        <w:rPr>
          <w:rFonts w:cs="Arial" w:hint="cs"/>
          <w:rtl/>
        </w:rPr>
        <w:t>מדרשת בית השושנים שב</w:t>
      </w:r>
      <w:r w:rsidR="00083BF2">
        <w:rPr>
          <w:rFonts w:cs="Arial" w:hint="cs"/>
          <w:rtl/>
        </w:rPr>
        <w:t xml:space="preserve">חיפה </w:t>
      </w:r>
      <w:r w:rsidR="00CA2FA7">
        <w:rPr>
          <w:rFonts w:cs="Arial" w:hint="cs"/>
          <w:rtl/>
        </w:rPr>
        <w:t>-</w:t>
      </w:r>
      <w:r w:rsidR="00083BF2">
        <w:rPr>
          <w:rFonts w:cs="Arial" w:hint="cs"/>
          <w:rtl/>
        </w:rPr>
        <w:t xml:space="preserve"> חינם, כפי שהרב עושה כבר 30 שנים, בניסיון להעניק כמה שיותר מידע למי שמבקשים להרות. </w:t>
      </w:r>
    </w:p>
    <w:p w:rsidR="007870E8" w:rsidRPr="007870E8" w:rsidRDefault="00A45D59" w:rsidP="00083BF2">
      <w:pPr>
        <w:spacing w:line="276" w:lineRule="auto"/>
        <w:jc w:val="both"/>
        <w:rPr>
          <w:b/>
          <w:bCs/>
          <w:rtl/>
        </w:rPr>
      </w:pPr>
      <w:r>
        <w:rPr>
          <w:rFonts w:hint="cs"/>
          <w:b/>
          <w:bCs/>
          <w:rtl/>
        </w:rPr>
        <w:t>הצורך בייעוץ</w:t>
      </w:r>
    </w:p>
    <w:p w:rsidR="007870E8" w:rsidRDefault="00CA2FA7" w:rsidP="007870E8">
      <w:pPr>
        <w:spacing w:line="276" w:lineRule="auto"/>
        <w:jc w:val="both"/>
        <w:rPr>
          <w:rtl/>
        </w:rPr>
      </w:pPr>
      <w:r>
        <w:rPr>
          <w:rFonts w:hint="cs"/>
          <w:rtl/>
        </w:rPr>
        <w:t>מידע רב</w:t>
      </w:r>
      <w:r w:rsidR="00A45D59">
        <w:rPr>
          <w:rFonts w:hint="cs"/>
          <w:rtl/>
        </w:rPr>
        <w:t xml:space="preserve"> מסתובב ברשת, חלקו נכון וחלקו מוטעה או חלקי. ברובו, הוא בעיקר מבלבל את הזוגות המבקשים ללדת ומתקשים בכך. </w:t>
      </w:r>
    </w:p>
    <w:p w:rsidR="00CA2FA7" w:rsidRDefault="00CA2FA7" w:rsidP="007870E8">
      <w:pPr>
        <w:spacing w:line="276" w:lineRule="auto"/>
        <w:jc w:val="both"/>
        <w:rPr>
          <w:rtl/>
        </w:rPr>
      </w:pPr>
      <w:r>
        <w:rPr>
          <w:rFonts w:hint="cs"/>
          <w:rtl/>
        </w:rPr>
        <w:t>הרב שלזינגר, מכיר את כל ראשי מחלקות הפריון בישראל (ובמקומות רבים בעולם). הוא גם מכיר את כל החידושים המדעיים הקשורים להפריות וילודה, ויכול להפנות את הזוגות לטיפולים המתאימים להם ביותר. בנוסף, הרב מכיר את כל הזכאויות להן זכאיים מקופות החולים, הזוגות והיחידים המבקשים להרות, מידע שלא תמיד שקוף לקהל הרחב. הידע, מעניק למתמודדים מיקוד, יעוץ מקצועי, הדרכה ושקט נפשי.</w:t>
      </w:r>
    </w:p>
    <w:p w:rsidR="00A45D59" w:rsidRPr="00A45D59" w:rsidRDefault="00A45D59" w:rsidP="00A45D59">
      <w:pPr>
        <w:shd w:val="clear" w:color="auto" w:fill="FFFFFF"/>
        <w:spacing w:after="0" w:line="276" w:lineRule="auto"/>
        <w:jc w:val="both"/>
        <w:textAlignment w:val="baseline"/>
        <w:rPr>
          <w:rFonts w:cs="Arial"/>
          <w:rtl/>
        </w:rPr>
      </w:pPr>
      <w:r w:rsidRPr="007870E8">
        <w:rPr>
          <w:rFonts w:cs="Arial" w:hint="cs"/>
          <w:b/>
          <w:bCs/>
          <w:rtl/>
        </w:rPr>
        <w:t>פעילות הרב שלזינגר ועמותת פרי חיים, הביאה ללידת כ-60,000 ילודים עד כה.</w:t>
      </w:r>
      <w:r>
        <w:rPr>
          <w:rFonts w:cs="Arial" w:hint="cs"/>
          <w:b/>
          <w:bCs/>
          <w:rtl/>
        </w:rPr>
        <w:t xml:space="preserve"> </w:t>
      </w:r>
      <w:r w:rsidRPr="00A45D59">
        <w:rPr>
          <w:rFonts w:cs="Arial" w:hint="cs"/>
          <w:rtl/>
        </w:rPr>
        <w:t xml:space="preserve">הידע </w:t>
      </w:r>
      <w:r>
        <w:rPr>
          <w:rFonts w:cs="Arial" w:hint="cs"/>
          <w:rtl/>
        </w:rPr>
        <w:t xml:space="preserve">שהצטבר אצל הרב ב-30 שנות פעילות וייעוץ הוא עצום, והרב רואה עצמו שליח המחויב לחלוק את הידע הזה עם הזקוקים לו. </w:t>
      </w:r>
    </w:p>
    <w:p w:rsidR="009E48DD" w:rsidRPr="00CA2FA7" w:rsidRDefault="00A45D59" w:rsidP="007870E8">
      <w:pPr>
        <w:shd w:val="clear" w:color="auto" w:fill="FFFFFF"/>
        <w:spacing w:after="300" w:line="276" w:lineRule="auto"/>
        <w:jc w:val="both"/>
        <w:textAlignment w:val="baseline"/>
        <w:rPr>
          <w:rFonts w:cs="Arial"/>
          <w:b/>
          <w:bCs/>
        </w:rPr>
      </w:pPr>
      <w:r>
        <w:rPr>
          <w:rFonts w:cs="Arial"/>
          <w:rtl/>
        </w:rPr>
        <w:br/>
      </w:r>
      <w:r w:rsidR="00CB0710">
        <w:rPr>
          <w:rFonts w:cs="Arial" w:hint="cs"/>
          <w:rtl/>
        </w:rPr>
        <w:t xml:space="preserve">הרב שלזינגר, </w:t>
      </w:r>
      <w:r w:rsidR="00C410A9">
        <w:rPr>
          <w:rFonts w:cs="Arial" w:hint="cs"/>
          <w:rtl/>
        </w:rPr>
        <w:t xml:space="preserve">נאבק </w:t>
      </w:r>
      <w:r w:rsidR="0054115C">
        <w:rPr>
          <w:rFonts w:cs="Arial" w:hint="cs"/>
          <w:rtl/>
        </w:rPr>
        <w:t>לצד</w:t>
      </w:r>
      <w:r w:rsidR="00C410A9">
        <w:rPr>
          <w:rFonts w:cs="Arial" w:hint="cs"/>
          <w:rtl/>
        </w:rPr>
        <w:t xml:space="preserve"> זוגתו במשך 20 שנים, עד ש</w:t>
      </w:r>
      <w:r w:rsidR="0054115C">
        <w:rPr>
          <w:rFonts w:cs="Arial" w:hint="cs"/>
          <w:rtl/>
        </w:rPr>
        <w:t xml:space="preserve">השניים </w:t>
      </w:r>
      <w:r w:rsidR="00C410A9">
        <w:rPr>
          <w:rFonts w:cs="Arial" w:hint="cs"/>
          <w:rtl/>
        </w:rPr>
        <w:t>הצליחו להביא לעולם תאומים. הרב שלזינגר, שחווה על בשרו את הקשיים שזוגות דתיים וחרדיים חווים בבואם לקבל סיוע, מחשש שיאלצו לבצע פעולות המנוגדות להלכה או בשל פחד מחדירה לפרטיות</w:t>
      </w:r>
      <w:r w:rsidR="0054115C">
        <w:rPr>
          <w:rFonts w:cs="Arial" w:hint="cs"/>
          <w:rtl/>
        </w:rPr>
        <w:t>ם</w:t>
      </w:r>
      <w:r w:rsidR="00C410A9">
        <w:rPr>
          <w:rFonts w:cs="Arial" w:hint="cs"/>
          <w:rtl/>
        </w:rPr>
        <w:t xml:space="preserve"> </w:t>
      </w:r>
      <w:r w:rsidR="0054115C">
        <w:rPr>
          <w:rFonts w:cs="Arial" w:hint="cs"/>
          <w:rtl/>
        </w:rPr>
        <w:t>-</w:t>
      </w:r>
      <w:r w:rsidR="00C410A9">
        <w:rPr>
          <w:rFonts w:cs="Arial" w:hint="cs"/>
          <w:rtl/>
        </w:rPr>
        <w:t xml:space="preserve"> החליט לבצע שינוי ולייעץ למי שמבקשים להפוך להורים. במשך 20 שנים פעל הרב מדירת חדר קטנה, ממנה ייעץ לעשרות אלפי זוגות. בשנת 2006 מוסדה פעילותו </w:t>
      </w:r>
      <w:r w:rsidR="0054115C">
        <w:rPr>
          <w:rFonts w:cs="Arial" w:hint="cs"/>
          <w:rtl/>
        </w:rPr>
        <w:t xml:space="preserve">בהקמת </w:t>
      </w:r>
      <w:r w:rsidR="00C410A9">
        <w:rPr>
          <w:rFonts w:cs="Arial" w:hint="cs"/>
          <w:rtl/>
        </w:rPr>
        <w:t xml:space="preserve">עמותת "פרי חיים - ארגון בינלאומי לפריון". הרב שלזינגר המשמש כנשיא </w:t>
      </w:r>
      <w:r w:rsidR="0054115C">
        <w:rPr>
          <w:rFonts w:cs="Arial" w:hint="cs"/>
          <w:rtl/>
        </w:rPr>
        <w:t>העמותה</w:t>
      </w:r>
      <w:r w:rsidR="00C410A9">
        <w:rPr>
          <w:rFonts w:cs="Arial" w:hint="cs"/>
          <w:rtl/>
        </w:rPr>
        <w:t xml:space="preserve">, מקיים </w:t>
      </w:r>
      <w:r w:rsidR="009E48DD" w:rsidRPr="009E48DD">
        <w:rPr>
          <w:rFonts w:cs="Arial"/>
          <w:rtl/>
        </w:rPr>
        <w:t>מאות פגישות</w:t>
      </w:r>
      <w:r w:rsidR="00C410A9">
        <w:rPr>
          <w:rFonts w:cs="Arial" w:hint="cs"/>
          <w:rtl/>
        </w:rPr>
        <w:t xml:space="preserve"> ייעוץ מדי שבוע בירושלים, </w:t>
      </w:r>
      <w:r w:rsidR="009E48DD" w:rsidRPr="009E48DD">
        <w:rPr>
          <w:rFonts w:cs="Arial"/>
          <w:rtl/>
        </w:rPr>
        <w:t>בבני ברק ובמודיעין עילית</w:t>
      </w:r>
      <w:r w:rsidR="009E48DD" w:rsidRPr="009E48DD">
        <w:rPr>
          <w:rFonts w:cs="Arial"/>
        </w:rPr>
        <w:t>.</w:t>
      </w:r>
      <w:r w:rsidR="00C410A9">
        <w:rPr>
          <w:rFonts w:cs="Arial" w:hint="cs"/>
          <w:rtl/>
        </w:rPr>
        <w:t xml:space="preserve"> </w:t>
      </w:r>
      <w:r w:rsidR="009E48DD" w:rsidRPr="009E48DD">
        <w:rPr>
          <w:rFonts w:cs="Arial"/>
          <w:rtl/>
        </w:rPr>
        <w:t>במקביל לעבודתו כיועץ רפואי של קופת חולים מכבי ומעבדת '</w:t>
      </w:r>
      <w:proofErr w:type="spellStart"/>
      <w:r w:rsidR="009E48DD" w:rsidRPr="009E48DD">
        <w:rPr>
          <w:rFonts w:cs="Arial"/>
          <w:rtl/>
        </w:rPr>
        <w:t>סייטוביט</w:t>
      </w:r>
      <w:proofErr w:type="spellEnd"/>
      <w:r w:rsidR="009E48DD" w:rsidRPr="009E48DD">
        <w:rPr>
          <w:rFonts w:cs="Arial"/>
          <w:rtl/>
        </w:rPr>
        <w:t>'</w:t>
      </w:r>
      <w:r w:rsidR="00C410A9">
        <w:rPr>
          <w:rFonts w:cs="Arial" w:hint="cs"/>
          <w:rtl/>
        </w:rPr>
        <w:t>.</w:t>
      </w:r>
      <w:r w:rsidR="007870E8">
        <w:rPr>
          <w:rFonts w:cs="Arial" w:hint="cs"/>
          <w:rtl/>
        </w:rPr>
        <w:t xml:space="preserve"> כתודה על פעילותו רבת השנים, </w:t>
      </w:r>
      <w:r w:rsidR="007870E8" w:rsidRPr="00CA2FA7">
        <w:rPr>
          <w:rFonts w:cs="Arial" w:hint="cs"/>
          <w:b/>
          <w:bCs/>
          <w:rtl/>
        </w:rPr>
        <w:t>קיבל את אות נשיא המדינה.</w:t>
      </w:r>
    </w:p>
    <w:p w:rsidR="009E48DD" w:rsidRPr="007870E8" w:rsidRDefault="009E48DD" w:rsidP="00A45D59">
      <w:pPr>
        <w:shd w:val="clear" w:color="auto" w:fill="FFFFFF"/>
        <w:spacing w:after="0" w:line="276" w:lineRule="auto"/>
        <w:jc w:val="both"/>
        <w:textAlignment w:val="baseline"/>
        <w:rPr>
          <w:rFonts w:cs="Arial"/>
          <w:b/>
          <w:bCs/>
          <w:rtl/>
        </w:rPr>
      </w:pPr>
      <w:r w:rsidRPr="009E48DD">
        <w:rPr>
          <w:rFonts w:cs="Arial"/>
          <w:rtl/>
        </w:rPr>
        <w:t xml:space="preserve">השירותים שמספק ארגון </w:t>
      </w:r>
      <w:r w:rsidR="00C410A9">
        <w:rPr>
          <w:rFonts w:cs="Arial" w:hint="cs"/>
          <w:rtl/>
        </w:rPr>
        <w:t>"</w:t>
      </w:r>
      <w:r w:rsidRPr="009E48DD">
        <w:rPr>
          <w:rFonts w:cs="Arial"/>
          <w:rtl/>
        </w:rPr>
        <w:t>פרי חיים</w:t>
      </w:r>
      <w:r w:rsidR="00C410A9">
        <w:rPr>
          <w:rFonts w:cs="Arial" w:hint="cs"/>
          <w:rtl/>
        </w:rPr>
        <w:t>"</w:t>
      </w:r>
      <w:r w:rsidRPr="009E48DD">
        <w:rPr>
          <w:rFonts w:cs="Arial"/>
          <w:rtl/>
        </w:rPr>
        <w:t xml:space="preserve"> כוללים</w:t>
      </w:r>
      <w:r w:rsidR="00C410A9">
        <w:rPr>
          <w:rFonts w:cs="Arial" w:hint="cs"/>
          <w:rtl/>
        </w:rPr>
        <w:t>:</w:t>
      </w:r>
      <w:r w:rsidRPr="009E48DD">
        <w:rPr>
          <w:rFonts w:cs="Arial"/>
          <w:rtl/>
        </w:rPr>
        <w:t xml:space="preserve"> ייעוץ רפואי, תמיכה נפשית ורגשית, חלוקת תרופות למעוטי אמצעים ומוקד מידע על טיפולי קופות חולים ומרכזים רפואיים. השירות ניתן בחינם לזוגות </w:t>
      </w:r>
      <w:r w:rsidR="0054115C">
        <w:rPr>
          <w:rFonts w:cs="Arial" w:hint="cs"/>
          <w:rtl/>
        </w:rPr>
        <w:t xml:space="preserve">וליחידים חילוניים, מסורתיים, דתיים </w:t>
      </w:r>
      <w:r w:rsidRPr="009E48DD">
        <w:rPr>
          <w:rFonts w:cs="Arial"/>
          <w:rtl/>
        </w:rPr>
        <w:t>חרדים ולא יהודים - כולם נהנים מניסיונו של שלזינגר בעולם הפוריות, משפע המידע ומשיטות הטיפול, בדרך למטרה הנכספת: היריון נטול סיכונים, בדרך יעילה וקצרה</w:t>
      </w:r>
      <w:r w:rsidRPr="009E48DD">
        <w:rPr>
          <w:rFonts w:cs="Arial"/>
        </w:rPr>
        <w:t>.</w:t>
      </w:r>
      <w:r w:rsidR="007870E8">
        <w:rPr>
          <w:rFonts w:cs="Arial" w:hint="cs"/>
          <w:rtl/>
        </w:rPr>
        <w:t xml:space="preserve"> </w:t>
      </w:r>
      <w:bookmarkStart w:id="0" w:name="_GoBack"/>
      <w:bookmarkEnd w:id="0"/>
    </w:p>
    <w:sectPr w:rsidR="009E48DD" w:rsidRPr="007870E8" w:rsidSect="000F4CFC">
      <w:headerReference w:type="even" r:id="rId6"/>
      <w:headerReference w:type="default" r:id="rId7"/>
      <w:footerReference w:type="even" r:id="rId8"/>
      <w:footerReference w:type="default" r:id="rId9"/>
      <w:headerReference w:type="first" r:id="rId10"/>
      <w:footerReference w:type="first" r:id="rId11"/>
      <w:pgSz w:w="11906" w:h="16838"/>
      <w:pgMar w:top="1440" w:right="1701" w:bottom="1134"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03" w:rsidRDefault="00A36503" w:rsidP="000F4CFC">
      <w:pPr>
        <w:spacing w:after="0" w:line="240" w:lineRule="auto"/>
      </w:pPr>
      <w:r>
        <w:separator/>
      </w:r>
    </w:p>
  </w:endnote>
  <w:endnote w:type="continuationSeparator" w:id="0">
    <w:p w:rsidR="00A36503" w:rsidRDefault="00A36503" w:rsidP="000F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FC" w:rsidRDefault="000F4C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FC" w:rsidRPr="000F4CFC" w:rsidRDefault="000F4CFC" w:rsidP="000F4CFC">
    <w:pPr>
      <w:pStyle w:val="a5"/>
      <w:jc w:val="center"/>
      <w:rPr>
        <w:rFonts w:asciiTheme="minorBidi" w:hAnsiTheme="minorBidi"/>
        <w:b/>
        <w:bCs/>
        <w:color w:val="385623" w:themeColor="accent6" w:themeShade="80"/>
        <w:rtl/>
      </w:rPr>
    </w:pPr>
    <w:r w:rsidRPr="000F4CFC">
      <w:rPr>
        <w:rFonts w:asciiTheme="minorBidi" w:hAnsiTheme="minorBidi"/>
        <w:b/>
        <w:bCs/>
        <w:color w:val="385623" w:themeColor="accent6" w:themeShade="80"/>
        <w:rtl/>
      </w:rPr>
      <w:t>לפרטים נוספים: אור מרוני,</w:t>
    </w:r>
    <w:r>
      <w:rPr>
        <w:rFonts w:asciiTheme="minorBidi" w:hAnsiTheme="minorBidi" w:hint="cs"/>
        <w:b/>
        <w:bCs/>
        <w:color w:val="385623" w:themeColor="accent6" w:themeShade="80"/>
        <w:rtl/>
      </w:rPr>
      <w:t xml:space="preserve"> אור תקשורת ופרסום - </w:t>
    </w:r>
    <w:r w:rsidRPr="000F4CFC">
      <w:rPr>
        <w:rFonts w:asciiTheme="minorBidi" w:hAnsiTheme="minorBidi"/>
        <w:b/>
        <w:bCs/>
        <w:color w:val="385623" w:themeColor="accent6" w:themeShade="80"/>
        <w:rtl/>
      </w:rPr>
      <w:t>יח"צ פרי חיים</w:t>
    </w:r>
  </w:p>
  <w:p w:rsidR="000F4CFC" w:rsidRPr="000F4CFC" w:rsidRDefault="000F4CFC" w:rsidP="000F4CFC">
    <w:pPr>
      <w:pStyle w:val="a5"/>
      <w:jc w:val="center"/>
      <w:rPr>
        <w:rFonts w:asciiTheme="minorBidi" w:hAnsiTheme="minorBidi"/>
        <w:b/>
        <w:bCs/>
        <w:color w:val="385623" w:themeColor="accent6" w:themeShade="80"/>
      </w:rPr>
    </w:pPr>
    <w:r w:rsidRPr="000F4CFC">
      <w:rPr>
        <w:rFonts w:asciiTheme="minorBidi" w:hAnsiTheme="minorBidi"/>
        <w:b/>
        <w:bCs/>
        <w:color w:val="385623" w:themeColor="accent6" w:themeShade="80"/>
        <w:rtl/>
      </w:rPr>
      <w:t xml:space="preserve">04-6461404, 052-5634826, </w:t>
    </w:r>
    <w:r w:rsidRPr="000F4CFC">
      <w:rPr>
        <w:rFonts w:asciiTheme="minorBidi" w:hAnsiTheme="minorBidi"/>
        <w:b/>
        <w:bCs/>
        <w:color w:val="385623" w:themeColor="accent6" w:themeShade="80"/>
      </w:rPr>
      <w:t>ormedia.pr@gmail.com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FC" w:rsidRDefault="000F4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03" w:rsidRDefault="00A36503" w:rsidP="000F4CFC">
      <w:pPr>
        <w:spacing w:after="0" w:line="240" w:lineRule="auto"/>
      </w:pPr>
      <w:r>
        <w:separator/>
      </w:r>
    </w:p>
  </w:footnote>
  <w:footnote w:type="continuationSeparator" w:id="0">
    <w:p w:rsidR="00A36503" w:rsidRDefault="00A36503" w:rsidP="000F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FC" w:rsidRDefault="000F4C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FC" w:rsidRDefault="000F4CFC" w:rsidP="000F4CFC">
    <w:pPr>
      <w:pStyle w:val="a3"/>
    </w:pPr>
    <w:r>
      <w:rPr>
        <w:noProof/>
      </w:rPr>
      <w:drawing>
        <wp:anchor distT="0" distB="0" distL="114300" distR="114300" simplePos="0" relativeHeight="251658240" behindDoc="0" locked="0" layoutInCell="1" allowOverlap="1">
          <wp:simplePos x="0" y="0"/>
          <wp:positionH relativeFrom="column">
            <wp:posOffset>427990</wp:posOffset>
          </wp:positionH>
          <wp:positionV relativeFrom="paragraph">
            <wp:posOffset>-215265</wp:posOffset>
          </wp:positionV>
          <wp:extent cx="4559935" cy="1176655"/>
          <wp:effectExtent l="0" t="0" r="0" b="444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לוורד.png"/>
                  <pic:cNvPicPr/>
                </pic:nvPicPr>
                <pic:blipFill>
                  <a:blip r:embed="rId1">
                    <a:extLst>
                      <a:ext uri="{28A0092B-C50C-407E-A947-70E740481C1C}">
                        <a14:useLocalDpi xmlns:a14="http://schemas.microsoft.com/office/drawing/2010/main" val="0"/>
                      </a:ext>
                    </a:extLst>
                  </a:blip>
                  <a:stretch>
                    <a:fillRect/>
                  </a:stretch>
                </pic:blipFill>
                <pic:spPr>
                  <a:xfrm>
                    <a:off x="0" y="0"/>
                    <a:ext cx="4559935" cy="1176655"/>
                  </a:xfrm>
                  <a:prstGeom prst="rect">
                    <a:avLst/>
                  </a:prstGeom>
                </pic:spPr>
              </pic:pic>
            </a:graphicData>
          </a:graphic>
          <wp14:sizeRelH relativeFrom="page">
            <wp14:pctWidth>0</wp14:pctWidth>
          </wp14:sizeRelH>
          <wp14:sizeRelV relativeFrom="page">
            <wp14:pctHeight>0</wp14:pctHeight>
          </wp14:sizeRelV>
        </wp:anchor>
      </w:drawing>
    </w:r>
  </w:p>
  <w:p w:rsidR="000F4CFC" w:rsidRDefault="000F4CFC" w:rsidP="000F4CFC">
    <w:pPr>
      <w:pStyle w:val="a3"/>
      <w:rPr>
        <w:rtl/>
      </w:rPr>
    </w:pPr>
  </w:p>
  <w:p w:rsidR="000F4CFC" w:rsidRDefault="000F4CFC" w:rsidP="000F4CFC">
    <w:pPr>
      <w:pStyle w:val="a3"/>
      <w:rPr>
        <w:rtl/>
      </w:rPr>
    </w:pPr>
  </w:p>
  <w:p w:rsidR="000F4CFC" w:rsidRDefault="000F4CFC" w:rsidP="000F4CFC">
    <w:pPr>
      <w:pStyle w:val="a3"/>
    </w:pPr>
  </w:p>
  <w:p w:rsidR="000F4CFC" w:rsidRDefault="000F4CFC" w:rsidP="000F4CFC">
    <w:pPr>
      <w:pStyle w:val="a3"/>
    </w:pPr>
  </w:p>
  <w:p w:rsidR="000F4CFC" w:rsidRDefault="000F4CFC" w:rsidP="000F4CFC">
    <w:pPr>
      <w:pStyle w:val="a3"/>
    </w:pPr>
  </w:p>
  <w:p w:rsidR="000F4CFC" w:rsidRPr="000F4CFC" w:rsidRDefault="000F4CFC" w:rsidP="000F4C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FC" w:rsidRDefault="000F4C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FC"/>
    <w:rsid w:val="00083BF2"/>
    <w:rsid w:val="000A4B84"/>
    <w:rsid w:val="000B266A"/>
    <w:rsid w:val="000D14CF"/>
    <w:rsid w:val="000F4CFC"/>
    <w:rsid w:val="001C1536"/>
    <w:rsid w:val="00216721"/>
    <w:rsid w:val="002F6361"/>
    <w:rsid w:val="00362848"/>
    <w:rsid w:val="0054115C"/>
    <w:rsid w:val="00542624"/>
    <w:rsid w:val="006A0760"/>
    <w:rsid w:val="006D13C5"/>
    <w:rsid w:val="007870E8"/>
    <w:rsid w:val="00981960"/>
    <w:rsid w:val="009830AB"/>
    <w:rsid w:val="009A6021"/>
    <w:rsid w:val="009E48DD"/>
    <w:rsid w:val="00A36503"/>
    <w:rsid w:val="00A45D59"/>
    <w:rsid w:val="00A47D8E"/>
    <w:rsid w:val="00AD5A97"/>
    <w:rsid w:val="00B74AB1"/>
    <w:rsid w:val="00B94665"/>
    <w:rsid w:val="00C02382"/>
    <w:rsid w:val="00C410A9"/>
    <w:rsid w:val="00CA2FA7"/>
    <w:rsid w:val="00CB0710"/>
    <w:rsid w:val="00D114D0"/>
    <w:rsid w:val="00D659E6"/>
    <w:rsid w:val="00E11115"/>
    <w:rsid w:val="00E56ED2"/>
    <w:rsid w:val="00F47254"/>
    <w:rsid w:val="00FA5577"/>
    <w:rsid w:val="00FB747D"/>
    <w:rsid w:val="00FF4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256C"/>
  <w15:chartTrackingRefBased/>
  <w15:docId w15:val="{23235F48-D94A-40F8-AE97-BB24727D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CFC"/>
    <w:pPr>
      <w:tabs>
        <w:tab w:val="center" w:pos="4153"/>
        <w:tab w:val="right" w:pos="8306"/>
      </w:tabs>
      <w:spacing w:after="0" w:line="240" w:lineRule="auto"/>
    </w:pPr>
  </w:style>
  <w:style w:type="character" w:customStyle="1" w:styleId="a4">
    <w:name w:val="כותרת עליונה תו"/>
    <w:basedOn w:val="a0"/>
    <w:link w:val="a3"/>
    <w:uiPriority w:val="99"/>
    <w:rsid w:val="000F4CFC"/>
  </w:style>
  <w:style w:type="paragraph" w:styleId="a5">
    <w:name w:val="footer"/>
    <w:basedOn w:val="a"/>
    <w:link w:val="a6"/>
    <w:uiPriority w:val="99"/>
    <w:unhideWhenUsed/>
    <w:rsid w:val="000F4CFC"/>
    <w:pPr>
      <w:tabs>
        <w:tab w:val="center" w:pos="4153"/>
        <w:tab w:val="right" w:pos="8306"/>
      </w:tabs>
      <w:spacing w:after="0" w:line="240" w:lineRule="auto"/>
    </w:pPr>
  </w:style>
  <w:style w:type="character" w:customStyle="1" w:styleId="a6">
    <w:name w:val="כותרת תחתונה תו"/>
    <w:basedOn w:val="a0"/>
    <w:link w:val="a5"/>
    <w:uiPriority w:val="99"/>
    <w:rsid w:val="000F4CFC"/>
  </w:style>
  <w:style w:type="paragraph" w:styleId="NormalWeb">
    <w:name w:val="Normal (Web)"/>
    <w:basedOn w:val="a"/>
    <w:uiPriority w:val="99"/>
    <w:semiHidden/>
    <w:unhideWhenUsed/>
    <w:rsid w:val="009E48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E4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84732">
      <w:bodyDiv w:val="1"/>
      <w:marLeft w:val="0"/>
      <w:marRight w:val="0"/>
      <w:marTop w:val="0"/>
      <w:marBottom w:val="0"/>
      <w:divBdr>
        <w:top w:val="none" w:sz="0" w:space="0" w:color="auto"/>
        <w:left w:val="none" w:sz="0" w:space="0" w:color="auto"/>
        <w:bottom w:val="none" w:sz="0" w:space="0" w:color="auto"/>
        <w:right w:val="none" w:sz="0" w:space="0" w:color="auto"/>
      </w:divBdr>
    </w:div>
    <w:div w:id="1591086512">
      <w:bodyDiv w:val="1"/>
      <w:marLeft w:val="0"/>
      <w:marRight w:val="0"/>
      <w:marTop w:val="0"/>
      <w:marBottom w:val="0"/>
      <w:divBdr>
        <w:top w:val="none" w:sz="0" w:space="0" w:color="auto"/>
        <w:left w:val="none" w:sz="0" w:space="0" w:color="auto"/>
        <w:bottom w:val="none" w:sz="0" w:space="0" w:color="auto"/>
        <w:right w:val="none" w:sz="0" w:space="0" w:color="auto"/>
      </w:divBdr>
      <w:divsChild>
        <w:div w:id="523639841">
          <w:marLeft w:val="0"/>
          <w:marRight w:val="0"/>
          <w:marTop w:val="0"/>
          <w:marBottom w:val="0"/>
          <w:divBdr>
            <w:top w:val="none" w:sz="0" w:space="0" w:color="auto"/>
            <w:left w:val="none" w:sz="0" w:space="0" w:color="auto"/>
            <w:bottom w:val="none" w:sz="0" w:space="0" w:color="auto"/>
            <w:right w:val="none" w:sz="0" w:space="0" w:color="auto"/>
          </w:divBdr>
        </w:div>
        <w:div w:id="769812679">
          <w:marLeft w:val="0"/>
          <w:marRight w:val="0"/>
          <w:marTop w:val="0"/>
          <w:marBottom w:val="0"/>
          <w:divBdr>
            <w:top w:val="none" w:sz="0" w:space="0" w:color="auto"/>
            <w:left w:val="none" w:sz="0" w:space="0" w:color="auto"/>
            <w:bottom w:val="none" w:sz="0" w:space="0" w:color="auto"/>
            <w:right w:val="none" w:sz="0" w:space="0" w:color="auto"/>
          </w:divBdr>
        </w:div>
        <w:div w:id="1401781437">
          <w:marLeft w:val="0"/>
          <w:marRight w:val="0"/>
          <w:marTop w:val="0"/>
          <w:marBottom w:val="0"/>
          <w:divBdr>
            <w:top w:val="none" w:sz="0" w:space="0" w:color="auto"/>
            <w:left w:val="none" w:sz="0" w:space="0" w:color="auto"/>
            <w:bottom w:val="none" w:sz="0" w:space="0" w:color="auto"/>
            <w:right w:val="none" w:sz="0" w:space="0" w:color="auto"/>
          </w:divBdr>
        </w:div>
        <w:div w:id="43852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1751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מרוני</dc:creator>
  <cp:keywords/>
  <dc:description/>
  <cp:lastModifiedBy>אור מרוני</cp:lastModifiedBy>
  <cp:revision>4</cp:revision>
  <dcterms:created xsi:type="dcterms:W3CDTF">2018-11-28T11:54:00Z</dcterms:created>
  <dcterms:modified xsi:type="dcterms:W3CDTF">2018-11-28T12:01:00Z</dcterms:modified>
</cp:coreProperties>
</file>