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C29" w:rsidRDefault="00B34C29" w:rsidP="00465C44">
      <w:pPr>
        <w:shd w:val="clear" w:color="auto" w:fill="FFFFFF"/>
        <w:jc w:val="center"/>
        <w:rPr>
          <w:rFonts w:asciiTheme="minorHAnsi" w:hAnsiTheme="minorHAnsi" w:cstheme="minorHAnsi"/>
          <w:b/>
          <w:bCs/>
          <w:color w:val="222222"/>
          <w:sz w:val="48"/>
          <w:szCs w:val="48"/>
          <w:rtl/>
        </w:rPr>
      </w:pPr>
    </w:p>
    <w:p w:rsidR="008151ED" w:rsidRPr="00B34C29" w:rsidRDefault="008151ED" w:rsidP="00465C44">
      <w:pPr>
        <w:shd w:val="clear" w:color="auto" w:fill="FFFFFF"/>
        <w:jc w:val="center"/>
        <w:rPr>
          <w:rFonts w:asciiTheme="minorHAnsi" w:hAnsiTheme="minorHAnsi" w:cstheme="minorHAnsi"/>
          <w:b/>
          <w:bCs/>
          <w:color w:val="222222"/>
          <w:sz w:val="48"/>
          <w:szCs w:val="48"/>
          <w:rtl/>
        </w:rPr>
      </w:pPr>
      <w:r w:rsidRPr="00B34C29">
        <w:rPr>
          <w:rFonts w:asciiTheme="minorHAnsi" w:hAnsiTheme="minorHAnsi" w:cstheme="minorHAnsi"/>
          <w:b/>
          <w:bCs/>
          <w:color w:val="222222"/>
          <w:sz w:val="48"/>
          <w:szCs w:val="48"/>
          <w:rtl/>
        </w:rPr>
        <w:t xml:space="preserve">מוסיקה ונציאנית </w:t>
      </w:r>
    </w:p>
    <w:p w:rsidR="00465C44" w:rsidRPr="00B34C29" w:rsidRDefault="008151ED" w:rsidP="00465C44">
      <w:pPr>
        <w:shd w:val="clear" w:color="auto" w:fill="FFFFFF"/>
        <w:jc w:val="center"/>
        <w:rPr>
          <w:rFonts w:asciiTheme="minorHAnsi" w:hAnsiTheme="minorHAnsi" w:cstheme="minorHAnsi"/>
          <w:b/>
          <w:bCs/>
          <w:color w:val="222222"/>
          <w:sz w:val="48"/>
          <w:szCs w:val="48"/>
          <w:rtl/>
        </w:rPr>
      </w:pPr>
      <w:r w:rsidRPr="00B34C29">
        <w:rPr>
          <w:rFonts w:asciiTheme="minorHAnsi" w:hAnsiTheme="minorHAnsi" w:cstheme="minorHAnsi"/>
          <w:b/>
          <w:bCs/>
          <w:color w:val="222222"/>
          <w:sz w:val="48"/>
          <w:szCs w:val="48"/>
          <w:rtl/>
        </w:rPr>
        <w:t>בקונצרט הקרוב של תזמורת הבארוק ירושלים</w:t>
      </w:r>
    </w:p>
    <w:p w:rsidR="00F65F40" w:rsidRDefault="00F65F40" w:rsidP="003D2585">
      <w:pPr>
        <w:shd w:val="clear" w:color="auto" w:fill="FFFFFF"/>
        <w:jc w:val="center"/>
        <w:rPr>
          <w:rFonts w:asciiTheme="minorHAnsi" w:hAnsiTheme="minorHAnsi" w:cstheme="minorHAnsi"/>
          <w:b/>
          <w:bCs/>
          <w:color w:val="222222"/>
          <w:sz w:val="28"/>
          <w:szCs w:val="28"/>
          <w:rtl/>
        </w:rPr>
      </w:pPr>
    </w:p>
    <w:p w:rsidR="00B34C29" w:rsidRDefault="008151ED" w:rsidP="003D2585">
      <w:pPr>
        <w:shd w:val="clear" w:color="auto" w:fill="FFFFFF"/>
        <w:jc w:val="center"/>
        <w:rPr>
          <w:rFonts w:asciiTheme="minorHAnsi" w:hAnsiTheme="minorHAnsi" w:cstheme="minorHAnsi"/>
          <w:b/>
          <w:bCs/>
          <w:color w:val="222222"/>
          <w:sz w:val="28"/>
          <w:szCs w:val="28"/>
          <w:rtl/>
        </w:rPr>
      </w:pPr>
      <w:r w:rsidRPr="00B34C29">
        <w:rPr>
          <w:rFonts w:asciiTheme="minorHAnsi" w:hAnsiTheme="minorHAnsi" w:cstheme="minorHAnsi"/>
          <w:b/>
          <w:bCs/>
          <w:color w:val="222222"/>
          <w:sz w:val="28"/>
          <w:szCs w:val="28"/>
          <w:rtl/>
        </w:rPr>
        <w:t xml:space="preserve">הרכב הבארוק האסטוני "הורטוס מוזיקוס" בניצוח אנדרס מוסטונן, </w:t>
      </w:r>
      <w:r w:rsidR="00B72092">
        <w:rPr>
          <w:rFonts w:asciiTheme="minorHAnsi" w:hAnsiTheme="minorHAnsi" w:cstheme="minorHAnsi" w:hint="cs"/>
          <w:b/>
          <w:bCs/>
          <w:color w:val="222222"/>
          <w:sz w:val="28"/>
          <w:szCs w:val="28"/>
          <w:rtl/>
        </w:rPr>
        <w:t xml:space="preserve">ובו זמרים ונגני כלי נשיפה עתיקים רבים: דולציאן, דודוק, חליליות, קלמית, ראושפייפ ועוד, </w:t>
      </w:r>
      <w:r w:rsidRPr="00B34C29">
        <w:rPr>
          <w:rFonts w:asciiTheme="minorHAnsi" w:hAnsiTheme="minorHAnsi" w:cstheme="minorHAnsi"/>
          <w:b/>
          <w:bCs/>
          <w:color w:val="222222"/>
          <w:sz w:val="28"/>
          <w:szCs w:val="28"/>
          <w:rtl/>
        </w:rPr>
        <w:t>יחב</w:t>
      </w:r>
      <w:r w:rsidR="006F273A" w:rsidRPr="00B34C29">
        <w:rPr>
          <w:rFonts w:asciiTheme="minorHAnsi" w:hAnsiTheme="minorHAnsi" w:cstheme="minorHAnsi"/>
          <w:b/>
          <w:bCs/>
          <w:color w:val="222222"/>
          <w:sz w:val="28"/>
          <w:szCs w:val="28"/>
          <w:rtl/>
        </w:rPr>
        <w:t>ו</w:t>
      </w:r>
      <w:r w:rsidRPr="00B34C29">
        <w:rPr>
          <w:rFonts w:asciiTheme="minorHAnsi" w:hAnsiTheme="minorHAnsi" w:cstheme="minorHAnsi"/>
          <w:b/>
          <w:bCs/>
          <w:color w:val="222222"/>
          <w:sz w:val="28"/>
          <w:szCs w:val="28"/>
          <w:rtl/>
        </w:rPr>
        <w:t>ר לתזמורת הבארוק ירושלים לקונצרט שכולו וונציה בתחילת המאה ה-17.</w:t>
      </w:r>
      <w:r w:rsidR="006F273A" w:rsidRPr="00B34C29">
        <w:rPr>
          <w:rFonts w:asciiTheme="minorHAnsi" w:hAnsiTheme="minorHAnsi" w:cstheme="minorHAnsi"/>
          <w:b/>
          <w:bCs/>
          <w:color w:val="222222"/>
          <w:sz w:val="28"/>
          <w:szCs w:val="28"/>
          <w:rtl/>
        </w:rPr>
        <w:t xml:space="preserve"> בקונצרט "מוסיקה מסן מרקו" יבוצעו שירים, מחולות, קנצונות, סינפוניות ומדריגלים מאת מלחינים מפורסמים כמו מונטוורדי, מריני וגבריאלי לצד מלחינים אנונימיים יותר כמו </w:t>
      </w:r>
      <w:proofErr w:type="spellStart"/>
      <w:r w:rsidR="006F273A" w:rsidRPr="00CF5F18">
        <w:rPr>
          <w:rFonts w:asciiTheme="minorHAnsi" w:hAnsiTheme="minorHAnsi" w:cstheme="minorHAnsi"/>
          <w:b/>
          <w:bCs/>
          <w:color w:val="222222"/>
          <w:sz w:val="28"/>
          <w:szCs w:val="28"/>
          <w:rtl/>
        </w:rPr>
        <w:t>מאניירו</w:t>
      </w:r>
      <w:proofErr w:type="spellEnd"/>
      <w:r w:rsidR="00CF5F18" w:rsidRPr="00CF5F18">
        <w:rPr>
          <w:rFonts w:asciiTheme="minorHAnsi" w:hAnsiTheme="minorHAnsi" w:cstheme="minorHAnsi" w:hint="cs"/>
          <w:b/>
          <w:bCs/>
          <w:color w:val="222222"/>
          <w:sz w:val="28"/>
          <w:szCs w:val="28"/>
          <w:rtl/>
        </w:rPr>
        <w:t xml:space="preserve">, </w:t>
      </w:r>
      <w:proofErr w:type="spellStart"/>
      <w:r w:rsidR="006F273A" w:rsidRPr="00B34C29">
        <w:rPr>
          <w:rFonts w:asciiTheme="minorHAnsi" w:hAnsiTheme="minorHAnsi" w:cstheme="minorHAnsi"/>
          <w:b/>
          <w:bCs/>
          <w:color w:val="222222"/>
          <w:sz w:val="28"/>
          <w:szCs w:val="28"/>
          <w:rtl/>
        </w:rPr>
        <w:t>ויאדנה</w:t>
      </w:r>
      <w:proofErr w:type="spellEnd"/>
      <w:r w:rsidR="006F273A" w:rsidRPr="00B34C29">
        <w:rPr>
          <w:rFonts w:asciiTheme="minorHAnsi" w:hAnsiTheme="minorHAnsi" w:cstheme="minorHAnsi"/>
          <w:b/>
          <w:bCs/>
          <w:color w:val="222222"/>
          <w:sz w:val="28"/>
          <w:szCs w:val="28"/>
          <w:rtl/>
        </w:rPr>
        <w:t xml:space="preserve"> </w:t>
      </w:r>
      <w:proofErr w:type="spellStart"/>
      <w:r w:rsidR="006F273A" w:rsidRPr="00B34C29">
        <w:rPr>
          <w:rFonts w:asciiTheme="minorHAnsi" w:hAnsiTheme="minorHAnsi" w:cstheme="minorHAnsi"/>
          <w:b/>
          <w:bCs/>
          <w:color w:val="222222"/>
          <w:sz w:val="28"/>
          <w:szCs w:val="28"/>
          <w:rtl/>
        </w:rPr>
        <w:t>וגוואמי</w:t>
      </w:r>
      <w:proofErr w:type="spellEnd"/>
      <w:r w:rsidR="006F273A" w:rsidRPr="00B34C29">
        <w:rPr>
          <w:rFonts w:asciiTheme="minorHAnsi" w:hAnsiTheme="minorHAnsi" w:cstheme="minorHAnsi"/>
          <w:b/>
          <w:bCs/>
          <w:color w:val="222222"/>
          <w:sz w:val="28"/>
          <w:szCs w:val="28"/>
          <w:rtl/>
        </w:rPr>
        <w:t xml:space="preserve">. </w:t>
      </w:r>
    </w:p>
    <w:p w:rsidR="006F273A" w:rsidRPr="00B34C29" w:rsidRDefault="00B34C29" w:rsidP="003D2585">
      <w:pPr>
        <w:shd w:val="clear" w:color="auto" w:fill="FFFFFF"/>
        <w:jc w:val="center"/>
        <w:rPr>
          <w:rFonts w:asciiTheme="minorHAnsi" w:hAnsiTheme="minorHAnsi" w:cstheme="minorHAnsi"/>
          <w:b/>
          <w:bCs/>
          <w:color w:val="222222"/>
          <w:sz w:val="28"/>
          <w:szCs w:val="28"/>
          <w:rtl/>
        </w:rPr>
      </w:pPr>
      <w:r>
        <w:rPr>
          <w:rFonts w:asciiTheme="minorHAnsi" w:hAnsiTheme="minorHAnsi" w:cstheme="minorHAnsi" w:hint="cs"/>
          <w:b/>
          <w:bCs/>
          <w:color w:val="222222"/>
          <w:sz w:val="28"/>
          <w:szCs w:val="28"/>
          <w:rtl/>
        </w:rPr>
        <w:t>הקונצרט יתקיים במסגרת פסטיבל מוסטונן-פסט, טאלין-תל אביב</w:t>
      </w:r>
    </w:p>
    <w:p w:rsidR="006F273A" w:rsidRPr="00B34C29" w:rsidRDefault="006F273A" w:rsidP="003D2585">
      <w:pPr>
        <w:shd w:val="clear" w:color="auto" w:fill="FFFFFF"/>
        <w:jc w:val="center"/>
        <w:rPr>
          <w:rFonts w:asciiTheme="minorHAnsi" w:hAnsiTheme="minorHAnsi" w:cstheme="minorHAnsi"/>
          <w:b/>
          <w:bCs/>
          <w:color w:val="222222"/>
          <w:sz w:val="28"/>
          <w:szCs w:val="28"/>
          <w:rtl/>
        </w:rPr>
      </w:pPr>
    </w:p>
    <w:p w:rsidR="003D2585" w:rsidRPr="00B34C29" w:rsidRDefault="006F273A" w:rsidP="003D2585">
      <w:pPr>
        <w:shd w:val="clear" w:color="auto" w:fill="FFFFFF"/>
        <w:jc w:val="center"/>
        <w:rPr>
          <w:rFonts w:asciiTheme="minorHAnsi" w:hAnsiTheme="minorHAnsi" w:cstheme="minorHAnsi"/>
          <w:b/>
          <w:bCs/>
          <w:color w:val="222222"/>
          <w:sz w:val="28"/>
          <w:szCs w:val="28"/>
          <w:rtl/>
        </w:rPr>
      </w:pPr>
      <w:r w:rsidRPr="00B34C29">
        <w:rPr>
          <w:rFonts w:asciiTheme="minorHAnsi" w:hAnsiTheme="minorHAnsi" w:cstheme="minorHAnsi"/>
          <w:b/>
          <w:bCs/>
          <w:color w:val="222222"/>
          <w:sz w:val="28"/>
          <w:szCs w:val="28"/>
          <w:rtl/>
        </w:rPr>
        <w:t>1</w:t>
      </w:r>
      <w:r w:rsidR="001F2435">
        <w:rPr>
          <w:rFonts w:asciiTheme="minorHAnsi" w:hAnsiTheme="minorHAnsi" w:cstheme="minorHAnsi" w:hint="cs"/>
          <w:b/>
          <w:bCs/>
          <w:color w:val="222222"/>
          <w:sz w:val="28"/>
          <w:szCs w:val="28"/>
          <w:rtl/>
        </w:rPr>
        <w:t>7</w:t>
      </w:r>
      <w:r w:rsidRPr="00B34C29">
        <w:rPr>
          <w:rFonts w:asciiTheme="minorHAnsi" w:hAnsiTheme="minorHAnsi" w:cstheme="minorHAnsi"/>
          <w:b/>
          <w:bCs/>
          <w:color w:val="222222"/>
          <w:sz w:val="28"/>
          <w:szCs w:val="28"/>
          <w:rtl/>
        </w:rPr>
        <w:t xml:space="preserve">.2 – </w:t>
      </w:r>
      <w:proofErr w:type="spellStart"/>
      <w:r w:rsidRPr="00B34C29">
        <w:rPr>
          <w:rFonts w:asciiTheme="minorHAnsi" w:hAnsiTheme="minorHAnsi" w:cstheme="minorHAnsi"/>
          <w:b/>
          <w:bCs/>
          <w:color w:val="222222"/>
          <w:sz w:val="28"/>
          <w:szCs w:val="28"/>
          <w:rtl/>
        </w:rPr>
        <w:t>ימקא</w:t>
      </w:r>
      <w:proofErr w:type="spellEnd"/>
      <w:r w:rsidRPr="00B34C29">
        <w:rPr>
          <w:rFonts w:asciiTheme="minorHAnsi" w:hAnsiTheme="minorHAnsi" w:cstheme="minorHAnsi"/>
          <w:b/>
          <w:bCs/>
          <w:color w:val="222222"/>
          <w:sz w:val="28"/>
          <w:szCs w:val="28"/>
          <w:rtl/>
        </w:rPr>
        <w:t xml:space="preserve"> הבינלאומית ירושלים (20:00)</w:t>
      </w:r>
    </w:p>
    <w:p w:rsidR="006F273A" w:rsidRPr="00B34C29" w:rsidRDefault="006F273A" w:rsidP="006F273A">
      <w:pPr>
        <w:shd w:val="clear" w:color="auto" w:fill="FFFFFF"/>
        <w:jc w:val="center"/>
        <w:rPr>
          <w:rFonts w:asciiTheme="minorHAnsi" w:hAnsiTheme="minorHAnsi" w:cstheme="minorHAnsi"/>
          <w:b/>
          <w:bCs/>
          <w:color w:val="222222"/>
          <w:sz w:val="28"/>
          <w:szCs w:val="28"/>
          <w:rtl/>
        </w:rPr>
      </w:pPr>
      <w:r w:rsidRPr="00B34C29">
        <w:rPr>
          <w:rFonts w:asciiTheme="minorHAnsi" w:hAnsiTheme="minorHAnsi" w:cstheme="minorHAnsi"/>
          <w:b/>
          <w:bCs/>
          <w:color w:val="222222"/>
          <w:sz w:val="28"/>
          <w:szCs w:val="28"/>
          <w:rtl/>
        </w:rPr>
        <w:t>1</w:t>
      </w:r>
      <w:r w:rsidR="001F2435">
        <w:rPr>
          <w:rFonts w:asciiTheme="minorHAnsi" w:hAnsiTheme="minorHAnsi" w:cstheme="minorHAnsi" w:hint="cs"/>
          <w:b/>
          <w:bCs/>
          <w:color w:val="222222"/>
          <w:sz w:val="28"/>
          <w:szCs w:val="28"/>
          <w:rtl/>
        </w:rPr>
        <w:t>8</w:t>
      </w:r>
      <w:bookmarkStart w:id="0" w:name="_GoBack"/>
      <w:bookmarkEnd w:id="0"/>
      <w:r w:rsidRPr="00B34C29">
        <w:rPr>
          <w:rFonts w:asciiTheme="minorHAnsi" w:hAnsiTheme="minorHAnsi" w:cstheme="minorHAnsi"/>
          <w:b/>
          <w:bCs/>
          <w:color w:val="222222"/>
          <w:sz w:val="28"/>
          <w:szCs w:val="28"/>
          <w:rtl/>
        </w:rPr>
        <w:t xml:space="preserve">.2– אולם צוקר, תל אביב (20:00) </w:t>
      </w:r>
    </w:p>
    <w:p w:rsidR="006F273A" w:rsidRDefault="006F273A" w:rsidP="006F273A">
      <w:pPr>
        <w:rPr>
          <w:rFonts w:asciiTheme="minorHAnsi" w:hAnsiTheme="minorHAnsi" w:cstheme="minorHAnsi"/>
          <w:color w:val="222222"/>
          <w:rtl/>
        </w:rPr>
      </w:pPr>
    </w:p>
    <w:p w:rsidR="00D0640D" w:rsidRDefault="00B72092" w:rsidP="006F273A">
      <w:pPr>
        <w:rPr>
          <w:rFonts w:asciiTheme="minorHAnsi" w:hAnsiTheme="minorHAnsi" w:cstheme="minorHAnsi"/>
          <w:color w:val="222222"/>
          <w:rtl/>
        </w:rPr>
      </w:pPr>
      <w:r>
        <w:rPr>
          <w:rFonts w:asciiTheme="minorHAnsi" w:hAnsiTheme="minorHAnsi" w:cstheme="minorHAnsi" w:hint="cs"/>
          <w:color w:val="222222"/>
          <w:rtl/>
        </w:rPr>
        <w:t xml:space="preserve">בקונצרט הקרוב של תזמורת הבארוק ירושלים תוצג לקהל מוסיקה וונצאינית מקתדרלת סן מרקו מתחילת המאה ה-17 </w:t>
      </w:r>
      <w:r>
        <w:rPr>
          <w:rFonts w:asciiTheme="minorHAnsi" w:hAnsiTheme="minorHAnsi" w:cstheme="minorHAnsi"/>
          <w:color w:val="222222"/>
          <w:rtl/>
        </w:rPr>
        <w:t>–</w:t>
      </w:r>
      <w:r>
        <w:rPr>
          <w:rFonts w:asciiTheme="minorHAnsi" w:hAnsiTheme="minorHAnsi" w:cstheme="minorHAnsi" w:hint="cs"/>
          <w:color w:val="222222"/>
          <w:rtl/>
        </w:rPr>
        <w:t xml:space="preserve"> מגוון רחב של קטעים מוסיקליים, קוליים וכליים, צבעים וסגנונות מוסיקליים, מרקמים ומצלולים שונים, יצירות דתיות וחילוניות, מחולות וקינות, ועוד. לחגיגה וונציאנית מרהיבה זו יחברו נגני וזמרי "הורטוס מוזיקוס" הרכב המוסיקה העתיקה הוותיק בעולם ואלו יגיעו מאסטוניה עם שלל כלי נשיפה עתיקים ומרהיבים ממזרח וממערב בהם הדולציאן (בסון בארוקי), דודוק (כלי נשיפה ארמני), קלמית (כלי נשיפה מעץ מימי הביניים), </w:t>
      </w:r>
      <w:r w:rsidR="00D0640D">
        <w:rPr>
          <w:rFonts w:asciiTheme="minorHAnsi" w:hAnsiTheme="minorHAnsi" w:cstheme="minorHAnsi" w:hint="cs"/>
          <w:color w:val="222222"/>
          <w:rtl/>
        </w:rPr>
        <w:t xml:space="preserve">סוגים שונים של חלילים וחליליות ולצידן מגוון כלי הקשה, נגני מיתרים וזמרים. </w:t>
      </w:r>
    </w:p>
    <w:p w:rsidR="00B72092" w:rsidRPr="00B34C29" w:rsidRDefault="00B72092" w:rsidP="006F273A">
      <w:pPr>
        <w:rPr>
          <w:rFonts w:asciiTheme="minorHAnsi" w:hAnsiTheme="minorHAnsi" w:cstheme="minorHAnsi"/>
          <w:color w:val="222222"/>
          <w:rtl/>
        </w:rPr>
      </w:pPr>
      <w:r>
        <w:rPr>
          <w:rFonts w:asciiTheme="minorHAnsi" w:hAnsiTheme="minorHAnsi" w:cstheme="minorHAnsi" w:hint="cs"/>
          <w:color w:val="222222"/>
          <w:rtl/>
        </w:rPr>
        <w:t xml:space="preserve"> </w:t>
      </w:r>
    </w:p>
    <w:p w:rsidR="00B34C29" w:rsidRPr="00B34C29" w:rsidRDefault="00151AC8" w:rsidP="00F65F40">
      <w:pPr>
        <w:rPr>
          <w:rFonts w:asciiTheme="minorHAnsi" w:hAnsiTheme="minorHAnsi" w:cstheme="minorHAnsi"/>
          <w:rtl/>
        </w:rPr>
      </w:pPr>
      <w:r>
        <w:rPr>
          <w:rFonts w:asciiTheme="minorHAnsi" w:hAnsiTheme="minorHAnsi" w:cstheme="minorHAnsi" w:hint="cs"/>
          <w:rtl/>
        </w:rPr>
        <w:t>וונציה,</w:t>
      </w:r>
      <w:r w:rsidR="00B34C29" w:rsidRPr="00B34C29">
        <w:rPr>
          <w:rFonts w:asciiTheme="minorHAnsi" w:hAnsiTheme="minorHAnsi" w:cstheme="minorHAnsi"/>
          <w:rtl/>
        </w:rPr>
        <w:t xml:space="preserve"> </w:t>
      </w:r>
      <w:r>
        <w:rPr>
          <w:rFonts w:asciiTheme="minorHAnsi" w:hAnsiTheme="minorHAnsi" w:cstheme="minorHAnsi" w:hint="cs"/>
          <w:rtl/>
        </w:rPr>
        <w:t>ש</w:t>
      </w:r>
      <w:r w:rsidR="00B34C29" w:rsidRPr="00B34C29">
        <w:rPr>
          <w:rFonts w:asciiTheme="minorHAnsi" w:hAnsiTheme="minorHAnsi" w:cstheme="minorHAnsi"/>
          <w:rtl/>
        </w:rPr>
        <w:t>למעלה מ – 1000 שנה היתה אחד הכוחות המרכזיים והמשפיעים באירופה, הניבה לעולם שורה ארוכה של אנשי אמנות, ספרות, הגות – וכמובן, מוסיקה. ס</w:t>
      </w:r>
      <w:r>
        <w:rPr>
          <w:rFonts w:asciiTheme="minorHAnsi" w:hAnsiTheme="minorHAnsi" w:cstheme="minorHAnsi" w:hint="cs"/>
          <w:rtl/>
        </w:rPr>
        <w:t>ן</w:t>
      </w:r>
      <w:r w:rsidR="00B34C29" w:rsidRPr="00B34C29">
        <w:rPr>
          <w:rFonts w:asciiTheme="minorHAnsi" w:hAnsiTheme="minorHAnsi" w:cstheme="minorHAnsi"/>
          <w:rtl/>
        </w:rPr>
        <w:t xml:space="preserve"> מרקו, הקתדרלה הראשית של ה"סרניסימה" ("הרפובליקה השלוה", כפי שנהוג היה לכנותה), התברכה במשך מאות שנים בפעילות מוסיקלית עניפה ועשירה, </w:t>
      </w:r>
      <w:r w:rsidR="00B34C29" w:rsidRPr="00CF5F18">
        <w:rPr>
          <w:rFonts w:asciiTheme="minorHAnsi" w:hAnsiTheme="minorHAnsi" w:cstheme="minorHAnsi"/>
          <w:rtl/>
        </w:rPr>
        <w:t>ומשכה</w:t>
      </w:r>
      <w:r w:rsidR="00B34C29" w:rsidRPr="00B34C29">
        <w:rPr>
          <w:rFonts w:asciiTheme="minorHAnsi" w:hAnsiTheme="minorHAnsi" w:cstheme="minorHAnsi"/>
          <w:rtl/>
        </w:rPr>
        <w:t xml:space="preserve"> אליה מוסיקאים רבים, הן המלחינים והן המבצעים, מכל קצווי איטליה, ואף מחוצה לה</w:t>
      </w:r>
      <w:r>
        <w:rPr>
          <w:rFonts w:asciiTheme="minorHAnsi" w:hAnsiTheme="minorHAnsi" w:cstheme="minorHAnsi" w:hint="cs"/>
          <w:rtl/>
        </w:rPr>
        <w:t xml:space="preserve">. תכנית הקונצרט הקרוב תציג </w:t>
      </w:r>
      <w:r w:rsidR="00B34C29" w:rsidRPr="00B34C29">
        <w:rPr>
          <w:rFonts w:asciiTheme="minorHAnsi" w:hAnsiTheme="minorHAnsi" w:cstheme="minorHAnsi"/>
          <w:rtl/>
        </w:rPr>
        <w:t xml:space="preserve">מבחר יצירות שנכתבו בוונציה ובוצעו </w:t>
      </w:r>
      <w:r>
        <w:rPr>
          <w:rFonts w:asciiTheme="minorHAnsi" w:hAnsiTheme="minorHAnsi" w:cstheme="minorHAnsi" w:hint="cs"/>
          <w:rtl/>
        </w:rPr>
        <w:t>בסן</w:t>
      </w:r>
      <w:r w:rsidR="00B34C29" w:rsidRPr="00B34C29">
        <w:rPr>
          <w:rFonts w:asciiTheme="minorHAnsi" w:hAnsiTheme="minorHAnsi" w:cstheme="minorHAnsi"/>
          <w:rtl/>
        </w:rPr>
        <w:t xml:space="preserve"> מרקו על התפר שבין המאות ה – 16 וה – 17, בין הרנסנס לבין הבארוק</w:t>
      </w:r>
      <w:r w:rsidR="00B34C29">
        <w:rPr>
          <w:rFonts w:asciiTheme="minorHAnsi" w:hAnsiTheme="minorHAnsi" w:cstheme="minorHAnsi" w:hint="cs"/>
          <w:rtl/>
        </w:rPr>
        <w:t>:</w:t>
      </w:r>
      <w:r w:rsidR="00B34C29">
        <w:rPr>
          <w:rFonts w:asciiTheme="minorHAnsi" w:hAnsiTheme="minorHAnsi" w:cstheme="minorHAnsi" w:hint="cs"/>
        </w:rPr>
        <w:t xml:space="preserve"> </w:t>
      </w:r>
      <w:r w:rsidR="00B34C29">
        <w:rPr>
          <w:rFonts w:asciiTheme="minorHAnsi" w:hAnsiTheme="minorHAnsi" w:cstheme="minorHAnsi" w:hint="cs"/>
          <w:rtl/>
        </w:rPr>
        <w:t xml:space="preserve">יצירות דתיות, חילוניות, יצירות שכתובות על פי מסורות הכתיבה העתיקה, אחרות על פי רטוריקה חדשה וכמעט כולן נכתבו תוך התייחסות לתנאים האקוסטיים המיוחדים של הקתדרלה, אותם תנאים שהשפיעו גם על סגנונות מוסיקליים מהתקופה. </w:t>
      </w:r>
    </w:p>
    <w:p w:rsidR="00B53E3C" w:rsidRPr="00B34C29" w:rsidRDefault="00B53E3C" w:rsidP="00307251">
      <w:pPr>
        <w:pStyle w:val="subtitle-baroque"/>
        <w:bidi/>
        <w:rPr>
          <w:rFonts w:asciiTheme="minorHAnsi" w:hAnsiTheme="minorHAnsi" w:cstheme="minorHAnsi"/>
          <w:b/>
          <w:bCs/>
          <w:rtl/>
        </w:rPr>
      </w:pPr>
    </w:p>
    <w:p w:rsidR="00F65F40" w:rsidRDefault="00F65F40">
      <w:pPr>
        <w:spacing w:line="360" w:lineRule="auto"/>
        <w:rPr>
          <w:rFonts w:asciiTheme="minorHAnsi" w:hAnsiTheme="minorHAnsi" w:cstheme="minorHAnsi"/>
          <w:b/>
          <w:bCs/>
          <w:color w:val="262626" w:themeColor="text1" w:themeTint="D9"/>
          <w:sz w:val="28"/>
          <w:szCs w:val="28"/>
          <w:rtl/>
        </w:rPr>
      </w:pPr>
      <w:r>
        <w:rPr>
          <w:rFonts w:asciiTheme="minorHAnsi" w:hAnsiTheme="minorHAnsi" w:cstheme="minorHAnsi"/>
          <w:b/>
          <w:bCs/>
          <w:rtl/>
        </w:rPr>
        <w:br w:type="page"/>
      </w:r>
    </w:p>
    <w:p w:rsidR="00307251" w:rsidRPr="00B34C29" w:rsidRDefault="006F273A" w:rsidP="00B53E3C">
      <w:pPr>
        <w:pStyle w:val="subtitle-baroque"/>
        <w:bidi/>
        <w:rPr>
          <w:rFonts w:asciiTheme="minorHAnsi" w:hAnsiTheme="minorHAnsi" w:cstheme="minorHAnsi"/>
          <w:b/>
          <w:bCs/>
          <w:rtl/>
        </w:rPr>
      </w:pPr>
      <w:r w:rsidRPr="00B34C29">
        <w:rPr>
          <w:rFonts w:asciiTheme="minorHAnsi" w:hAnsiTheme="minorHAnsi" w:cstheme="minorHAnsi"/>
          <w:b/>
          <w:bCs/>
          <w:rtl/>
        </w:rPr>
        <w:lastRenderedPageBreak/>
        <w:t>מוסיקה מסן מרקו</w:t>
      </w:r>
    </w:p>
    <w:p w:rsidR="00307251" w:rsidRPr="00B34C29" w:rsidRDefault="00307251" w:rsidP="00307251">
      <w:pPr>
        <w:pStyle w:val="af0"/>
        <w:rPr>
          <w:rFonts w:asciiTheme="minorHAnsi" w:hAnsiTheme="minorHAnsi" w:cstheme="minorHAnsi"/>
          <w:b/>
          <w:bCs/>
          <w:rtl/>
        </w:rPr>
      </w:pPr>
      <w:r w:rsidRPr="00B34C29">
        <w:rPr>
          <w:rFonts w:asciiTheme="minorHAnsi" w:hAnsiTheme="minorHAnsi" w:cstheme="minorHAnsi"/>
          <w:b/>
          <w:bCs/>
          <w:rtl/>
        </w:rPr>
        <w:t>תזמורת הבארוק ירושלים</w:t>
      </w:r>
    </w:p>
    <w:p w:rsidR="00307251" w:rsidRPr="00B34C29" w:rsidRDefault="006F273A" w:rsidP="00307251">
      <w:pPr>
        <w:pStyle w:val="af0"/>
        <w:rPr>
          <w:rFonts w:asciiTheme="minorHAnsi" w:hAnsiTheme="minorHAnsi" w:cstheme="minorHAnsi"/>
          <w:b/>
          <w:bCs/>
          <w:rtl/>
        </w:rPr>
      </w:pPr>
      <w:r w:rsidRPr="00B34C29">
        <w:rPr>
          <w:rFonts w:asciiTheme="minorHAnsi" w:hAnsiTheme="minorHAnsi" w:cstheme="minorHAnsi"/>
          <w:b/>
          <w:bCs/>
          <w:rtl/>
        </w:rPr>
        <w:t>אנדרס מוסטונן, מנצח</w:t>
      </w:r>
    </w:p>
    <w:p w:rsidR="006F273A" w:rsidRPr="00B34C29" w:rsidRDefault="006F273A" w:rsidP="00307251">
      <w:pPr>
        <w:pStyle w:val="af0"/>
        <w:rPr>
          <w:rFonts w:asciiTheme="minorHAnsi" w:hAnsiTheme="minorHAnsi" w:cstheme="minorHAnsi"/>
          <w:b/>
          <w:bCs/>
          <w:rtl/>
        </w:rPr>
      </w:pPr>
      <w:r w:rsidRPr="00B34C29">
        <w:rPr>
          <w:rFonts w:asciiTheme="minorHAnsi" w:hAnsiTheme="minorHAnsi" w:cstheme="minorHAnsi"/>
          <w:b/>
          <w:bCs/>
          <w:rtl/>
        </w:rPr>
        <w:t>הורטוס מוזיקוס</w:t>
      </w:r>
    </w:p>
    <w:p w:rsidR="006F273A" w:rsidRPr="00B34C29" w:rsidRDefault="006F273A" w:rsidP="006F273A">
      <w:pPr>
        <w:jc w:val="both"/>
        <w:rPr>
          <w:rFonts w:asciiTheme="minorHAnsi" w:hAnsiTheme="minorHAnsi" w:cstheme="minorHAnsi"/>
          <w:rtl/>
        </w:rPr>
      </w:pPr>
    </w:p>
    <w:p w:rsidR="006F273A" w:rsidRPr="00B34C29" w:rsidRDefault="006F273A" w:rsidP="00B34C29">
      <w:pPr>
        <w:jc w:val="both"/>
        <w:rPr>
          <w:rFonts w:asciiTheme="minorHAnsi" w:hAnsiTheme="minorHAnsi" w:cstheme="minorHAnsi"/>
          <w:rtl/>
        </w:rPr>
      </w:pPr>
      <w:r w:rsidRPr="00B34C29">
        <w:rPr>
          <w:rFonts w:asciiTheme="minorHAnsi" w:hAnsiTheme="minorHAnsi" w:cstheme="minorHAnsi"/>
          <w:rtl/>
        </w:rPr>
        <w:t>ביאג'ו מאריני</w:t>
      </w:r>
      <w:r w:rsidRPr="00B34C29">
        <w:rPr>
          <w:rFonts w:asciiTheme="minorHAnsi" w:hAnsiTheme="minorHAnsi" w:cstheme="minorHAnsi"/>
        </w:rPr>
        <w:t xml:space="preserve"> </w:t>
      </w:r>
      <w:r w:rsidR="00B34C29" w:rsidRPr="00B34C29">
        <w:rPr>
          <w:rFonts w:asciiTheme="minorHAnsi" w:hAnsiTheme="minorHAnsi" w:cstheme="minorHAnsi"/>
        </w:rPr>
        <w:t xml:space="preserve">- </w:t>
      </w:r>
      <w:r w:rsidRPr="00B34C29">
        <w:rPr>
          <w:rFonts w:asciiTheme="minorHAnsi" w:hAnsiTheme="minorHAnsi" w:cstheme="minorHAnsi"/>
          <w:rtl/>
        </w:rPr>
        <w:t>שתי יצירות מתוך:</w:t>
      </w:r>
      <w:r w:rsidRPr="00B34C29">
        <w:rPr>
          <w:rFonts w:asciiTheme="minorHAnsi" w:hAnsiTheme="minorHAnsi" w:cstheme="minorHAnsi"/>
        </w:rPr>
        <w:t>”Affetti Musicale”</w:t>
      </w:r>
      <w:r w:rsidRPr="00B34C29">
        <w:rPr>
          <w:rFonts w:asciiTheme="minorHAnsi" w:hAnsiTheme="minorHAnsi" w:cstheme="minorHAnsi"/>
          <w:rtl/>
        </w:rPr>
        <w:t xml:space="preserve"> </w:t>
      </w:r>
    </w:p>
    <w:p w:rsidR="006F273A" w:rsidRPr="00B34C29" w:rsidRDefault="006F273A" w:rsidP="006F273A">
      <w:pPr>
        <w:jc w:val="both"/>
        <w:rPr>
          <w:rFonts w:asciiTheme="minorHAnsi" w:hAnsiTheme="minorHAnsi" w:cstheme="minorHAnsi"/>
        </w:rPr>
      </w:pPr>
      <w:r w:rsidRPr="00B34C29">
        <w:rPr>
          <w:rFonts w:asciiTheme="minorHAnsi" w:hAnsiTheme="minorHAnsi" w:cstheme="minorHAnsi"/>
        </w:rPr>
        <w:t xml:space="preserve">Da </w:t>
      </w:r>
      <w:proofErr w:type="spellStart"/>
      <w:r w:rsidRPr="00B34C29">
        <w:rPr>
          <w:rFonts w:asciiTheme="minorHAnsi" w:hAnsiTheme="minorHAnsi" w:cstheme="minorHAnsi"/>
        </w:rPr>
        <w:t>Soranza</w:t>
      </w:r>
      <w:proofErr w:type="spellEnd"/>
      <w:r w:rsidRPr="00B34C29">
        <w:rPr>
          <w:rFonts w:asciiTheme="minorHAnsi" w:hAnsiTheme="minorHAnsi" w:cstheme="minorHAnsi"/>
          <w:rtl/>
        </w:rPr>
        <w:t xml:space="preserve">; </w:t>
      </w:r>
      <w:r w:rsidRPr="00B34C29">
        <w:rPr>
          <w:rFonts w:asciiTheme="minorHAnsi" w:hAnsiTheme="minorHAnsi" w:cstheme="minorHAnsi"/>
        </w:rPr>
        <w:t xml:space="preserve">La </w:t>
      </w:r>
      <w:proofErr w:type="spellStart"/>
      <w:r w:rsidRPr="00B34C29">
        <w:rPr>
          <w:rFonts w:asciiTheme="minorHAnsi" w:hAnsiTheme="minorHAnsi" w:cstheme="minorHAnsi"/>
        </w:rPr>
        <w:t>Zorzi</w:t>
      </w:r>
      <w:proofErr w:type="spellEnd"/>
      <w:r w:rsidRPr="00B34C29">
        <w:rPr>
          <w:rFonts w:asciiTheme="minorHAnsi" w:hAnsiTheme="minorHAnsi" w:cstheme="minorHAnsi"/>
          <w:rtl/>
        </w:rPr>
        <w:t xml:space="preserve"> </w:t>
      </w:r>
    </w:p>
    <w:p w:rsidR="006F273A" w:rsidRPr="00B34C29" w:rsidRDefault="006F273A" w:rsidP="006F273A">
      <w:pPr>
        <w:rPr>
          <w:rFonts w:asciiTheme="minorHAnsi" w:hAnsiTheme="minorHAnsi" w:cstheme="minorHAnsi"/>
          <w:rtl/>
        </w:rPr>
      </w:pPr>
      <w:r w:rsidRPr="00B34C29">
        <w:rPr>
          <w:rFonts w:asciiTheme="minorHAnsi" w:hAnsiTheme="minorHAnsi" w:cstheme="minorHAnsi"/>
          <w:rtl/>
        </w:rPr>
        <w:t xml:space="preserve">קלאודיו מונטוורדי - </w:t>
      </w:r>
      <w:proofErr w:type="spellStart"/>
      <w:r w:rsidRPr="00B34C29">
        <w:rPr>
          <w:rFonts w:asciiTheme="minorHAnsi" w:hAnsiTheme="minorHAnsi" w:cstheme="minorHAnsi"/>
        </w:rPr>
        <w:t>Zefiro</w:t>
      </w:r>
      <w:proofErr w:type="spellEnd"/>
      <w:r w:rsidRPr="00B34C29">
        <w:rPr>
          <w:rFonts w:asciiTheme="minorHAnsi" w:hAnsiTheme="minorHAnsi" w:cstheme="minorHAnsi"/>
        </w:rPr>
        <w:t xml:space="preserve"> </w:t>
      </w:r>
      <w:proofErr w:type="spellStart"/>
      <w:r w:rsidRPr="00B34C29">
        <w:rPr>
          <w:rFonts w:asciiTheme="minorHAnsi" w:hAnsiTheme="minorHAnsi" w:cstheme="minorHAnsi"/>
        </w:rPr>
        <w:t>torna</w:t>
      </w:r>
      <w:proofErr w:type="spellEnd"/>
      <w:r w:rsidRPr="00B34C29">
        <w:rPr>
          <w:rFonts w:asciiTheme="minorHAnsi" w:hAnsiTheme="minorHAnsi" w:cstheme="minorHAnsi"/>
          <w:rtl/>
        </w:rPr>
        <w:t xml:space="preserve"> (הצפריר חוזר)</w:t>
      </w:r>
    </w:p>
    <w:p w:rsidR="006F273A" w:rsidRPr="00B34C29" w:rsidRDefault="006F273A" w:rsidP="006F273A">
      <w:pPr>
        <w:rPr>
          <w:rFonts w:asciiTheme="minorHAnsi" w:hAnsiTheme="minorHAnsi" w:cstheme="minorHAnsi"/>
          <w:rtl/>
        </w:rPr>
      </w:pPr>
      <w:r w:rsidRPr="00B34C29">
        <w:rPr>
          <w:rFonts w:asciiTheme="minorHAnsi" w:hAnsiTheme="minorHAnsi" w:cstheme="minorHAnsi"/>
          <w:rtl/>
        </w:rPr>
        <w:t xml:space="preserve">לודוביקו גרוסי דה ויאדנה - </w:t>
      </w:r>
      <w:r w:rsidRPr="00B34C29">
        <w:rPr>
          <w:rFonts w:asciiTheme="minorHAnsi" w:hAnsiTheme="minorHAnsi" w:cstheme="minorHAnsi"/>
        </w:rPr>
        <w:t xml:space="preserve">Sinfonia La </w:t>
      </w:r>
      <w:proofErr w:type="spellStart"/>
      <w:r w:rsidRPr="00B34C29">
        <w:rPr>
          <w:rFonts w:asciiTheme="minorHAnsi" w:hAnsiTheme="minorHAnsi" w:cstheme="minorHAnsi"/>
        </w:rPr>
        <w:t>Padovana</w:t>
      </w:r>
      <w:proofErr w:type="spellEnd"/>
      <w:r w:rsidRPr="00B34C29">
        <w:rPr>
          <w:rFonts w:asciiTheme="minorHAnsi" w:hAnsiTheme="minorHAnsi" w:cstheme="minorHAnsi"/>
          <w:rtl/>
        </w:rPr>
        <w:t xml:space="preserve"> (</w:t>
      </w:r>
      <w:proofErr w:type="spellStart"/>
      <w:r w:rsidRPr="00B34C29">
        <w:rPr>
          <w:rFonts w:asciiTheme="minorHAnsi" w:hAnsiTheme="minorHAnsi" w:cstheme="minorHAnsi"/>
          <w:rtl/>
        </w:rPr>
        <w:t>סינפוניה</w:t>
      </w:r>
      <w:proofErr w:type="spellEnd"/>
      <w:r w:rsidRPr="00B34C29">
        <w:rPr>
          <w:rFonts w:asciiTheme="minorHAnsi" w:hAnsiTheme="minorHAnsi" w:cstheme="minorHAnsi"/>
          <w:rtl/>
        </w:rPr>
        <w:t xml:space="preserve"> </w:t>
      </w:r>
      <w:proofErr w:type="spellStart"/>
      <w:r w:rsidRPr="00B34C29">
        <w:rPr>
          <w:rFonts w:asciiTheme="minorHAnsi" w:hAnsiTheme="minorHAnsi" w:cstheme="minorHAnsi"/>
          <w:rtl/>
        </w:rPr>
        <w:t>פדובנה</w:t>
      </w:r>
      <w:proofErr w:type="spellEnd"/>
      <w:r w:rsidRPr="00B34C29">
        <w:rPr>
          <w:rFonts w:asciiTheme="minorHAnsi" w:hAnsiTheme="minorHAnsi" w:cstheme="minorHAnsi"/>
          <w:rtl/>
        </w:rPr>
        <w:t>)</w:t>
      </w:r>
    </w:p>
    <w:p w:rsidR="006F273A" w:rsidRPr="00B34C29" w:rsidRDefault="006F273A" w:rsidP="006F273A">
      <w:pPr>
        <w:rPr>
          <w:rFonts w:asciiTheme="minorHAnsi" w:hAnsiTheme="minorHAnsi" w:cstheme="minorHAnsi"/>
          <w:rtl/>
        </w:rPr>
      </w:pPr>
      <w:proofErr w:type="spellStart"/>
      <w:r w:rsidRPr="00B34C29">
        <w:rPr>
          <w:rFonts w:asciiTheme="minorHAnsi" w:hAnsiTheme="minorHAnsi" w:cstheme="minorHAnsi"/>
          <w:rtl/>
        </w:rPr>
        <w:t>ג'וספו</w:t>
      </w:r>
      <w:proofErr w:type="spellEnd"/>
      <w:r w:rsidRPr="00B34C29">
        <w:rPr>
          <w:rFonts w:asciiTheme="minorHAnsi" w:hAnsiTheme="minorHAnsi" w:cstheme="minorHAnsi"/>
          <w:rtl/>
        </w:rPr>
        <w:t xml:space="preserve"> </w:t>
      </w:r>
      <w:proofErr w:type="spellStart"/>
      <w:r w:rsidRPr="00B34C29">
        <w:rPr>
          <w:rFonts w:asciiTheme="minorHAnsi" w:hAnsiTheme="minorHAnsi" w:cstheme="minorHAnsi"/>
          <w:rtl/>
        </w:rPr>
        <w:t>גוואמי</w:t>
      </w:r>
      <w:proofErr w:type="spellEnd"/>
      <w:r w:rsidRPr="00B34C29">
        <w:rPr>
          <w:rFonts w:asciiTheme="minorHAnsi" w:hAnsiTheme="minorHAnsi" w:cstheme="minorHAnsi"/>
          <w:rtl/>
        </w:rPr>
        <w:t xml:space="preserve"> - </w:t>
      </w:r>
      <w:proofErr w:type="spellStart"/>
      <w:r w:rsidRPr="00B34C29">
        <w:rPr>
          <w:rFonts w:asciiTheme="minorHAnsi" w:hAnsiTheme="minorHAnsi" w:cstheme="minorHAnsi"/>
        </w:rPr>
        <w:t>Canzon</w:t>
      </w:r>
      <w:proofErr w:type="spellEnd"/>
      <w:r w:rsidRPr="00B34C29">
        <w:rPr>
          <w:rFonts w:asciiTheme="minorHAnsi" w:hAnsiTheme="minorHAnsi" w:cstheme="minorHAnsi"/>
        </w:rPr>
        <w:t xml:space="preserve"> </w:t>
      </w:r>
      <w:proofErr w:type="spellStart"/>
      <w:r w:rsidRPr="00B34C29">
        <w:rPr>
          <w:rFonts w:asciiTheme="minorHAnsi" w:hAnsiTheme="minorHAnsi" w:cstheme="minorHAnsi"/>
        </w:rPr>
        <w:t>Vigesima</w:t>
      </w:r>
      <w:proofErr w:type="spellEnd"/>
      <w:r w:rsidRPr="00B34C29">
        <w:rPr>
          <w:rFonts w:asciiTheme="minorHAnsi" w:hAnsiTheme="minorHAnsi" w:cstheme="minorHAnsi"/>
        </w:rPr>
        <w:t xml:space="preserve"> </w:t>
      </w:r>
      <w:proofErr w:type="spellStart"/>
      <w:r w:rsidRPr="00B34C29">
        <w:rPr>
          <w:rFonts w:asciiTheme="minorHAnsi" w:hAnsiTheme="minorHAnsi" w:cstheme="minorHAnsi"/>
        </w:rPr>
        <w:t>quarta</w:t>
      </w:r>
      <w:proofErr w:type="spellEnd"/>
    </w:p>
    <w:p w:rsidR="006F273A" w:rsidRPr="00B34C29" w:rsidRDefault="006F273A" w:rsidP="006F273A">
      <w:pPr>
        <w:rPr>
          <w:rFonts w:asciiTheme="minorHAnsi" w:hAnsiTheme="minorHAnsi" w:cstheme="minorHAnsi"/>
          <w:rtl/>
        </w:rPr>
      </w:pPr>
      <w:r w:rsidRPr="00B34C29">
        <w:rPr>
          <w:rFonts w:asciiTheme="minorHAnsi" w:hAnsiTheme="minorHAnsi" w:cstheme="minorHAnsi"/>
          <w:rtl/>
        </w:rPr>
        <w:t xml:space="preserve">קלאודיו מונטוורדי - </w:t>
      </w:r>
      <w:r w:rsidRPr="00B34C29">
        <w:rPr>
          <w:rFonts w:asciiTheme="minorHAnsi" w:hAnsiTheme="minorHAnsi" w:cstheme="minorHAnsi"/>
        </w:rPr>
        <w:t>Salve Regina</w:t>
      </w:r>
      <w:r w:rsidRPr="00B34C29">
        <w:rPr>
          <w:rFonts w:asciiTheme="minorHAnsi" w:hAnsiTheme="minorHAnsi" w:cstheme="minorHAnsi"/>
          <w:rtl/>
        </w:rPr>
        <w:t xml:space="preserve"> </w:t>
      </w:r>
    </w:p>
    <w:p w:rsidR="006F273A" w:rsidRPr="00B34C29" w:rsidRDefault="006F273A" w:rsidP="006F273A">
      <w:pPr>
        <w:rPr>
          <w:rFonts w:asciiTheme="minorHAnsi" w:hAnsiTheme="minorHAnsi" w:cstheme="minorHAnsi"/>
        </w:rPr>
      </w:pPr>
      <w:r w:rsidRPr="00B34C29">
        <w:rPr>
          <w:rFonts w:asciiTheme="minorHAnsi" w:hAnsiTheme="minorHAnsi" w:cstheme="minorHAnsi"/>
          <w:rtl/>
        </w:rPr>
        <w:t>ג'ובני גבריאלי -</w:t>
      </w:r>
      <w:r w:rsidRPr="00B34C29">
        <w:rPr>
          <w:rFonts w:asciiTheme="minorHAnsi" w:hAnsiTheme="minorHAnsi" w:cstheme="minorHAnsi"/>
        </w:rPr>
        <w:t xml:space="preserve"> </w:t>
      </w:r>
      <w:proofErr w:type="spellStart"/>
      <w:r w:rsidRPr="00B34C29">
        <w:rPr>
          <w:rFonts w:asciiTheme="minorHAnsi" w:hAnsiTheme="minorHAnsi" w:cstheme="minorHAnsi"/>
        </w:rPr>
        <w:t>Septima</w:t>
      </w:r>
      <w:proofErr w:type="spellEnd"/>
      <w:r w:rsidRPr="00B34C29">
        <w:rPr>
          <w:rFonts w:asciiTheme="minorHAnsi" w:hAnsiTheme="minorHAnsi" w:cstheme="minorHAnsi"/>
        </w:rPr>
        <w:t xml:space="preserve"> Toni ; </w:t>
      </w:r>
      <w:proofErr w:type="spellStart"/>
      <w:r w:rsidRPr="00B34C29">
        <w:rPr>
          <w:rFonts w:asciiTheme="minorHAnsi" w:hAnsiTheme="minorHAnsi" w:cstheme="minorHAnsi"/>
        </w:rPr>
        <w:t>Canzon</w:t>
      </w:r>
      <w:proofErr w:type="spellEnd"/>
      <w:r w:rsidRPr="00B34C29">
        <w:rPr>
          <w:rFonts w:asciiTheme="minorHAnsi" w:hAnsiTheme="minorHAnsi" w:cstheme="minorHAnsi"/>
        </w:rPr>
        <w:t xml:space="preserve"> XII </w:t>
      </w:r>
      <w:r w:rsidRPr="00B34C29">
        <w:rPr>
          <w:rFonts w:asciiTheme="minorHAnsi" w:hAnsiTheme="minorHAnsi" w:cstheme="minorHAnsi"/>
          <w:rtl/>
        </w:rPr>
        <w:t xml:space="preserve"> </w:t>
      </w:r>
    </w:p>
    <w:p w:rsidR="006F273A" w:rsidRPr="00B34C29" w:rsidRDefault="006F273A" w:rsidP="006F273A">
      <w:pPr>
        <w:rPr>
          <w:rFonts w:asciiTheme="minorHAnsi" w:hAnsiTheme="minorHAnsi" w:cstheme="minorHAnsi"/>
          <w:i/>
          <w:rtl/>
        </w:rPr>
      </w:pPr>
      <w:r w:rsidRPr="00B34C29">
        <w:rPr>
          <w:rFonts w:asciiTheme="minorHAnsi" w:hAnsiTheme="minorHAnsi" w:cstheme="minorHAnsi"/>
          <w:rtl/>
        </w:rPr>
        <w:t xml:space="preserve">ג'ורג'יו מאניירו - </w:t>
      </w:r>
      <w:r w:rsidRPr="00B34C29">
        <w:rPr>
          <w:rFonts w:asciiTheme="minorHAnsi" w:hAnsiTheme="minorHAnsi" w:cstheme="minorHAnsi"/>
        </w:rPr>
        <w:t xml:space="preserve">Dances from </w:t>
      </w:r>
      <w:r w:rsidRPr="00B34C29">
        <w:rPr>
          <w:rFonts w:asciiTheme="minorHAnsi" w:hAnsiTheme="minorHAnsi" w:cstheme="minorHAnsi"/>
          <w:i/>
        </w:rPr>
        <w:t xml:space="preserve">Il primo Libro de </w:t>
      </w:r>
      <w:proofErr w:type="spellStart"/>
      <w:r w:rsidRPr="00B34C29">
        <w:rPr>
          <w:rFonts w:asciiTheme="minorHAnsi" w:hAnsiTheme="minorHAnsi" w:cstheme="minorHAnsi"/>
          <w:i/>
        </w:rPr>
        <w:t>balli</w:t>
      </w:r>
      <w:proofErr w:type="spellEnd"/>
      <w:r w:rsidRPr="00B34C29">
        <w:rPr>
          <w:rFonts w:asciiTheme="minorHAnsi" w:hAnsiTheme="minorHAnsi" w:cstheme="minorHAnsi"/>
          <w:i/>
          <w:rtl/>
        </w:rPr>
        <w:t xml:space="preserve"> (ריקודים מתוך "ספר הריקודים הראשון")</w:t>
      </w:r>
    </w:p>
    <w:p w:rsidR="006F273A" w:rsidRPr="00B34C29" w:rsidRDefault="006F273A" w:rsidP="006F273A">
      <w:pPr>
        <w:rPr>
          <w:rFonts w:asciiTheme="minorHAnsi" w:hAnsiTheme="minorHAnsi" w:cstheme="minorHAnsi"/>
          <w:rtl/>
        </w:rPr>
      </w:pPr>
      <w:r w:rsidRPr="00B34C29">
        <w:rPr>
          <w:rFonts w:asciiTheme="minorHAnsi" w:hAnsiTheme="minorHAnsi" w:cstheme="minorHAnsi"/>
          <w:rtl/>
        </w:rPr>
        <w:t>קלאודיו מונטוורדי - מדריגלים:</w:t>
      </w:r>
    </w:p>
    <w:p w:rsidR="006F273A" w:rsidRPr="00B34C29" w:rsidRDefault="006F273A" w:rsidP="006F273A">
      <w:pPr>
        <w:rPr>
          <w:rFonts w:asciiTheme="minorHAnsi" w:hAnsiTheme="minorHAnsi" w:cstheme="minorHAnsi"/>
          <w:rtl/>
        </w:rPr>
      </w:pPr>
      <w:r w:rsidRPr="00B34C29">
        <w:rPr>
          <w:rFonts w:asciiTheme="minorHAnsi" w:hAnsiTheme="minorHAnsi" w:cstheme="minorHAnsi"/>
          <w:color w:val="222222"/>
          <w:shd w:val="clear" w:color="auto" w:fill="FFFFFF"/>
        </w:rPr>
        <w:t xml:space="preserve"> Si dolce el </w:t>
      </w:r>
      <w:proofErr w:type="spellStart"/>
      <w:r w:rsidRPr="00B34C29">
        <w:rPr>
          <w:rFonts w:asciiTheme="minorHAnsi" w:hAnsiTheme="minorHAnsi" w:cstheme="minorHAnsi"/>
          <w:color w:val="222222"/>
          <w:shd w:val="clear" w:color="auto" w:fill="FFFFFF"/>
        </w:rPr>
        <w:t>tormento</w:t>
      </w:r>
      <w:proofErr w:type="spellEnd"/>
      <w:r w:rsidRPr="00B34C29">
        <w:rPr>
          <w:rFonts w:asciiTheme="minorHAnsi" w:hAnsiTheme="minorHAnsi" w:cstheme="minorHAnsi"/>
          <w:color w:val="222222"/>
          <w:rtl/>
        </w:rPr>
        <w:t xml:space="preserve">; </w:t>
      </w:r>
      <w:r w:rsidRPr="00B34C29">
        <w:rPr>
          <w:rFonts w:asciiTheme="minorHAnsi" w:hAnsiTheme="minorHAnsi" w:cstheme="minorHAnsi"/>
          <w:color w:val="222222"/>
          <w:shd w:val="clear" w:color="auto" w:fill="FFFFFF"/>
        </w:rPr>
        <w:t xml:space="preserve">Eri </w:t>
      </w:r>
      <w:proofErr w:type="spellStart"/>
      <w:r w:rsidRPr="00B34C29">
        <w:rPr>
          <w:rFonts w:asciiTheme="minorHAnsi" w:hAnsiTheme="minorHAnsi" w:cstheme="minorHAnsi"/>
          <w:color w:val="222222"/>
          <w:shd w:val="clear" w:color="auto" w:fill="FFFFFF"/>
        </w:rPr>
        <w:t>gia</w:t>
      </w:r>
      <w:proofErr w:type="spellEnd"/>
      <w:r w:rsidRPr="00B34C29">
        <w:rPr>
          <w:rFonts w:asciiTheme="minorHAnsi" w:hAnsiTheme="minorHAnsi" w:cstheme="minorHAnsi"/>
          <w:color w:val="222222"/>
          <w:shd w:val="clear" w:color="auto" w:fill="FFFFFF"/>
        </w:rPr>
        <w:t xml:space="preserve"> </w:t>
      </w:r>
      <w:proofErr w:type="spellStart"/>
      <w:r w:rsidRPr="00B34C29">
        <w:rPr>
          <w:rFonts w:asciiTheme="minorHAnsi" w:hAnsiTheme="minorHAnsi" w:cstheme="minorHAnsi"/>
          <w:color w:val="222222"/>
          <w:shd w:val="clear" w:color="auto" w:fill="FFFFFF"/>
        </w:rPr>
        <w:t>tutta</w:t>
      </w:r>
      <w:proofErr w:type="spellEnd"/>
      <w:r w:rsidRPr="00B34C29">
        <w:rPr>
          <w:rFonts w:asciiTheme="minorHAnsi" w:hAnsiTheme="minorHAnsi" w:cstheme="minorHAnsi"/>
          <w:color w:val="222222"/>
          <w:shd w:val="clear" w:color="auto" w:fill="FFFFFF"/>
        </w:rPr>
        <w:t xml:space="preserve"> </w:t>
      </w:r>
      <w:proofErr w:type="spellStart"/>
      <w:r w:rsidRPr="00B34C29">
        <w:rPr>
          <w:rFonts w:asciiTheme="minorHAnsi" w:hAnsiTheme="minorHAnsi" w:cstheme="minorHAnsi"/>
          <w:color w:val="222222"/>
          <w:shd w:val="clear" w:color="auto" w:fill="FFFFFF"/>
        </w:rPr>
        <w:t>mia</w:t>
      </w:r>
      <w:proofErr w:type="spellEnd"/>
      <w:r w:rsidRPr="00B34C29">
        <w:rPr>
          <w:rFonts w:asciiTheme="minorHAnsi" w:hAnsiTheme="minorHAnsi" w:cstheme="minorHAnsi"/>
          <w:color w:val="222222"/>
          <w:shd w:val="clear" w:color="auto" w:fill="FFFFFF"/>
          <w:rtl/>
        </w:rPr>
        <w:t xml:space="preserve">; </w:t>
      </w:r>
      <w:r w:rsidRPr="00B34C29">
        <w:rPr>
          <w:rFonts w:asciiTheme="minorHAnsi" w:hAnsiTheme="minorHAnsi" w:cstheme="minorHAnsi"/>
          <w:color w:val="222222"/>
          <w:shd w:val="clear" w:color="auto" w:fill="FFFFFF"/>
        </w:rPr>
        <w:t xml:space="preserve">Dell </w:t>
      </w:r>
      <w:proofErr w:type="spellStart"/>
      <w:r w:rsidRPr="00B34C29">
        <w:rPr>
          <w:rFonts w:asciiTheme="minorHAnsi" w:hAnsiTheme="minorHAnsi" w:cstheme="minorHAnsi"/>
          <w:color w:val="222222"/>
          <w:shd w:val="clear" w:color="auto" w:fill="FFFFFF"/>
        </w:rPr>
        <w:t>usate</w:t>
      </w:r>
      <w:proofErr w:type="spellEnd"/>
      <w:r w:rsidRPr="00B34C29">
        <w:rPr>
          <w:rFonts w:asciiTheme="minorHAnsi" w:hAnsiTheme="minorHAnsi" w:cstheme="minorHAnsi"/>
          <w:color w:val="222222"/>
          <w:shd w:val="clear" w:color="auto" w:fill="FFFFFF"/>
        </w:rPr>
        <w:t xml:space="preserve"> </w:t>
      </w:r>
      <w:proofErr w:type="spellStart"/>
      <w:r w:rsidRPr="00B34C29">
        <w:rPr>
          <w:rFonts w:asciiTheme="minorHAnsi" w:hAnsiTheme="minorHAnsi" w:cstheme="minorHAnsi"/>
          <w:color w:val="222222"/>
          <w:shd w:val="clear" w:color="auto" w:fill="FFFFFF"/>
        </w:rPr>
        <w:t>mie</w:t>
      </w:r>
      <w:proofErr w:type="spellEnd"/>
      <w:r w:rsidRPr="00B34C29">
        <w:rPr>
          <w:rFonts w:asciiTheme="minorHAnsi" w:hAnsiTheme="minorHAnsi" w:cstheme="minorHAnsi"/>
          <w:color w:val="222222"/>
          <w:shd w:val="clear" w:color="auto" w:fill="FFFFFF"/>
        </w:rPr>
        <w:t xml:space="preserve"> </w:t>
      </w:r>
      <w:proofErr w:type="spellStart"/>
      <w:r w:rsidRPr="00B34C29">
        <w:rPr>
          <w:rFonts w:asciiTheme="minorHAnsi" w:hAnsiTheme="minorHAnsi" w:cstheme="minorHAnsi"/>
          <w:color w:val="222222"/>
          <w:shd w:val="clear" w:color="auto" w:fill="FFFFFF"/>
        </w:rPr>
        <w:t>corde</w:t>
      </w:r>
      <w:proofErr w:type="spellEnd"/>
    </w:p>
    <w:p w:rsidR="006F273A" w:rsidRPr="00B34C29" w:rsidRDefault="006F273A" w:rsidP="006F273A">
      <w:pPr>
        <w:rPr>
          <w:rFonts w:asciiTheme="minorHAnsi" w:hAnsiTheme="minorHAnsi" w:cstheme="minorHAnsi"/>
        </w:rPr>
      </w:pPr>
      <w:r w:rsidRPr="00B34C29">
        <w:rPr>
          <w:rFonts w:asciiTheme="minorHAnsi" w:hAnsiTheme="minorHAnsi" w:cstheme="minorHAnsi"/>
          <w:rtl/>
        </w:rPr>
        <w:t xml:space="preserve">ג'וספו גוואמי - </w:t>
      </w:r>
      <w:r w:rsidRPr="00B34C29">
        <w:rPr>
          <w:rFonts w:asciiTheme="minorHAnsi" w:hAnsiTheme="minorHAnsi" w:cstheme="minorHAnsi"/>
        </w:rPr>
        <w:t xml:space="preserve">La </w:t>
      </w:r>
      <w:proofErr w:type="spellStart"/>
      <w:r w:rsidRPr="00B34C29">
        <w:rPr>
          <w:rFonts w:asciiTheme="minorHAnsi" w:hAnsiTheme="minorHAnsi" w:cstheme="minorHAnsi"/>
        </w:rPr>
        <w:t>Ondeggiante</w:t>
      </w:r>
      <w:proofErr w:type="spellEnd"/>
      <w:r w:rsidRPr="00B34C29">
        <w:rPr>
          <w:rFonts w:asciiTheme="minorHAnsi" w:hAnsiTheme="minorHAnsi" w:cstheme="minorHAnsi"/>
          <w:rtl/>
        </w:rPr>
        <w:t xml:space="preserve"> (התנופה)</w:t>
      </w:r>
    </w:p>
    <w:p w:rsidR="006F273A" w:rsidRPr="00B34C29" w:rsidRDefault="006F273A" w:rsidP="006F273A">
      <w:pPr>
        <w:rPr>
          <w:rFonts w:asciiTheme="minorHAnsi" w:hAnsiTheme="minorHAnsi" w:cstheme="minorHAnsi"/>
          <w:rtl/>
        </w:rPr>
      </w:pPr>
      <w:proofErr w:type="spellStart"/>
      <w:r w:rsidRPr="00B34C29">
        <w:rPr>
          <w:rFonts w:asciiTheme="minorHAnsi" w:hAnsiTheme="minorHAnsi" w:cstheme="minorHAnsi"/>
          <w:rtl/>
        </w:rPr>
        <w:t>ג'ובני</w:t>
      </w:r>
      <w:proofErr w:type="spellEnd"/>
      <w:r w:rsidRPr="00B34C29">
        <w:rPr>
          <w:rFonts w:asciiTheme="minorHAnsi" w:hAnsiTheme="minorHAnsi" w:cstheme="minorHAnsi"/>
          <w:rtl/>
        </w:rPr>
        <w:t xml:space="preserve"> גבריאלי - </w:t>
      </w:r>
      <w:r w:rsidRPr="00B34C29">
        <w:rPr>
          <w:rFonts w:asciiTheme="minorHAnsi" w:hAnsiTheme="minorHAnsi" w:cstheme="minorHAnsi"/>
        </w:rPr>
        <w:t xml:space="preserve">Canzon prima </w:t>
      </w:r>
    </w:p>
    <w:p w:rsidR="006F273A" w:rsidRPr="00B34C29" w:rsidRDefault="006F273A" w:rsidP="006F273A">
      <w:pPr>
        <w:rPr>
          <w:rFonts w:asciiTheme="minorHAnsi" w:hAnsiTheme="minorHAnsi" w:cstheme="minorHAnsi"/>
        </w:rPr>
      </w:pPr>
      <w:r w:rsidRPr="00B34C29">
        <w:rPr>
          <w:rFonts w:asciiTheme="minorHAnsi" w:hAnsiTheme="minorHAnsi" w:cstheme="minorHAnsi"/>
          <w:rtl/>
        </w:rPr>
        <w:t xml:space="preserve">קלאודיו מונטוורדי - </w:t>
      </w:r>
      <w:r w:rsidRPr="00B34C29">
        <w:rPr>
          <w:rFonts w:asciiTheme="minorHAnsi" w:hAnsiTheme="minorHAnsi" w:cstheme="minorHAnsi"/>
        </w:rPr>
        <w:t>Jubilet toto civitas</w:t>
      </w:r>
      <w:r w:rsidRPr="00B34C29">
        <w:rPr>
          <w:rFonts w:asciiTheme="minorHAnsi" w:hAnsiTheme="minorHAnsi" w:cstheme="minorHAnsi"/>
          <w:rtl/>
        </w:rPr>
        <w:t xml:space="preserve"> (תשמח כל העיר!)</w:t>
      </w:r>
    </w:p>
    <w:p w:rsidR="006F273A" w:rsidRPr="00B34C29" w:rsidRDefault="006F273A" w:rsidP="006F273A">
      <w:pPr>
        <w:rPr>
          <w:rFonts w:asciiTheme="minorHAnsi" w:hAnsiTheme="minorHAnsi" w:cstheme="minorHAnsi"/>
        </w:rPr>
      </w:pPr>
      <w:r w:rsidRPr="00B34C29">
        <w:rPr>
          <w:rFonts w:asciiTheme="minorHAnsi" w:hAnsiTheme="minorHAnsi" w:cstheme="minorHAnsi"/>
          <w:rtl/>
        </w:rPr>
        <w:t xml:space="preserve">ג'ובני גבריאלי - </w:t>
      </w:r>
      <w:r w:rsidRPr="00B34C29">
        <w:rPr>
          <w:rFonts w:asciiTheme="minorHAnsi" w:hAnsiTheme="minorHAnsi" w:cstheme="minorHAnsi"/>
        </w:rPr>
        <w:t>Canzon a 12</w:t>
      </w:r>
    </w:p>
    <w:p w:rsidR="006F273A" w:rsidRPr="00B34C29" w:rsidRDefault="006F273A" w:rsidP="006F273A">
      <w:pPr>
        <w:shd w:val="clear" w:color="auto" w:fill="FFFFFF"/>
        <w:jc w:val="center"/>
        <w:rPr>
          <w:rFonts w:asciiTheme="minorHAnsi" w:hAnsiTheme="minorHAnsi" w:cstheme="minorHAnsi"/>
          <w:b/>
          <w:bCs/>
          <w:color w:val="222222"/>
          <w:sz w:val="28"/>
          <w:szCs w:val="28"/>
        </w:rPr>
      </w:pPr>
    </w:p>
    <w:p w:rsidR="00B34C29" w:rsidRPr="00B34C29" w:rsidRDefault="00B17320" w:rsidP="00B17320">
      <w:pPr>
        <w:pStyle w:val="t-body-text"/>
        <w:shd w:val="clear" w:color="auto" w:fill="FFFFFF"/>
        <w:bidi/>
        <w:spacing w:before="0" w:beforeAutospacing="0" w:after="0" w:afterAutospacing="0"/>
        <w:rPr>
          <w:rFonts w:asciiTheme="minorHAnsi" w:hAnsiTheme="minorHAnsi" w:cstheme="minorHAnsi"/>
          <w:b/>
          <w:bCs/>
          <w:color w:val="222222"/>
          <w:rtl/>
        </w:rPr>
      </w:pPr>
      <w:r w:rsidRPr="00B34C29">
        <w:rPr>
          <w:rFonts w:asciiTheme="minorHAnsi" w:hAnsiTheme="minorHAnsi" w:cstheme="minorHAnsi"/>
          <w:b/>
          <w:bCs/>
          <w:color w:val="222222"/>
          <w:rtl/>
        </w:rPr>
        <w:t xml:space="preserve">יום </w:t>
      </w:r>
      <w:r w:rsidR="00B34C29" w:rsidRPr="00B34C29">
        <w:rPr>
          <w:rFonts w:asciiTheme="minorHAnsi" w:hAnsiTheme="minorHAnsi" w:cstheme="minorHAnsi"/>
          <w:b/>
          <w:bCs/>
          <w:color w:val="222222"/>
          <w:rtl/>
        </w:rPr>
        <w:t>א</w:t>
      </w:r>
      <w:r w:rsidRPr="00B34C29">
        <w:rPr>
          <w:rFonts w:asciiTheme="minorHAnsi" w:hAnsiTheme="minorHAnsi" w:cstheme="minorHAnsi"/>
          <w:b/>
          <w:bCs/>
          <w:color w:val="222222"/>
          <w:rtl/>
        </w:rPr>
        <w:t xml:space="preserve">', </w:t>
      </w:r>
      <w:r w:rsidR="00B34C29" w:rsidRPr="00B34C29">
        <w:rPr>
          <w:rFonts w:asciiTheme="minorHAnsi" w:hAnsiTheme="minorHAnsi" w:cstheme="minorHAnsi"/>
          <w:b/>
          <w:bCs/>
          <w:color w:val="222222"/>
          <w:rtl/>
        </w:rPr>
        <w:t>17</w:t>
      </w:r>
      <w:r w:rsidRPr="00B34C29">
        <w:rPr>
          <w:rFonts w:asciiTheme="minorHAnsi" w:hAnsiTheme="minorHAnsi" w:cstheme="minorHAnsi"/>
          <w:b/>
          <w:bCs/>
          <w:color w:val="222222"/>
          <w:rtl/>
        </w:rPr>
        <w:t>.</w:t>
      </w:r>
      <w:r w:rsidR="00B34C29" w:rsidRPr="00B34C29">
        <w:rPr>
          <w:rFonts w:asciiTheme="minorHAnsi" w:hAnsiTheme="minorHAnsi" w:cstheme="minorHAnsi"/>
          <w:b/>
          <w:bCs/>
          <w:color w:val="222222"/>
          <w:rtl/>
        </w:rPr>
        <w:t>2</w:t>
      </w:r>
      <w:r w:rsidRPr="00B34C29">
        <w:rPr>
          <w:rFonts w:asciiTheme="minorHAnsi" w:hAnsiTheme="minorHAnsi" w:cstheme="minorHAnsi"/>
          <w:b/>
          <w:bCs/>
          <w:color w:val="222222"/>
          <w:rtl/>
        </w:rPr>
        <w:t>.201</w:t>
      </w:r>
      <w:r w:rsidR="00B34C29" w:rsidRPr="00B34C29">
        <w:rPr>
          <w:rFonts w:asciiTheme="minorHAnsi" w:hAnsiTheme="minorHAnsi" w:cstheme="minorHAnsi"/>
          <w:b/>
          <w:bCs/>
          <w:color w:val="222222"/>
          <w:rtl/>
        </w:rPr>
        <w:t>9</w:t>
      </w:r>
      <w:r w:rsidRPr="00B34C29">
        <w:rPr>
          <w:rFonts w:asciiTheme="minorHAnsi" w:hAnsiTheme="minorHAnsi" w:cstheme="minorHAnsi"/>
          <w:b/>
          <w:bCs/>
          <w:color w:val="222222"/>
          <w:rtl/>
        </w:rPr>
        <w:t xml:space="preserve"> בשעה 20:00 – </w:t>
      </w:r>
      <w:r w:rsidR="00B34C29" w:rsidRPr="00B34C29">
        <w:rPr>
          <w:rFonts w:asciiTheme="minorHAnsi" w:hAnsiTheme="minorHAnsi" w:cstheme="minorHAnsi"/>
          <w:b/>
          <w:bCs/>
          <w:color w:val="222222"/>
          <w:rtl/>
        </w:rPr>
        <w:t xml:space="preserve">ימקא הבינלאומית ירושלים </w:t>
      </w:r>
    </w:p>
    <w:p w:rsidR="007D64CC" w:rsidRPr="00B34C29" w:rsidRDefault="00B34C29" w:rsidP="00B34C29">
      <w:pPr>
        <w:pStyle w:val="t-body-text"/>
        <w:shd w:val="clear" w:color="auto" w:fill="FFFFFF"/>
        <w:bidi/>
        <w:spacing w:before="0" w:beforeAutospacing="0" w:after="0" w:afterAutospacing="0"/>
        <w:rPr>
          <w:rFonts w:asciiTheme="minorHAnsi" w:hAnsiTheme="minorHAnsi" w:cstheme="minorHAnsi"/>
          <w:b/>
          <w:bCs/>
          <w:color w:val="222222"/>
          <w:rtl/>
        </w:rPr>
      </w:pPr>
      <w:r w:rsidRPr="00B34C29">
        <w:rPr>
          <w:rFonts w:asciiTheme="minorHAnsi" w:hAnsiTheme="minorHAnsi" w:cstheme="minorHAnsi"/>
          <w:b/>
          <w:bCs/>
          <w:color w:val="222222"/>
          <w:rtl/>
        </w:rPr>
        <w:t xml:space="preserve">יום בא', 18.2.2019 בשעה 20:00 – </w:t>
      </w:r>
      <w:r w:rsidR="00B17320" w:rsidRPr="00B34C29">
        <w:rPr>
          <w:rFonts w:asciiTheme="minorHAnsi" w:hAnsiTheme="minorHAnsi" w:cstheme="minorHAnsi"/>
          <w:b/>
          <w:bCs/>
          <w:color w:val="222222"/>
          <w:rtl/>
        </w:rPr>
        <w:t xml:space="preserve">אולם צוקר, היכל התרבות, תל אביב </w:t>
      </w:r>
    </w:p>
    <w:p w:rsidR="00B53E3C" w:rsidRPr="00B34C29" w:rsidRDefault="00B53E3C" w:rsidP="0067669F">
      <w:pPr>
        <w:pStyle w:val="t-body-text"/>
        <w:shd w:val="clear" w:color="auto" w:fill="FFFFFF"/>
        <w:bidi/>
        <w:spacing w:before="0" w:beforeAutospacing="0" w:after="0" w:afterAutospacing="0"/>
        <w:rPr>
          <w:rFonts w:asciiTheme="minorHAnsi" w:hAnsiTheme="minorHAnsi" w:cstheme="minorHAnsi"/>
          <w:b/>
          <w:bCs/>
          <w:color w:val="222222"/>
          <w:rtl/>
        </w:rPr>
      </w:pPr>
    </w:p>
    <w:p w:rsidR="00965E83" w:rsidRPr="00B34C29" w:rsidRDefault="00965E83" w:rsidP="00CE7DC2">
      <w:pPr>
        <w:rPr>
          <w:rFonts w:asciiTheme="minorHAnsi" w:hAnsiTheme="minorHAnsi" w:cstheme="minorHAnsi"/>
          <w:b/>
          <w:bCs/>
          <w:rtl/>
        </w:rPr>
      </w:pPr>
      <w:r w:rsidRPr="00B34C29">
        <w:rPr>
          <w:rFonts w:asciiTheme="minorHAnsi" w:hAnsiTheme="minorHAnsi" w:cstheme="minorHAnsi"/>
          <w:b/>
          <w:bCs/>
          <w:rtl/>
        </w:rPr>
        <w:t xml:space="preserve">מחירי כרטיסים: בין </w:t>
      </w:r>
      <w:r w:rsidR="00CE7DC2" w:rsidRPr="00B34C29">
        <w:rPr>
          <w:rFonts w:asciiTheme="minorHAnsi" w:hAnsiTheme="minorHAnsi" w:cstheme="minorHAnsi"/>
          <w:b/>
          <w:bCs/>
          <w:rtl/>
        </w:rPr>
        <w:t xml:space="preserve">80 </w:t>
      </w:r>
      <w:r w:rsidRPr="00B34C29">
        <w:rPr>
          <w:rFonts w:asciiTheme="minorHAnsi" w:hAnsiTheme="minorHAnsi" w:cstheme="minorHAnsi"/>
          <w:b/>
          <w:bCs/>
          <w:rtl/>
        </w:rPr>
        <w:t>ל-1</w:t>
      </w:r>
      <w:r w:rsidR="00B34C29" w:rsidRPr="00B34C29">
        <w:rPr>
          <w:rFonts w:asciiTheme="minorHAnsi" w:hAnsiTheme="minorHAnsi" w:cstheme="minorHAnsi"/>
          <w:b/>
          <w:bCs/>
          <w:rtl/>
        </w:rPr>
        <w:t>4</w:t>
      </w:r>
      <w:r w:rsidRPr="00B34C29">
        <w:rPr>
          <w:rFonts w:asciiTheme="minorHAnsi" w:hAnsiTheme="minorHAnsi" w:cstheme="minorHAnsi"/>
          <w:b/>
          <w:bCs/>
          <w:rtl/>
        </w:rPr>
        <w:t>0 ₪</w:t>
      </w:r>
    </w:p>
    <w:p w:rsidR="00965E83" w:rsidRPr="00B34C29" w:rsidRDefault="00965E83" w:rsidP="00CC693F">
      <w:pPr>
        <w:rPr>
          <w:rFonts w:asciiTheme="minorHAnsi" w:hAnsiTheme="minorHAnsi" w:cstheme="minorHAnsi"/>
          <w:b/>
          <w:bCs/>
          <w:rtl/>
        </w:rPr>
      </w:pPr>
      <w:r w:rsidRPr="00B34C29">
        <w:rPr>
          <w:rFonts w:asciiTheme="minorHAnsi" w:hAnsiTheme="minorHAnsi" w:cstheme="minorHAnsi"/>
          <w:b/>
          <w:bCs/>
          <w:rtl/>
        </w:rPr>
        <w:t>הנחות לאזרחים ותיקים, סטודנטים וילדים</w:t>
      </w:r>
    </w:p>
    <w:p w:rsidR="00EA264F" w:rsidRPr="00B34C29" w:rsidRDefault="00B53E3C" w:rsidP="00B53E3C">
      <w:pPr>
        <w:shd w:val="clear" w:color="auto" w:fill="FFFFFF"/>
        <w:rPr>
          <w:rFonts w:asciiTheme="minorHAnsi" w:hAnsiTheme="minorHAnsi" w:cstheme="minorHAnsi"/>
          <w:color w:val="222222"/>
          <w:rtl/>
        </w:rPr>
      </w:pPr>
      <w:r w:rsidRPr="00B34C29">
        <w:rPr>
          <w:rFonts w:asciiTheme="minorHAnsi" w:hAnsiTheme="minorHAnsi" w:cstheme="minorHAnsi"/>
          <w:color w:val="222222"/>
          <w:rtl/>
        </w:rPr>
        <w:t xml:space="preserve">לרכישת כרטיסים: </w:t>
      </w:r>
      <w:hyperlink r:id="rId8" w:history="1">
        <w:r w:rsidR="00EA264F" w:rsidRPr="00B34C29">
          <w:rPr>
            <w:rStyle w:val="Hyperlink"/>
            <w:rFonts w:asciiTheme="minorHAnsi" w:hAnsiTheme="minorHAnsi" w:cstheme="minorHAnsi"/>
          </w:rPr>
          <w:t>www.jbo.co.il</w:t>
        </w:r>
      </w:hyperlink>
      <w:r w:rsidRPr="00B34C29">
        <w:rPr>
          <w:rFonts w:asciiTheme="minorHAnsi" w:hAnsiTheme="minorHAnsi" w:cstheme="minorHAnsi"/>
          <w:color w:val="222222"/>
          <w:rtl/>
        </w:rPr>
        <w:t>; ובטלפון 6119*</w:t>
      </w:r>
    </w:p>
    <w:p w:rsidR="00EA264F" w:rsidRPr="00B34C29" w:rsidRDefault="00B53E3C" w:rsidP="00B53E3C">
      <w:pPr>
        <w:shd w:val="clear" w:color="auto" w:fill="FFFFFF"/>
        <w:rPr>
          <w:rFonts w:asciiTheme="minorHAnsi" w:hAnsiTheme="minorHAnsi" w:cstheme="minorHAnsi"/>
          <w:color w:val="222222"/>
        </w:rPr>
      </w:pPr>
      <w:r w:rsidRPr="00B34C29">
        <w:rPr>
          <w:rFonts w:asciiTheme="minorHAnsi" w:hAnsiTheme="minorHAnsi" w:cstheme="minorHAnsi"/>
          <w:color w:val="222222"/>
          <w:rtl/>
        </w:rPr>
        <w:t>פניות לתזמורת:</w:t>
      </w:r>
      <w:r w:rsidRPr="00B34C29">
        <w:rPr>
          <w:rFonts w:asciiTheme="minorHAnsi" w:hAnsiTheme="minorHAnsi" w:cstheme="minorHAnsi"/>
          <w:color w:val="222222"/>
        </w:rPr>
        <w:t xml:space="preserve"> </w:t>
      </w:r>
      <w:r w:rsidR="00EA264F" w:rsidRPr="00B34C29">
        <w:rPr>
          <w:rFonts w:asciiTheme="minorHAnsi" w:hAnsiTheme="minorHAnsi" w:cstheme="minorHAnsi"/>
          <w:color w:val="222222"/>
        </w:rPr>
        <w:t>02-6715888</w:t>
      </w:r>
    </w:p>
    <w:p w:rsidR="0035432A" w:rsidRPr="00B34C29" w:rsidRDefault="0035432A">
      <w:pPr>
        <w:shd w:val="clear" w:color="auto" w:fill="FFFFFF"/>
        <w:rPr>
          <w:rFonts w:asciiTheme="minorHAnsi" w:hAnsiTheme="minorHAnsi" w:cstheme="minorHAnsi"/>
          <w:color w:val="222222"/>
        </w:rPr>
      </w:pPr>
    </w:p>
    <w:sectPr w:rsidR="0035432A" w:rsidRPr="00B34C29" w:rsidSect="00CB79B9">
      <w:headerReference w:type="default" r:id="rId9"/>
      <w:footerReference w:type="default" r:id="rId10"/>
      <w:headerReference w:type="first" r:id="rId11"/>
      <w:footerReference w:type="first" r:id="rId12"/>
      <w:pgSz w:w="11906" w:h="16838"/>
      <w:pgMar w:top="851" w:right="1077" w:bottom="1440" w:left="107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09B" w:rsidRDefault="006A209B" w:rsidP="004C372D">
      <w:r>
        <w:separator/>
      </w:r>
    </w:p>
  </w:endnote>
  <w:endnote w:type="continuationSeparator" w:id="0">
    <w:p w:rsidR="006A209B" w:rsidRDefault="006A209B" w:rsidP="004C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brew">
    <w:panose1 w:val="00000000000000000000"/>
    <w:charset w:val="00"/>
    <w:family w:val="roman"/>
    <w:notTrueType/>
    <w:pitch w:val="variable"/>
    <w:sig w:usb0="8000086F" w:usb1="4000204A" w:usb2="00000000" w:usb3="00000000" w:csb0="00000021" w:csb1="00000000"/>
  </w:font>
  <w:font w:name="Open Sans Hebrew Light">
    <w:altName w:val="Arial"/>
    <w:panose1 w:val="00000400000000000000"/>
    <w:charset w:val="00"/>
    <w:family w:val="auto"/>
    <w:pitch w:val="variable"/>
    <w:sig w:usb0="00000803" w:usb1="40000000" w:usb2="00000000" w:usb3="00000000" w:csb0="00000021" w:csb1="00000000"/>
  </w:font>
  <w:font w:name="Open Sans Hebrew">
    <w:altName w:val="Arial"/>
    <w:panose1 w:val="00000500000000000000"/>
    <w:charset w:val="00"/>
    <w:family w:val="auto"/>
    <w:pitch w:val="variable"/>
    <w:sig w:usb0="00000803" w:usb1="40000000" w:usb2="00000000" w:usb3="00000000" w:csb0="00000021" w:csb1="00000000"/>
  </w:font>
  <w:font w:name="Open Sans Light">
    <w:altName w:val="Segoe UI"/>
    <w:panose1 w:val="020B03060305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C29" w:rsidRPr="00CB4CD1" w:rsidRDefault="00B34C29" w:rsidP="004C372D">
    <w:pPr>
      <w:shd w:val="clear" w:color="auto" w:fill="FFFFFF"/>
      <w:jc w:val="center"/>
      <w:rPr>
        <w:rFonts w:ascii="Open Sans Hebrew" w:hAnsi="Open Sans Hebrew" w:cs="Open Sans Hebrew"/>
        <w:color w:val="262626" w:themeColor="text1" w:themeTint="D9"/>
      </w:rPr>
    </w:pPr>
    <w:r w:rsidRPr="00CB4CD1">
      <w:rPr>
        <w:rFonts w:ascii="Open Sans Hebrew" w:hAnsi="Open Sans Hebrew" w:cs="Open Sans Hebrew"/>
        <w:noProof/>
        <w:color w:val="262626" w:themeColor="text1" w:themeTint="D9"/>
        <w:rtl/>
        <w:lang w:val="ru-RU" w:eastAsia="ru-RU"/>
      </w:rPr>
      <mc:AlternateContent>
        <mc:Choice Requires="wps">
          <w:drawing>
            <wp:anchor distT="0" distB="0" distL="114300" distR="114300" simplePos="0" relativeHeight="251659264" behindDoc="0" locked="0" layoutInCell="1" allowOverlap="1" wp14:anchorId="5EFE9E10" wp14:editId="6902C4D2">
              <wp:simplePos x="0" y="0"/>
              <wp:positionH relativeFrom="column">
                <wp:posOffset>-21771</wp:posOffset>
              </wp:positionH>
              <wp:positionV relativeFrom="paragraph">
                <wp:posOffset>-151493</wp:posOffset>
              </wp:positionV>
              <wp:extent cx="6226537" cy="0"/>
              <wp:effectExtent l="0" t="0" r="22225" b="19050"/>
              <wp:wrapNone/>
              <wp:docPr id="1" name="מחבר ישר 1"/>
              <wp:cNvGraphicFramePr/>
              <a:graphic xmlns:a="http://schemas.openxmlformats.org/drawingml/2006/main">
                <a:graphicData uri="http://schemas.microsoft.com/office/word/2010/wordprocessingShape">
                  <wps:wsp>
                    <wps:cNvCnPr/>
                    <wps:spPr>
                      <a:xfrm>
                        <a:off x="0" y="0"/>
                        <a:ext cx="6226537" cy="0"/>
                      </a:xfrm>
                      <a:prstGeom prst="line">
                        <a:avLst/>
                      </a:prstGeom>
                      <a:ln w="6350">
                        <a:solidFill>
                          <a:schemeClr val="tx1">
                            <a:lumMod val="65000"/>
                            <a:lumOff val="3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B8CC33" id="מחבר ישר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1.95pt" to="48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" strokecolor="#5a5a5a [2109]" strokeweight=".5pt">
              <v:stroke dashstyle="1 1" joinstyle="miter"/>
            </v:line>
          </w:pict>
        </mc:Fallback>
      </mc:AlternateContent>
    </w:r>
    <w:r w:rsidRPr="004C372D">
      <w:rPr>
        <w:rFonts w:ascii="Open Sans Hebrew" w:hAnsi="Open Sans Hebrew" w:cs="Open Sans Hebrew"/>
        <w:color w:val="262626" w:themeColor="text1" w:themeTint="D9"/>
        <w:rtl/>
      </w:rPr>
      <w:t>תזמורת הבארוק ירושלים</w:t>
    </w:r>
    <w:r w:rsidRPr="00CB4CD1">
      <w:rPr>
        <w:rFonts w:ascii="Open Sans Hebrew" w:hAnsi="Open Sans Hebrew" w:cs="Open Sans Hebrew"/>
        <w:color w:val="262626" w:themeColor="text1" w:themeTint="D9"/>
        <w:rtl/>
      </w:rPr>
      <w:t xml:space="preserve"> | </w:t>
    </w:r>
    <w:r w:rsidRPr="004C372D">
      <w:rPr>
        <w:rFonts w:ascii="Open Sans Hebrew" w:hAnsi="Open Sans Hebrew" w:cs="Open Sans Hebrew"/>
        <w:color w:val="262626" w:themeColor="text1" w:themeTint="D9"/>
        <w:rtl/>
      </w:rPr>
      <w:t>רח' שמריהו לוין 51 ירושלים</w:t>
    </w:r>
    <w:r w:rsidRPr="00CB4CD1">
      <w:rPr>
        <w:rFonts w:ascii="Open Sans Hebrew" w:hAnsi="Open Sans Hebrew" w:cs="Open Sans Hebrew"/>
        <w:color w:val="262626" w:themeColor="text1" w:themeTint="D9"/>
        <w:rtl/>
      </w:rPr>
      <w:t xml:space="preserve"> | </w:t>
    </w:r>
    <w:r w:rsidRPr="004C372D">
      <w:rPr>
        <w:rFonts w:ascii="Open Sans Hebrew" w:hAnsi="Open Sans Hebrew" w:cs="Open Sans Hebrew"/>
        <w:color w:val="262626" w:themeColor="text1" w:themeTint="D9"/>
        <w:rtl/>
      </w:rPr>
      <w:t>02-6715888</w:t>
    </w:r>
    <w:r w:rsidRPr="00CB4CD1">
      <w:rPr>
        <w:rFonts w:ascii="Open Sans Hebrew" w:hAnsi="Open Sans Hebrew" w:cs="Open Sans Hebrew"/>
        <w:color w:val="262626" w:themeColor="text1" w:themeTint="D9"/>
        <w:rtl/>
      </w:rPr>
      <w:t xml:space="preserve"> | </w:t>
    </w:r>
    <w:hyperlink r:id="rId1" w:history="1">
      <w:r w:rsidRPr="00CB4CD1">
        <w:rPr>
          <w:rStyle w:val="Hyperlink"/>
          <w:rFonts w:ascii="Open Sans Hebrew" w:hAnsi="Open Sans Hebrew" w:cs="Open Sans Hebrew"/>
          <w:color w:val="262626" w:themeColor="text1" w:themeTint="D9"/>
        </w:rPr>
        <w:t>jbo@.jbo.co.il</w:t>
      </w:r>
    </w:hyperlink>
    <w:r w:rsidRPr="00CB4CD1">
      <w:rPr>
        <w:rFonts w:ascii="Open Sans Hebrew" w:hAnsi="Open Sans Hebrew" w:cs="Open Sans Hebrew"/>
        <w:color w:val="262626" w:themeColor="text1" w:themeTint="D9"/>
      </w:rPr>
      <w:t xml:space="preserve"> | </w:t>
    </w:r>
    <w:hyperlink r:id="rId2" w:tgtFrame="_blank" w:history="1">
      <w:r w:rsidRPr="00CB4CD1">
        <w:rPr>
          <w:rFonts w:ascii="Open Sans Hebrew" w:hAnsi="Open Sans Hebrew" w:cs="Open Sans Hebrew"/>
          <w:color w:val="262626" w:themeColor="text1" w:themeTint="D9"/>
        </w:rPr>
        <w:t>www.jbo.co.il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C29" w:rsidRPr="00CB4CD1" w:rsidRDefault="00B34C29" w:rsidP="00B84889">
    <w:pPr>
      <w:shd w:val="clear" w:color="auto" w:fill="FFFFFF"/>
      <w:jc w:val="center"/>
      <w:rPr>
        <w:rFonts w:ascii="Open Sans Hebrew" w:hAnsi="Open Sans Hebrew" w:cs="Open Sans Hebrew"/>
        <w:color w:val="262626" w:themeColor="text1" w:themeTint="D9"/>
      </w:rPr>
    </w:pPr>
    <w:r w:rsidRPr="00CB4CD1">
      <w:rPr>
        <w:rFonts w:ascii="Open Sans Hebrew" w:hAnsi="Open Sans Hebrew" w:cs="Open Sans Hebrew"/>
        <w:noProof/>
        <w:color w:val="262626" w:themeColor="text1" w:themeTint="D9"/>
        <w:rtl/>
        <w:lang w:val="ru-RU" w:eastAsia="ru-RU"/>
      </w:rPr>
      <mc:AlternateContent>
        <mc:Choice Requires="wps">
          <w:drawing>
            <wp:anchor distT="0" distB="0" distL="114300" distR="114300" simplePos="0" relativeHeight="251663360" behindDoc="0" locked="0" layoutInCell="1" allowOverlap="1" wp14:anchorId="712F1065" wp14:editId="3594F85D">
              <wp:simplePos x="0" y="0"/>
              <wp:positionH relativeFrom="column">
                <wp:posOffset>-21771</wp:posOffset>
              </wp:positionH>
              <wp:positionV relativeFrom="paragraph">
                <wp:posOffset>-151493</wp:posOffset>
              </wp:positionV>
              <wp:extent cx="6226537" cy="0"/>
              <wp:effectExtent l="0" t="0" r="22225" b="19050"/>
              <wp:wrapNone/>
              <wp:docPr id="5" name="מחבר ישר 5"/>
              <wp:cNvGraphicFramePr/>
              <a:graphic xmlns:a="http://schemas.openxmlformats.org/drawingml/2006/main">
                <a:graphicData uri="http://schemas.microsoft.com/office/word/2010/wordprocessingShape">
                  <wps:wsp>
                    <wps:cNvCnPr/>
                    <wps:spPr>
                      <a:xfrm>
                        <a:off x="0" y="0"/>
                        <a:ext cx="6226537" cy="0"/>
                      </a:xfrm>
                      <a:prstGeom prst="line">
                        <a:avLst/>
                      </a:prstGeom>
                      <a:ln w="6350">
                        <a:solidFill>
                          <a:schemeClr val="tx1">
                            <a:lumMod val="65000"/>
                            <a:lumOff val="3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7DD41A" id="מחבר ישר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1.95pt" to="48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" strokecolor="#5a5a5a [2109]" strokeweight=".5pt">
              <v:stroke dashstyle="1 1" joinstyle="miter"/>
            </v:line>
          </w:pict>
        </mc:Fallback>
      </mc:AlternateContent>
    </w:r>
    <w:r w:rsidRPr="004C372D">
      <w:rPr>
        <w:rFonts w:ascii="Open Sans Hebrew" w:hAnsi="Open Sans Hebrew" w:cs="Open Sans Hebrew"/>
        <w:color w:val="262626" w:themeColor="text1" w:themeTint="D9"/>
        <w:rtl/>
      </w:rPr>
      <w:t>תזמורת הבארוק ירושלים</w:t>
    </w:r>
    <w:r w:rsidRPr="00CB4CD1">
      <w:rPr>
        <w:rFonts w:ascii="Open Sans Hebrew" w:hAnsi="Open Sans Hebrew" w:cs="Open Sans Hebrew"/>
        <w:color w:val="262626" w:themeColor="text1" w:themeTint="D9"/>
        <w:rtl/>
      </w:rPr>
      <w:t xml:space="preserve"> | </w:t>
    </w:r>
    <w:r w:rsidRPr="004C372D">
      <w:rPr>
        <w:rFonts w:ascii="Open Sans Hebrew" w:hAnsi="Open Sans Hebrew" w:cs="Open Sans Hebrew"/>
        <w:color w:val="262626" w:themeColor="text1" w:themeTint="D9"/>
        <w:rtl/>
      </w:rPr>
      <w:t>רח' שמריהו לוין 51 ירושלים</w:t>
    </w:r>
    <w:r w:rsidRPr="00CB4CD1">
      <w:rPr>
        <w:rFonts w:ascii="Open Sans Hebrew" w:hAnsi="Open Sans Hebrew" w:cs="Open Sans Hebrew"/>
        <w:color w:val="262626" w:themeColor="text1" w:themeTint="D9"/>
        <w:rtl/>
      </w:rPr>
      <w:t xml:space="preserve"> | </w:t>
    </w:r>
    <w:r w:rsidRPr="004C372D">
      <w:rPr>
        <w:rFonts w:ascii="Open Sans Hebrew" w:hAnsi="Open Sans Hebrew" w:cs="Open Sans Hebrew"/>
        <w:color w:val="262626" w:themeColor="text1" w:themeTint="D9"/>
        <w:rtl/>
      </w:rPr>
      <w:t>02-6715888</w:t>
    </w:r>
    <w:r w:rsidRPr="00CB4CD1">
      <w:rPr>
        <w:rFonts w:ascii="Open Sans Hebrew" w:hAnsi="Open Sans Hebrew" w:cs="Open Sans Hebrew"/>
        <w:color w:val="262626" w:themeColor="text1" w:themeTint="D9"/>
        <w:rtl/>
      </w:rPr>
      <w:t xml:space="preserve"> | </w:t>
    </w:r>
    <w:hyperlink r:id="rId1" w:history="1">
      <w:r w:rsidRPr="00CB4CD1">
        <w:rPr>
          <w:rStyle w:val="Hyperlink"/>
          <w:rFonts w:ascii="Open Sans Hebrew" w:hAnsi="Open Sans Hebrew" w:cs="Open Sans Hebrew"/>
          <w:color w:val="262626" w:themeColor="text1" w:themeTint="D9"/>
        </w:rPr>
        <w:t>jbo@.jbo.co.il</w:t>
      </w:r>
    </w:hyperlink>
    <w:r w:rsidRPr="00CB4CD1">
      <w:rPr>
        <w:rFonts w:ascii="Open Sans Hebrew" w:hAnsi="Open Sans Hebrew" w:cs="Open Sans Hebrew"/>
        <w:color w:val="262626" w:themeColor="text1" w:themeTint="D9"/>
      </w:rPr>
      <w:t xml:space="preserve"> | </w:t>
    </w:r>
    <w:hyperlink r:id="rId2" w:tgtFrame="_blank" w:history="1">
      <w:r w:rsidRPr="00CB4CD1">
        <w:rPr>
          <w:rFonts w:ascii="Open Sans Hebrew" w:hAnsi="Open Sans Hebrew" w:cs="Open Sans Hebrew"/>
          <w:color w:val="262626" w:themeColor="text1" w:themeTint="D9"/>
        </w:rPr>
        <w:t>www.jbo.co.il</w:t>
      </w:r>
    </w:hyperlink>
  </w:p>
  <w:p w:rsidR="00B34C29" w:rsidRPr="00B84889" w:rsidRDefault="00B34C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09B" w:rsidRDefault="006A209B" w:rsidP="004C372D">
      <w:r>
        <w:separator/>
      </w:r>
    </w:p>
  </w:footnote>
  <w:footnote w:type="continuationSeparator" w:id="0">
    <w:p w:rsidR="006A209B" w:rsidRDefault="006A209B" w:rsidP="004C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C29" w:rsidRDefault="00B34C29" w:rsidP="00451BEF">
    <w:pPr>
      <w:pStyle w:val="a3"/>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C29" w:rsidRDefault="00B34C29" w:rsidP="00D7549E">
    <w:pPr>
      <w:pStyle w:val="a3"/>
    </w:pPr>
    <w:r>
      <w:rPr>
        <w:noProof/>
        <w:lang w:val="ru-RU" w:eastAsia="ru-RU"/>
      </w:rPr>
      <w:drawing>
        <wp:anchor distT="0" distB="0" distL="0" distR="360045" simplePos="0" relativeHeight="251664384" behindDoc="0" locked="0" layoutInCell="1" allowOverlap="1">
          <wp:simplePos x="0" y="0"/>
          <wp:positionH relativeFrom="margin">
            <wp:posOffset>-429895</wp:posOffset>
          </wp:positionH>
          <wp:positionV relativeFrom="paragraph">
            <wp:posOffset>-227965</wp:posOffset>
          </wp:positionV>
          <wp:extent cx="1808480" cy="1770380"/>
          <wp:effectExtent l="0" t="0" r="1270" b="1270"/>
          <wp:wrapTopAndBottom/>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שחור לבן מפורט בצד.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80" cy="1770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8052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A48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BA99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521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7CC7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94C9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E32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EC7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CE3B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7A4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7D1DA1"/>
    <w:multiLevelType w:val="hybridMultilevel"/>
    <w:tmpl w:val="5888B6DC"/>
    <w:lvl w:ilvl="0" w:tplc="891433B6">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90"/>
    <w:rsid w:val="00001A51"/>
    <w:rsid w:val="000339A5"/>
    <w:rsid w:val="00036BEE"/>
    <w:rsid w:val="00040545"/>
    <w:rsid w:val="00055110"/>
    <w:rsid w:val="00055781"/>
    <w:rsid w:val="00056739"/>
    <w:rsid w:val="00061A77"/>
    <w:rsid w:val="00090E5C"/>
    <w:rsid w:val="000C0FBE"/>
    <w:rsid w:val="000D43D0"/>
    <w:rsid w:val="000D7C30"/>
    <w:rsid w:val="000E1E9E"/>
    <w:rsid w:val="000E47DB"/>
    <w:rsid w:val="000E7413"/>
    <w:rsid w:val="000F0C5D"/>
    <w:rsid w:val="000F35DA"/>
    <w:rsid w:val="000F7823"/>
    <w:rsid w:val="00101C60"/>
    <w:rsid w:val="00112038"/>
    <w:rsid w:val="001231BE"/>
    <w:rsid w:val="00124D40"/>
    <w:rsid w:val="00142969"/>
    <w:rsid w:val="00151AC8"/>
    <w:rsid w:val="00157C1F"/>
    <w:rsid w:val="00174B03"/>
    <w:rsid w:val="001763C4"/>
    <w:rsid w:val="00182A0B"/>
    <w:rsid w:val="00187A20"/>
    <w:rsid w:val="001962A8"/>
    <w:rsid w:val="001A0C4B"/>
    <w:rsid w:val="001A5751"/>
    <w:rsid w:val="001B3369"/>
    <w:rsid w:val="001C3E14"/>
    <w:rsid w:val="001F2435"/>
    <w:rsid w:val="0021124C"/>
    <w:rsid w:val="00216D71"/>
    <w:rsid w:val="0022078A"/>
    <w:rsid w:val="002234ED"/>
    <w:rsid w:val="0024314D"/>
    <w:rsid w:val="00253DB5"/>
    <w:rsid w:val="00265B7A"/>
    <w:rsid w:val="002A02EB"/>
    <w:rsid w:val="002B1358"/>
    <w:rsid w:val="002C1884"/>
    <w:rsid w:val="002C1983"/>
    <w:rsid w:val="002D23F7"/>
    <w:rsid w:val="002D4471"/>
    <w:rsid w:val="002F2E92"/>
    <w:rsid w:val="00307251"/>
    <w:rsid w:val="0032620A"/>
    <w:rsid w:val="00331D6C"/>
    <w:rsid w:val="00335EF4"/>
    <w:rsid w:val="00337375"/>
    <w:rsid w:val="0035432A"/>
    <w:rsid w:val="00354A6E"/>
    <w:rsid w:val="0038605C"/>
    <w:rsid w:val="003874A6"/>
    <w:rsid w:val="00390382"/>
    <w:rsid w:val="003C07C4"/>
    <w:rsid w:val="003C3208"/>
    <w:rsid w:val="003C3C03"/>
    <w:rsid w:val="003D02F6"/>
    <w:rsid w:val="003D2585"/>
    <w:rsid w:val="003E3E60"/>
    <w:rsid w:val="003F71F8"/>
    <w:rsid w:val="0040354D"/>
    <w:rsid w:val="00413D28"/>
    <w:rsid w:val="00417A6B"/>
    <w:rsid w:val="004256B8"/>
    <w:rsid w:val="004300EF"/>
    <w:rsid w:val="00436F45"/>
    <w:rsid w:val="004427FD"/>
    <w:rsid w:val="0045056D"/>
    <w:rsid w:val="00451BEF"/>
    <w:rsid w:val="00464C28"/>
    <w:rsid w:val="00465C44"/>
    <w:rsid w:val="00466CDF"/>
    <w:rsid w:val="004708EF"/>
    <w:rsid w:val="00473207"/>
    <w:rsid w:val="004970CB"/>
    <w:rsid w:val="004C372D"/>
    <w:rsid w:val="004C71D7"/>
    <w:rsid w:val="004D2F72"/>
    <w:rsid w:val="004D609E"/>
    <w:rsid w:val="004E435E"/>
    <w:rsid w:val="004E6BE1"/>
    <w:rsid w:val="004F3EE8"/>
    <w:rsid w:val="004F676C"/>
    <w:rsid w:val="00503B21"/>
    <w:rsid w:val="00505C1F"/>
    <w:rsid w:val="00507154"/>
    <w:rsid w:val="005246C2"/>
    <w:rsid w:val="005353CD"/>
    <w:rsid w:val="005400AA"/>
    <w:rsid w:val="00540279"/>
    <w:rsid w:val="00552C7A"/>
    <w:rsid w:val="00565BAE"/>
    <w:rsid w:val="00567078"/>
    <w:rsid w:val="00594118"/>
    <w:rsid w:val="00596C8C"/>
    <w:rsid w:val="005A77A5"/>
    <w:rsid w:val="005B205B"/>
    <w:rsid w:val="005B2125"/>
    <w:rsid w:val="005C7BD5"/>
    <w:rsid w:val="005D572E"/>
    <w:rsid w:val="005D7069"/>
    <w:rsid w:val="005E6368"/>
    <w:rsid w:val="005F079B"/>
    <w:rsid w:val="00617663"/>
    <w:rsid w:val="0062293A"/>
    <w:rsid w:val="0062441B"/>
    <w:rsid w:val="006319D6"/>
    <w:rsid w:val="006322B0"/>
    <w:rsid w:val="00641A02"/>
    <w:rsid w:val="00664EDD"/>
    <w:rsid w:val="006731EA"/>
    <w:rsid w:val="0067669F"/>
    <w:rsid w:val="006A209B"/>
    <w:rsid w:val="006A3E5B"/>
    <w:rsid w:val="006B53E6"/>
    <w:rsid w:val="006D4742"/>
    <w:rsid w:val="006E1712"/>
    <w:rsid w:val="006F273A"/>
    <w:rsid w:val="00711744"/>
    <w:rsid w:val="0071503F"/>
    <w:rsid w:val="00757F0C"/>
    <w:rsid w:val="00776EB7"/>
    <w:rsid w:val="00777117"/>
    <w:rsid w:val="00780547"/>
    <w:rsid w:val="007945BE"/>
    <w:rsid w:val="00794FA0"/>
    <w:rsid w:val="00797003"/>
    <w:rsid w:val="0079748D"/>
    <w:rsid w:val="007A583C"/>
    <w:rsid w:val="007C54A4"/>
    <w:rsid w:val="007D64CC"/>
    <w:rsid w:val="007E5B1C"/>
    <w:rsid w:val="007F5A6B"/>
    <w:rsid w:val="008045CC"/>
    <w:rsid w:val="008151ED"/>
    <w:rsid w:val="00816D10"/>
    <w:rsid w:val="0082130D"/>
    <w:rsid w:val="00835D04"/>
    <w:rsid w:val="00842753"/>
    <w:rsid w:val="008659F5"/>
    <w:rsid w:val="00865D00"/>
    <w:rsid w:val="008713CD"/>
    <w:rsid w:val="00873B40"/>
    <w:rsid w:val="008A1E88"/>
    <w:rsid w:val="008B25CE"/>
    <w:rsid w:val="008C1D7C"/>
    <w:rsid w:val="008C3FEF"/>
    <w:rsid w:val="008E21AE"/>
    <w:rsid w:val="008F18A8"/>
    <w:rsid w:val="009075A4"/>
    <w:rsid w:val="0091182C"/>
    <w:rsid w:val="009153A7"/>
    <w:rsid w:val="0095510E"/>
    <w:rsid w:val="00960C38"/>
    <w:rsid w:val="0096530D"/>
    <w:rsid w:val="00965E83"/>
    <w:rsid w:val="00984B6D"/>
    <w:rsid w:val="00985C3C"/>
    <w:rsid w:val="009A1CAE"/>
    <w:rsid w:val="009A29E0"/>
    <w:rsid w:val="009A4BEA"/>
    <w:rsid w:val="009A51AB"/>
    <w:rsid w:val="009A5293"/>
    <w:rsid w:val="009A5E12"/>
    <w:rsid w:val="009A6F60"/>
    <w:rsid w:val="009A7E7B"/>
    <w:rsid w:val="009B0ED7"/>
    <w:rsid w:val="009B4326"/>
    <w:rsid w:val="009B5663"/>
    <w:rsid w:val="009B75F4"/>
    <w:rsid w:val="009C712B"/>
    <w:rsid w:val="009D467C"/>
    <w:rsid w:val="00A030C9"/>
    <w:rsid w:val="00A0703E"/>
    <w:rsid w:val="00A27F90"/>
    <w:rsid w:val="00A43F53"/>
    <w:rsid w:val="00A45ED9"/>
    <w:rsid w:val="00A52EE8"/>
    <w:rsid w:val="00A61810"/>
    <w:rsid w:val="00A637E7"/>
    <w:rsid w:val="00A84062"/>
    <w:rsid w:val="00A90D8C"/>
    <w:rsid w:val="00A91029"/>
    <w:rsid w:val="00AA3A82"/>
    <w:rsid w:val="00AD33FD"/>
    <w:rsid w:val="00AE6283"/>
    <w:rsid w:val="00AF34A1"/>
    <w:rsid w:val="00B04E90"/>
    <w:rsid w:val="00B077D1"/>
    <w:rsid w:val="00B10747"/>
    <w:rsid w:val="00B11F02"/>
    <w:rsid w:val="00B17320"/>
    <w:rsid w:val="00B22F8B"/>
    <w:rsid w:val="00B32AC1"/>
    <w:rsid w:val="00B34C29"/>
    <w:rsid w:val="00B35535"/>
    <w:rsid w:val="00B370E8"/>
    <w:rsid w:val="00B4478A"/>
    <w:rsid w:val="00B5220A"/>
    <w:rsid w:val="00B53E3C"/>
    <w:rsid w:val="00B57E8C"/>
    <w:rsid w:val="00B72092"/>
    <w:rsid w:val="00B84889"/>
    <w:rsid w:val="00B92CB7"/>
    <w:rsid w:val="00BA10CA"/>
    <w:rsid w:val="00BA79AB"/>
    <w:rsid w:val="00BC1FE2"/>
    <w:rsid w:val="00BF056B"/>
    <w:rsid w:val="00BF3145"/>
    <w:rsid w:val="00C0125B"/>
    <w:rsid w:val="00C079B6"/>
    <w:rsid w:val="00C16FBE"/>
    <w:rsid w:val="00C25FD6"/>
    <w:rsid w:val="00C743B1"/>
    <w:rsid w:val="00C93DC3"/>
    <w:rsid w:val="00CA0491"/>
    <w:rsid w:val="00CA12D9"/>
    <w:rsid w:val="00CB4CD1"/>
    <w:rsid w:val="00CB79B9"/>
    <w:rsid w:val="00CC340C"/>
    <w:rsid w:val="00CC693F"/>
    <w:rsid w:val="00CD447C"/>
    <w:rsid w:val="00CE7DC2"/>
    <w:rsid w:val="00CF5F18"/>
    <w:rsid w:val="00D00254"/>
    <w:rsid w:val="00D0640D"/>
    <w:rsid w:val="00D13B56"/>
    <w:rsid w:val="00D17CCC"/>
    <w:rsid w:val="00D206DB"/>
    <w:rsid w:val="00D2234F"/>
    <w:rsid w:val="00D372F8"/>
    <w:rsid w:val="00D62EA4"/>
    <w:rsid w:val="00D70C1D"/>
    <w:rsid w:val="00D70DEE"/>
    <w:rsid w:val="00D7321D"/>
    <w:rsid w:val="00D73AE1"/>
    <w:rsid w:val="00D7549E"/>
    <w:rsid w:val="00D832F6"/>
    <w:rsid w:val="00D84C96"/>
    <w:rsid w:val="00DA515E"/>
    <w:rsid w:val="00DC2D05"/>
    <w:rsid w:val="00DC5C53"/>
    <w:rsid w:val="00DD0097"/>
    <w:rsid w:val="00DD15FB"/>
    <w:rsid w:val="00DD3CCC"/>
    <w:rsid w:val="00DF0217"/>
    <w:rsid w:val="00DF1AED"/>
    <w:rsid w:val="00E020A0"/>
    <w:rsid w:val="00E02B24"/>
    <w:rsid w:val="00E177A3"/>
    <w:rsid w:val="00E41303"/>
    <w:rsid w:val="00E45EB1"/>
    <w:rsid w:val="00E54213"/>
    <w:rsid w:val="00E56884"/>
    <w:rsid w:val="00E61BB3"/>
    <w:rsid w:val="00E65344"/>
    <w:rsid w:val="00E76616"/>
    <w:rsid w:val="00E9555E"/>
    <w:rsid w:val="00E95A91"/>
    <w:rsid w:val="00E97536"/>
    <w:rsid w:val="00EA264F"/>
    <w:rsid w:val="00EA5BC9"/>
    <w:rsid w:val="00EB5323"/>
    <w:rsid w:val="00EB68A2"/>
    <w:rsid w:val="00EC1FF9"/>
    <w:rsid w:val="00EC2109"/>
    <w:rsid w:val="00EC2AF4"/>
    <w:rsid w:val="00EF6E06"/>
    <w:rsid w:val="00F06572"/>
    <w:rsid w:val="00F23F59"/>
    <w:rsid w:val="00F36472"/>
    <w:rsid w:val="00F374BE"/>
    <w:rsid w:val="00F37EB5"/>
    <w:rsid w:val="00F462C5"/>
    <w:rsid w:val="00F51253"/>
    <w:rsid w:val="00F51F43"/>
    <w:rsid w:val="00F56DB2"/>
    <w:rsid w:val="00F5709C"/>
    <w:rsid w:val="00F65F40"/>
    <w:rsid w:val="00F72EB8"/>
    <w:rsid w:val="00F86A1E"/>
    <w:rsid w:val="00F87A02"/>
    <w:rsid w:val="00F91C90"/>
    <w:rsid w:val="00FB6068"/>
    <w:rsid w:val="00FF6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813C2"/>
  <w15:docId w15:val="{78745A92-6249-4B42-99FC-68422158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he-IL"/>
      </w:rPr>
    </w:rPrDefault>
    <w:pPrDefault>
      <w:pPr>
        <w:bidi/>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3E6"/>
    <w:pPr>
      <w:spacing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466CDF"/>
    <w:pPr>
      <w:keepNext/>
      <w:spacing w:before="240" w:after="60"/>
      <w:outlineLvl w:val="0"/>
    </w:pPr>
    <w:rPr>
      <w:rFonts w:asciiTheme="majorHAnsi" w:eastAsiaTheme="majorEastAsia" w:hAnsiTheme="majorHAnsi" w:cstheme="min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6CDF"/>
    <w:pPr>
      <w:tabs>
        <w:tab w:val="center" w:pos="4153"/>
        <w:tab w:val="right" w:pos="8306"/>
      </w:tabs>
    </w:pPr>
  </w:style>
  <w:style w:type="character" w:customStyle="1" w:styleId="a4">
    <w:name w:val="כותרת עליונה תו"/>
    <w:link w:val="a3"/>
    <w:rsid w:val="00466CDF"/>
    <w:rPr>
      <w:rFonts w:eastAsia="Times New Roman"/>
      <w:color w:val="404040"/>
    </w:rPr>
  </w:style>
  <w:style w:type="paragraph" w:styleId="a5">
    <w:name w:val="footer"/>
    <w:basedOn w:val="a"/>
    <w:link w:val="a6"/>
    <w:rsid w:val="00466CDF"/>
    <w:pPr>
      <w:tabs>
        <w:tab w:val="center" w:pos="4153"/>
        <w:tab w:val="right" w:pos="8306"/>
      </w:tabs>
    </w:pPr>
  </w:style>
  <w:style w:type="character" w:customStyle="1" w:styleId="a6">
    <w:name w:val="כותרת תחתונה תו"/>
    <w:basedOn w:val="a0"/>
    <w:link w:val="a5"/>
    <w:rsid w:val="00466CDF"/>
    <w:rPr>
      <w:rFonts w:eastAsia="Times New Roman"/>
      <w:color w:val="404040"/>
    </w:rPr>
  </w:style>
  <w:style w:type="character" w:styleId="Hyperlink">
    <w:name w:val="Hyperlink"/>
    <w:uiPriority w:val="99"/>
    <w:rsid w:val="00451BEF"/>
    <w:rPr>
      <w:color w:val="CC0000"/>
      <w:u w:val="none"/>
    </w:rPr>
  </w:style>
  <w:style w:type="paragraph" w:styleId="NormalWeb">
    <w:name w:val="Normal (Web)"/>
    <w:basedOn w:val="a"/>
    <w:uiPriority w:val="99"/>
    <w:rsid w:val="00466CDF"/>
    <w:pPr>
      <w:spacing w:before="100" w:beforeAutospacing="1" w:after="100" w:afterAutospacing="1"/>
    </w:pPr>
  </w:style>
  <w:style w:type="paragraph" w:styleId="a7">
    <w:name w:val="Balloon Text"/>
    <w:basedOn w:val="a"/>
    <w:link w:val="a8"/>
    <w:semiHidden/>
    <w:rsid w:val="00466CDF"/>
    <w:rPr>
      <w:rFonts w:ascii="Tahoma" w:hAnsi="Tahoma" w:cs="Tahoma"/>
      <w:sz w:val="16"/>
      <w:szCs w:val="16"/>
    </w:rPr>
  </w:style>
  <w:style w:type="character" w:customStyle="1" w:styleId="a8">
    <w:name w:val="טקסט בלונים תו"/>
    <w:basedOn w:val="a0"/>
    <w:link w:val="a7"/>
    <w:semiHidden/>
    <w:rsid w:val="00466CDF"/>
    <w:rPr>
      <w:rFonts w:ascii="Tahoma" w:eastAsia="Times New Roman" w:hAnsi="Tahoma" w:cs="Tahoma"/>
      <w:color w:val="404040"/>
      <w:sz w:val="16"/>
      <w:szCs w:val="16"/>
    </w:rPr>
  </w:style>
  <w:style w:type="table" w:styleId="a9">
    <w:name w:val="Table Grid"/>
    <w:basedOn w:val="a1"/>
    <w:rsid w:val="00466CDF"/>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466CDF"/>
    <w:pPr>
      <w:spacing w:before="240" w:after="60"/>
      <w:outlineLvl w:val="0"/>
    </w:pPr>
    <w:rPr>
      <w:rFonts w:asciiTheme="majorHAnsi" w:eastAsiaTheme="majorEastAsia" w:hAnsiTheme="majorHAnsi" w:cstheme="minorBidi"/>
      <w:b/>
      <w:kern w:val="28"/>
      <w:sz w:val="32"/>
      <w:szCs w:val="28"/>
    </w:rPr>
  </w:style>
  <w:style w:type="character" w:customStyle="1" w:styleId="ab">
    <w:name w:val="כותרת טקסט תו"/>
    <w:basedOn w:val="a0"/>
    <w:link w:val="aa"/>
    <w:uiPriority w:val="10"/>
    <w:rsid w:val="00466CDF"/>
    <w:rPr>
      <w:rFonts w:asciiTheme="majorHAnsi" w:eastAsiaTheme="majorEastAsia" w:hAnsiTheme="majorHAnsi" w:cstheme="minorBidi"/>
      <w:b/>
      <w:color w:val="404040"/>
      <w:kern w:val="28"/>
      <w:sz w:val="32"/>
      <w:szCs w:val="28"/>
    </w:rPr>
  </w:style>
  <w:style w:type="paragraph" w:styleId="ac">
    <w:name w:val="Subtitle"/>
    <w:basedOn w:val="a"/>
    <w:next w:val="a"/>
    <w:link w:val="ad"/>
    <w:uiPriority w:val="11"/>
    <w:qFormat/>
    <w:rsid w:val="00466CDF"/>
    <w:pPr>
      <w:spacing w:after="60"/>
      <w:outlineLvl w:val="1"/>
    </w:pPr>
    <w:rPr>
      <w:rFonts w:asciiTheme="majorHAnsi" w:eastAsiaTheme="majorEastAsia" w:hAnsiTheme="majorHAnsi" w:cstheme="minorBidi"/>
      <w:bCs/>
      <w:szCs w:val="28"/>
    </w:rPr>
  </w:style>
  <w:style w:type="character" w:customStyle="1" w:styleId="ad">
    <w:name w:val="כותרת משנה תו"/>
    <w:basedOn w:val="a0"/>
    <w:link w:val="ac"/>
    <w:uiPriority w:val="11"/>
    <w:rsid w:val="00466CDF"/>
    <w:rPr>
      <w:rFonts w:asciiTheme="majorHAnsi" w:eastAsiaTheme="majorEastAsia" w:hAnsiTheme="majorHAnsi" w:cstheme="minorBidi"/>
      <w:bCs/>
      <w:color w:val="404040"/>
      <w:sz w:val="24"/>
      <w:szCs w:val="28"/>
    </w:rPr>
  </w:style>
  <w:style w:type="character" w:customStyle="1" w:styleId="10">
    <w:name w:val="כותרת 1 תו"/>
    <w:basedOn w:val="a0"/>
    <w:link w:val="1"/>
    <w:uiPriority w:val="9"/>
    <w:rsid w:val="00466CDF"/>
    <w:rPr>
      <w:rFonts w:asciiTheme="majorHAnsi" w:eastAsiaTheme="majorEastAsia" w:hAnsiTheme="majorHAnsi" w:cstheme="minorBidi"/>
      <w:b/>
      <w:bCs/>
      <w:color w:val="404040"/>
      <w:kern w:val="32"/>
      <w:sz w:val="32"/>
      <w:szCs w:val="32"/>
    </w:rPr>
  </w:style>
  <w:style w:type="paragraph" w:customStyle="1" w:styleId="BasicParagraph">
    <w:name w:val="[Basic Paragraph]"/>
    <w:basedOn w:val="a"/>
    <w:uiPriority w:val="99"/>
    <w:rsid w:val="00466CDF"/>
    <w:pPr>
      <w:autoSpaceDE w:val="0"/>
      <w:autoSpaceDN w:val="0"/>
      <w:adjustRightInd w:val="0"/>
      <w:spacing w:line="288" w:lineRule="auto"/>
      <w:textAlignment w:val="center"/>
    </w:pPr>
    <w:rPr>
      <w:rFonts w:ascii="Adobe Hebrew" w:hAnsi="Adobe Hebrew" w:cs="Adobe Hebrew"/>
      <w:color w:val="000000"/>
    </w:rPr>
  </w:style>
  <w:style w:type="paragraph" w:customStyle="1" w:styleId="ae">
    <w:name w:val="כותרת ברוק"/>
    <w:basedOn w:val="a"/>
    <w:qFormat/>
    <w:rsid w:val="00451BEF"/>
    <w:pPr>
      <w:spacing w:line="276" w:lineRule="auto"/>
    </w:pPr>
    <w:rPr>
      <w:rFonts w:ascii="Open Sans Hebrew Light" w:hAnsi="Open Sans Hebrew Light" w:cs="Open Sans Hebrew Light"/>
      <w:color w:val="262626" w:themeColor="text1" w:themeTint="D9"/>
      <w:sz w:val="52"/>
      <w:szCs w:val="52"/>
    </w:rPr>
  </w:style>
  <w:style w:type="paragraph" w:customStyle="1" w:styleId="af">
    <w:name w:val="כותרת משנה ברוק"/>
    <w:basedOn w:val="a"/>
    <w:qFormat/>
    <w:rsid w:val="00451BEF"/>
    <w:pPr>
      <w:spacing w:line="276" w:lineRule="auto"/>
    </w:pPr>
    <w:rPr>
      <w:rFonts w:ascii="Open Sans Hebrew" w:hAnsi="Open Sans Hebrew" w:cs="Open Sans Hebrew"/>
      <w:color w:val="262626" w:themeColor="text1" w:themeTint="D9"/>
      <w:sz w:val="30"/>
      <w:szCs w:val="30"/>
    </w:rPr>
  </w:style>
  <w:style w:type="paragraph" w:customStyle="1" w:styleId="af0">
    <w:name w:val="תוכן בארוק"/>
    <w:basedOn w:val="a"/>
    <w:qFormat/>
    <w:rsid w:val="00451BEF"/>
    <w:pPr>
      <w:spacing w:line="276" w:lineRule="auto"/>
    </w:pPr>
    <w:rPr>
      <w:rFonts w:ascii="Open Sans Hebrew" w:hAnsi="Open Sans Hebrew" w:cs="Open Sans Hebrew"/>
      <w:color w:val="262626" w:themeColor="text1" w:themeTint="D9"/>
    </w:rPr>
  </w:style>
  <w:style w:type="paragraph" w:customStyle="1" w:styleId="title-baroque">
    <w:name w:val="title-baroque"/>
    <w:basedOn w:val="a"/>
    <w:qFormat/>
    <w:rsid w:val="00451BEF"/>
    <w:pPr>
      <w:bidi w:val="0"/>
      <w:spacing w:line="276" w:lineRule="auto"/>
    </w:pPr>
    <w:rPr>
      <w:rFonts w:ascii="Open Sans Light" w:hAnsi="Open Sans Light" w:cs="Open Sans Light"/>
      <w:color w:val="262626" w:themeColor="text1" w:themeTint="D9"/>
      <w:sz w:val="48"/>
      <w:szCs w:val="48"/>
    </w:rPr>
  </w:style>
  <w:style w:type="paragraph" w:customStyle="1" w:styleId="subtitle-baroque">
    <w:name w:val="subtitle-baroque"/>
    <w:basedOn w:val="a"/>
    <w:qFormat/>
    <w:rsid w:val="00451BEF"/>
    <w:pPr>
      <w:bidi w:val="0"/>
      <w:spacing w:line="276" w:lineRule="auto"/>
    </w:pPr>
    <w:rPr>
      <w:rFonts w:ascii="Open Sans" w:hAnsi="Open Sans" w:cs="Open Sans"/>
      <w:color w:val="262626" w:themeColor="text1" w:themeTint="D9"/>
      <w:sz w:val="28"/>
      <w:szCs w:val="28"/>
    </w:rPr>
  </w:style>
  <w:style w:type="paragraph" w:customStyle="1" w:styleId="text-baroque">
    <w:name w:val="text-baroque"/>
    <w:basedOn w:val="a"/>
    <w:qFormat/>
    <w:rsid w:val="00451BEF"/>
    <w:pPr>
      <w:shd w:val="clear" w:color="auto" w:fill="FFFFFF"/>
      <w:bidi w:val="0"/>
      <w:spacing w:after="225"/>
    </w:pPr>
    <w:rPr>
      <w:rFonts w:ascii="Open Sans" w:hAnsi="Open Sans" w:cs="Open Sans"/>
      <w:color w:val="262626" w:themeColor="text1" w:themeTint="D9"/>
      <w:sz w:val="22"/>
      <w:szCs w:val="22"/>
    </w:rPr>
  </w:style>
  <w:style w:type="paragraph" w:styleId="HTML">
    <w:name w:val="HTML Preformatted"/>
    <w:basedOn w:val="a"/>
    <w:link w:val="HTML0"/>
    <w:uiPriority w:val="99"/>
    <w:semiHidden/>
    <w:unhideWhenUsed/>
    <w:rsid w:val="00E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rPr>
  </w:style>
  <w:style w:type="character" w:customStyle="1" w:styleId="HTML0">
    <w:name w:val="HTML מעוצב מראש תו"/>
    <w:basedOn w:val="a0"/>
    <w:link w:val="HTML"/>
    <w:uiPriority w:val="99"/>
    <w:semiHidden/>
    <w:rsid w:val="00E56884"/>
    <w:rPr>
      <w:rFonts w:ascii="Courier New" w:eastAsia="Times New Roman" w:hAnsi="Courier New" w:cs="Courier New"/>
    </w:rPr>
  </w:style>
  <w:style w:type="character" w:customStyle="1" w:styleId="11">
    <w:name w:val="אזכור לא מזוהה1"/>
    <w:basedOn w:val="a0"/>
    <w:uiPriority w:val="99"/>
    <w:semiHidden/>
    <w:unhideWhenUsed/>
    <w:rsid w:val="00055110"/>
    <w:rPr>
      <w:color w:val="808080"/>
      <w:shd w:val="clear" w:color="auto" w:fill="E6E6E6"/>
    </w:rPr>
  </w:style>
  <w:style w:type="character" w:styleId="af1">
    <w:name w:val="Strong"/>
    <w:basedOn w:val="a0"/>
    <w:uiPriority w:val="22"/>
    <w:qFormat/>
    <w:rsid w:val="00984B6D"/>
    <w:rPr>
      <w:b/>
      <w:bCs/>
    </w:rPr>
  </w:style>
  <w:style w:type="paragraph" w:styleId="af2">
    <w:name w:val="List Paragraph"/>
    <w:basedOn w:val="a"/>
    <w:uiPriority w:val="34"/>
    <w:qFormat/>
    <w:rsid w:val="00A43F53"/>
    <w:pPr>
      <w:ind w:left="720"/>
      <w:contextualSpacing/>
    </w:pPr>
  </w:style>
  <w:style w:type="paragraph" w:customStyle="1" w:styleId="Body">
    <w:name w:val="Body"/>
    <w:rsid w:val="00AD33FD"/>
    <w:pPr>
      <w:spacing w:line="240" w:lineRule="auto"/>
    </w:pPr>
    <w:rPr>
      <w:rFonts w:ascii="Helvetica" w:eastAsia="Arial Unicode MS" w:hAnsi="Helvetica" w:cs="Arial Unicode MS"/>
      <w:color w:val="000000"/>
      <w:sz w:val="22"/>
      <w:szCs w:val="22"/>
      <w:lang w:val="ru-RU" w:eastAsia="ru-RU"/>
    </w:rPr>
  </w:style>
  <w:style w:type="character" w:customStyle="1" w:styleId="2">
    <w:name w:val="אזכור לא מזוהה2"/>
    <w:basedOn w:val="a0"/>
    <w:uiPriority w:val="99"/>
    <w:semiHidden/>
    <w:unhideWhenUsed/>
    <w:rsid w:val="00EA264F"/>
    <w:rPr>
      <w:color w:val="605E5C"/>
      <w:shd w:val="clear" w:color="auto" w:fill="E1DFDD"/>
    </w:rPr>
  </w:style>
  <w:style w:type="paragraph" w:customStyle="1" w:styleId="t-body-text">
    <w:name w:val="t-body-text"/>
    <w:basedOn w:val="a"/>
    <w:rsid w:val="0091182C"/>
    <w:pPr>
      <w:bidi w:val="0"/>
      <w:spacing w:before="100" w:beforeAutospacing="1" w:after="100" w:afterAutospacing="1"/>
    </w:pPr>
  </w:style>
  <w:style w:type="paragraph" w:customStyle="1" w:styleId="Default">
    <w:name w:val="Default"/>
    <w:rsid w:val="00E45EB1"/>
    <w:pPr>
      <w:autoSpaceDE w:val="0"/>
      <w:autoSpaceDN w:val="0"/>
      <w:bidi w:val="0"/>
      <w:adjustRightInd w:val="0"/>
      <w:spacing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375">
      <w:bodyDiv w:val="1"/>
      <w:marLeft w:val="0"/>
      <w:marRight w:val="0"/>
      <w:marTop w:val="0"/>
      <w:marBottom w:val="0"/>
      <w:divBdr>
        <w:top w:val="none" w:sz="0" w:space="0" w:color="auto"/>
        <w:left w:val="none" w:sz="0" w:space="0" w:color="auto"/>
        <w:bottom w:val="none" w:sz="0" w:space="0" w:color="auto"/>
        <w:right w:val="none" w:sz="0" w:space="0" w:color="auto"/>
      </w:divBdr>
    </w:div>
    <w:div w:id="253756375">
      <w:bodyDiv w:val="1"/>
      <w:marLeft w:val="0"/>
      <w:marRight w:val="0"/>
      <w:marTop w:val="0"/>
      <w:marBottom w:val="0"/>
      <w:divBdr>
        <w:top w:val="none" w:sz="0" w:space="0" w:color="auto"/>
        <w:left w:val="none" w:sz="0" w:space="0" w:color="auto"/>
        <w:bottom w:val="none" w:sz="0" w:space="0" w:color="auto"/>
        <w:right w:val="none" w:sz="0" w:space="0" w:color="auto"/>
      </w:divBdr>
    </w:div>
    <w:div w:id="296225126">
      <w:bodyDiv w:val="1"/>
      <w:marLeft w:val="0"/>
      <w:marRight w:val="0"/>
      <w:marTop w:val="0"/>
      <w:marBottom w:val="0"/>
      <w:divBdr>
        <w:top w:val="none" w:sz="0" w:space="0" w:color="auto"/>
        <w:left w:val="none" w:sz="0" w:space="0" w:color="auto"/>
        <w:bottom w:val="none" w:sz="0" w:space="0" w:color="auto"/>
        <w:right w:val="none" w:sz="0" w:space="0" w:color="auto"/>
      </w:divBdr>
      <w:divsChild>
        <w:div w:id="672535989">
          <w:marLeft w:val="0"/>
          <w:marRight w:val="0"/>
          <w:marTop w:val="0"/>
          <w:marBottom w:val="0"/>
          <w:divBdr>
            <w:top w:val="none" w:sz="0" w:space="0" w:color="auto"/>
            <w:left w:val="none" w:sz="0" w:space="0" w:color="auto"/>
            <w:bottom w:val="none" w:sz="0" w:space="0" w:color="auto"/>
            <w:right w:val="none" w:sz="0" w:space="0" w:color="auto"/>
          </w:divBdr>
        </w:div>
        <w:div w:id="1097559288">
          <w:marLeft w:val="0"/>
          <w:marRight w:val="0"/>
          <w:marTop w:val="0"/>
          <w:marBottom w:val="0"/>
          <w:divBdr>
            <w:top w:val="none" w:sz="0" w:space="0" w:color="auto"/>
            <w:left w:val="none" w:sz="0" w:space="0" w:color="auto"/>
            <w:bottom w:val="none" w:sz="0" w:space="0" w:color="auto"/>
            <w:right w:val="none" w:sz="0" w:space="0" w:color="auto"/>
          </w:divBdr>
        </w:div>
        <w:div w:id="408230243">
          <w:marLeft w:val="0"/>
          <w:marRight w:val="0"/>
          <w:marTop w:val="0"/>
          <w:marBottom w:val="0"/>
          <w:divBdr>
            <w:top w:val="none" w:sz="0" w:space="0" w:color="auto"/>
            <w:left w:val="none" w:sz="0" w:space="0" w:color="auto"/>
            <w:bottom w:val="none" w:sz="0" w:space="0" w:color="auto"/>
            <w:right w:val="none" w:sz="0" w:space="0" w:color="auto"/>
          </w:divBdr>
        </w:div>
        <w:div w:id="1800956516">
          <w:marLeft w:val="0"/>
          <w:marRight w:val="0"/>
          <w:marTop w:val="0"/>
          <w:marBottom w:val="0"/>
          <w:divBdr>
            <w:top w:val="none" w:sz="0" w:space="0" w:color="auto"/>
            <w:left w:val="none" w:sz="0" w:space="0" w:color="auto"/>
            <w:bottom w:val="none" w:sz="0" w:space="0" w:color="auto"/>
            <w:right w:val="none" w:sz="0" w:space="0" w:color="auto"/>
          </w:divBdr>
        </w:div>
        <w:div w:id="385758360">
          <w:marLeft w:val="0"/>
          <w:marRight w:val="0"/>
          <w:marTop w:val="0"/>
          <w:marBottom w:val="0"/>
          <w:divBdr>
            <w:top w:val="none" w:sz="0" w:space="0" w:color="auto"/>
            <w:left w:val="none" w:sz="0" w:space="0" w:color="auto"/>
            <w:bottom w:val="none" w:sz="0" w:space="0" w:color="auto"/>
            <w:right w:val="none" w:sz="0" w:space="0" w:color="auto"/>
          </w:divBdr>
        </w:div>
        <w:div w:id="817914478">
          <w:marLeft w:val="0"/>
          <w:marRight w:val="0"/>
          <w:marTop w:val="0"/>
          <w:marBottom w:val="0"/>
          <w:divBdr>
            <w:top w:val="none" w:sz="0" w:space="0" w:color="auto"/>
            <w:left w:val="none" w:sz="0" w:space="0" w:color="auto"/>
            <w:bottom w:val="none" w:sz="0" w:space="0" w:color="auto"/>
            <w:right w:val="none" w:sz="0" w:space="0" w:color="auto"/>
          </w:divBdr>
        </w:div>
        <w:div w:id="711536871">
          <w:marLeft w:val="0"/>
          <w:marRight w:val="0"/>
          <w:marTop w:val="0"/>
          <w:marBottom w:val="0"/>
          <w:divBdr>
            <w:top w:val="none" w:sz="0" w:space="0" w:color="auto"/>
            <w:left w:val="none" w:sz="0" w:space="0" w:color="auto"/>
            <w:bottom w:val="none" w:sz="0" w:space="0" w:color="auto"/>
            <w:right w:val="none" w:sz="0" w:space="0" w:color="auto"/>
          </w:divBdr>
        </w:div>
        <w:div w:id="512499224">
          <w:marLeft w:val="0"/>
          <w:marRight w:val="0"/>
          <w:marTop w:val="0"/>
          <w:marBottom w:val="0"/>
          <w:divBdr>
            <w:top w:val="none" w:sz="0" w:space="0" w:color="auto"/>
            <w:left w:val="none" w:sz="0" w:space="0" w:color="auto"/>
            <w:bottom w:val="none" w:sz="0" w:space="0" w:color="auto"/>
            <w:right w:val="none" w:sz="0" w:space="0" w:color="auto"/>
          </w:divBdr>
        </w:div>
        <w:div w:id="451871809">
          <w:marLeft w:val="0"/>
          <w:marRight w:val="0"/>
          <w:marTop w:val="0"/>
          <w:marBottom w:val="0"/>
          <w:divBdr>
            <w:top w:val="none" w:sz="0" w:space="0" w:color="auto"/>
            <w:left w:val="none" w:sz="0" w:space="0" w:color="auto"/>
            <w:bottom w:val="none" w:sz="0" w:space="0" w:color="auto"/>
            <w:right w:val="none" w:sz="0" w:space="0" w:color="auto"/>
          </w:divBdr>
        </w:div>
        <w:div w:id="828986994">
          <w:marLeft w:val="0"/>
          <w:marRight w:val="0"/>
          <w:marTop w:val="0"/>
          <w:marBottom w:val="0"/>
          <w:divBdr>
            <w:top w:val="none" w:sz="0" w:space="0" w:color="auto"/>
            <w:left w:val="none" w:sz="0" w:space="0" w:color="auto"/>
            <w:bottom w:val="none" w:sz="0" w:space="0" w:color="auto"/>
            <w:right w:val="none" w:sz="0" w:space="0" w:color="auto"/>
          </w:divBdr>
        </w:div>
        <w:div w:id="1931350980">
          <w:marLeft w:val="0"/>
          <w:marRight w:val="0"/>
          <w:marTop w:val="0"/>
          <w:marBottom w:val="0"/>
          <w:divBdr>
            <w:top w:val="none" w:sz="0" w:space="0" w:color="auto"/>
            <w:left w:val="none" w:sz="0" w:space="0" w:color="auto"/>
            <w:bottom w:val="none" w:sz="0" w:space="0" w:color="auto"/>
            <w:right w:val="none" w:sz="0" w:space="0" w:color="auto"/>
          </w:divBdr>
        </w:div>
        <w:div w:id="1577666253">
          <w:marLeft w:val="0"/>
          <w:marRight w:val="0"/>
          <w:marTop w:val="0"/>
          <w:marBottom w:val="0"/>
          <w:divBdr>
            <w:top w:val="none" w:sz="0" w:space="0" w:color="auto"/>
            <w:left w:val="none" w:sz="0" w:space="0" w:color="auto"/>
            <w:bottom w:val="none" w:sz="0" w:space="0" w:color="auto"/>
            <w:right w:val="none" w:sz="0" w:space="0" w:color="auto"/>
          </w:divBdr>
        </w:div>
        <w:div w:id="991056986">
          <w:marLeft w:val="0"/>
          <w:marRight w:val="0"/>
          <w:marTop w:val="0"/>
          <w:marBottom w:val="0"/>
          <w:divBdr>
            <w:top w:val="none" w:sz="0" w:space="0" w:color="auto"/>
            <w:left w:val="none" w:sz="0" w:space="0" w:color="auto"/>
            <w:bottom w:val="none" w:sz="0" w:space="0" w:color="auto"/>
            <w:right w:val="none" w:sz="0" w:space="0" w:color="auto"/>
          </w:divBdr>
        </w:div>
        <w:div w:id="876117147">
          <w:marLeft w:val="0"/>
          <w:marRight w:val="0"/>
          <w:marTop w:val="0"/>
          <w:marBottom w:val="0"/>
          <w:divBdr>
            <w:top w:val="none" w:sz="0" w:space="0" w:color="auto"/>
            <w:left w:val="none" w:sz="0" w:space="0" w:color="auto"/>
            <w:bottom w:val="none" w:sz="0" w:space="0" w:color="auto"/>
            <w:right w:val="none" w:sz="0" w:space="0" w:color="auto"/>
          </w:divBdr>
        </w:div>
        <w:div w:id="2031057308">
          <w:marLeft w:val="0"/>
          <w:marRight w:val="0"/>
          <w:marTop w:val="0"/>
          <w:marBottom w:val="0"/>
          <w:divBdr>
            <w:top w:val="none" w:sz="0" w:space="0" w:color="auto"/>
            <w:left w:val="none" w:sz="0" w:space="0" w:color="auto"/>
            <w:bottom w:val="none" w:sz="0" w:space="0" w:color="auto"/>
            <w:right w:val="none" w:sz="0" w:space="0" w:color="auto"/>
          </w:divBdr>
        </w:div>
        <w:div w:id="2119597732">
          <w:marLeft w:val="0"/>
          <w:marRight w:val="0"/>
          <w:marTop w:val="0"/>
          <w:marBottom w:val="0"/>
          <w:divBdr>
            <w:top w:val="none" w:sz="0" w:space="0" w:color="auto"/>
            <w:left w:val="none" w:sz="0" w:space="0" w:color="auto"/>
            <w:bottom w:val="none" w:sz="0" w:space="0" w:color="auto"/>
            <w:right w:val="none" w:sz="0" w:space="0" w:color="auto"/>
          </w:divBdr>
        </w:div>
        <w:div w:id="2049530797">
          <w:marLeft w:val="0"/>
          <w:marRight w:val="0"/>
          <w:marTop w:val="0"/>
          <w:marBottom w:val="0"/>
          <w:divBdr>
            <w:top w:val="none" w:sz="0" w:space="0" w:color="auto"/>
            <w:left w:val="none" w:sz="0" w:space="0" w:color="auto"/>
            <w:bottom w:val="none" w:sz="0" w:space="0" w:color="auto"/>
            <w:right w:val="none" w:sz="0" w:space="0" w:color="auto"/>
          </w:divBdr>
        </w:div>
        <w:div w:id="729428814">
          <w:marLeft w:val="0"/>
          <w:marRight w:val="0"/>
          <w:marTop w:val="0"/>
          <w:marBottom w:val="0"/>
          <w:divBdr>
            <w:top w:val="none" w:sz="0" w:space="0" w:color="auto"/>
            <w:left w:val="none" w:sz="0" w:space="0" w:color="auto"/>
            <w:bottom w:val="none" w:sz="0" w:space="0" w:color="auto"/>
            <w:right w:val="none" w:sz="0" w:space="0" w:color="auto"/>
          </w:divBdr>
        </w:div>
        <w:div w:id="1458135070">
          <w:marLeft w:val="0"/>
          <w:marRight w:val="0"/>
          <w:marTop w:val="0"/>
          <w:marBottom w:val="0"/>
          <w:divBdr>
            <w:top w:val="none" w:sz="0" w:space="0" w:color="auto"/>
            <w:left w:val="none" w:sz="0" w:space="0" w:color="auto"/>
            <w:bottom w:val="none" w:sz="0" w:space="0" w:color="auto"/>
            <w:right w:val="none" w:sz="0" w:space="0" w:color="auto"/>
          </w:divBdr>
        </w:div>
        <w:div w:id="304897013">
          <w:marLeft w:val="0"/>
          <w:marRight w:val="0"/>
          <w:marTop w:val="0"/>
          <w:marBottom w:val="0"/>
          <w:divBdr>
            <w:top w:val="none" w:sz="0" w:space="0" w:color="auto"/>
            <w:left w:val="none" w:sz="0" w:space="0" w:color="auto"/>
            <w:bottom w:val="none" w:sz="0" w:space="0" w:color="auto"/>
            <w:right w:val="none" w:sz="0" w:space="0" w:color="auto"/>
          </w:divBdr>
        </w:div>
        <w:div w:id="1676372782">
          <w:marLeft w:val="0"/>
          <w:marRight w:val="0"/>
          <w:marTop w:val="0"/>
          <w:marBottom w:val="0"/>
          <w:divBdr>
            <w:top w:val="none" w:sz="0" w:space="0" w:color="auto"/>
            <w:left w:val="none" w:sz="0" w:space="0" w:color="auto"/>
            <w:bottom w:val="none" w:sz="0" w:space="0" w:color="auto"/>
            <w:right w:val="none" w:sz="0" w:space="0" w:color="auto"/>
          </w:divBdr>
        </w:div>
        <w:div w:id="1872641804">
          <w:marLeft w:val="0"/>
          <w:marRight w:val="0"/>
          <w:marTop w:val="0"/>
          <w:marBottom w:val="0"/>
          <w:divBdr>
            <w:top w:val="none" w:sz="0" w:space="0" w:color="auto"/>
            <w:left w:val="none" w:sz="0" w:space="0" w:color="auto"/>
            <w:bottom w:val="none" w:sz="0" w:space="0" w:color="auto"/>
            <w:right w:val="none" w:sz="0" w:space="0" w:color="auto"/>
          </w:divBdr>
        </w:div>
        <w:div w:id="985668592">
          <w:marLeft w:val="0"/>
          <w:marRight w:val="0"/>
          <w:marTop w:val="0"/>
          <w:marBottom w:val="0"/>
          <w:divBdr>
            <w:top w:val="none" w:sz="0" w:space="0" w:color="auto"/>
            <w:left w:val="none" w:sz="0" w:space="0" w:color="auto"/>
            <w:bottom w:val="none" w:sz="0" w:space="0" w:color="auto"/>
            <w:right w:val="none" w:sz="0" w:space="0" w:color="auto"/>
          </w:divBdr>
        </w:div>
        <w:div w:id="1327200857">
          <w:marLeft w:val="0"/>
          <w:marRight w:val="0"/>
          <w:marTop w:val="0"/>
          <w:marBottom w:val="0"/>
          <w:divBdr>
            <w:top w:val="none" w:sz="0" w:space="0" w:color="auto"/>
            <w:left w:val="none" w:sz="0" w:space="0" w:color="auto"/>
            <w:bottom w:val="none" w:sz="0" w:space="0" w:color="auto"/>
            <w:right w:val="none" w:sz="0" w:space="0" w:color="auto"/>
          </w:divBdr>
        </w:div>
        <w:div w:id="1272973389">
          <w:marLeft w:val="0"/>
          <w:marRight w:val="0"/>
          <w:marTop w:val="0"/>
          <w:marBottom w:val="0"/>
          <w:divBdr>
            <w:top w:val="none" w:sz="0" w:space="0" w:color="auto"/>
            <w:left w:val="none" w:sz="0" w:space="0" w:color="auto"/>
            <w:bottom w:val="none" w:sz="0" w:space="0" w:color="auto"/>
            <w:right w:val="none" w:sz="0" w:space="0" w:color="auto"/>
          </w:divBdr>
        </w:div>
        <w:div w:id="57752923">
          <w:marLeft w:val="0"/>
          <w:marRight w:val="0"/>
          <w:marTop w:val="0"/>
          <w:marBottom w:val="0"/>
          <w:divBdr>
            <w:top w:val="none" w:sz="0" w:space="0" w:color="auto"/>
            <w:left w:val="none" w:sz="0" w:space="0" w:color="auto"/>
            <w:bottom w:val="none" w:sz="0" w:space="0" w:color="auto"/>
            <w:right w:val="none" w:sz="0" w:space="0" w:color="auto"/>
          </w:divBdr>
        </w:div>
        <w:div w:id="1783379012">
          <w:marLeft w:val="0"/>
          <w:marRight w:val="0"/>
          <w:marTop w:val="0"/>
          <w:marBottom w:val="0"/>
          <w:divBdr>
            <w:top w:val="none" w:sz="0" w:space="0" w:color="auto"/>
            <w:left w:val="none" w:sz="0" w:space="0" w:color="auto"/>
            <w:bottom w:val="none" w:sz="0" w:space="0" w:color="auto"/>
            <w:right w:val="none" w:sz="0" w:space="0" w:color="auto"/>
          </w:divBdr>
        </w:div>
        <w:div w:id="481897026">
          <w:marLeft w:val="0"/>
          <w:marRight w:val="0"/>
          <w:marTop w:val="0"/>
          <w:marBottom w:val="0"/>
          <w:divBdr>
            <w:top w:val="none" w:sz="0" w:space="0" w:color="auto"/>
            <w:left w:val="none" w:sz="0" w:space="0" w:color="auto"/>
            <w:bottom w:val="none" w:sz="0" w:space="0" w:color="auto"/>
            <w:right w:val="none" w:sz="0" w:space="0" w:color="auto"/>
          </w:divBdr>
        </w:div>
        <w:div w:id="1185825016">
          <w:marLeft w:val="0"/>
          <w:marRight w:val="0"/>
          <w:marTop w:val="0"/>
          <w:marBottom w:val="0"/>
          <w:divBdr>
            <w:top w:val="none" w:sz="0" w:space="0" w:color="auto"/>
            <w:left w:val="none" w:sz="0" w:space="0" w:color="auto"/>
            <w:bottom w:val="none" w:sz="0" w:space="0" w:color="auto"/>
            <w:right w:val="none" w:sz="0" w:space="0" w:color="auto"/>
          </w:divBdr>
        </w:div>
        <w:div w:id="1957788675">
          <w:marLeft w:val="0"/>
          <w:marRight w:val="0"/>
          <w:marTop w:val="0"/>
          <w:marBottom w:val="0"/>
          <w:divBdr>
            <w:top w:val="none" w:sz="0" w:space="0" w:color="auto"/>
            <w:left w:val="none" w:sz="0" w:space="0" w:color="auto"/>
            <w:bottom w:val="none" w:sz="0" w:space="0" w:color="auto"/>
            <w:right w:val="none" w:sz="0" w:space="0" w:color="auto"/>
          </w:divBdr>
        </w:div>
        <w:div w:id="1031151580">
          <w:marLeft w:val="0"/>
          <w:marRight w:val="0"/>
          <w:marTop w:val="0"/>
          <w:marBottom w:val="0"/>
          <w:divBdr>
            <w:top w:val="none" w:sz="0" w:space="0" w:color="auto"/>
            <w:left w:val="none" w:sz="0" w:space="0" w:color="auto"/>
            <w:bottom w:val="none" w:sz="0" w:space="0" w:color="auto"/>
            <w:right w:val="none" w:sz="0" w:space="0" w:color="auto"/>
          </w:divBdr>
        </w:div>
        <w:div w:id="1211721445">
          <w:marLeft w:val="0"/>
          <w:marRight w:val="0"/>
          <w:marTop w:val="0"/>
          <w:marBottom w:val="0"/>
          <w:divBdr>
            <w:top w:val="none" w:sz="0" w:space="0" w:color="auto"/>
            <w:left w:val="none" w:sz="0" w:space="0" w:color="auto"/>
            <w:bottom w:val="none" w:sz="0" w:space="0" w:color="auto"/>
            <w:right w:val="none" w:sz="0" w:space="0" w:color="auto"/>
          </w:divBdr>
        </w:div>
      </w:divsChild>
    </w:div>
    <w:div w:id="308169297">
      <w:bodyDiv w:val="1"/>
      <w:marLeft w:val="0"/>
      <w:marRight w:val="0"/>
      <w:marTop w:val="0"/>
      <w:marBottom w:val="0"/>
      <w:divBdr>
        <w:top w:val="none" w:sz="0" w:space="0" w:color="auto"/>
        <w:left w:val="none" w:sz="0" w:space="0" w:color="auto"/>
        <w:bottom w:val="none" w:sz="0" w:space="0" w:color="auto"/>
        <w:right w:val="none" w:sz="0" w:space="0" w:color="auto"/>
      </w:divBdr>
    </w:div>
    <w:div w:id="406659982">
      <w:bodyDiv w:val="1"/>
      <w:marLeft w:val="0"/>
      <w:marRight w:val="0"/>
      <w:marTop w:val="0"/>
      <w:marBottom w:val="0"/>
      <w:divBdr>
        <w:top w:val="none" w:sz="0" w:space="0" w:color="auto"/>
        <w:left w:val="none" w:sz="0" w:space="0" w:color="auto"/>
        <w:bottom w:val="none" w:sz="0" w:space="0" w:color="auto"/>
        <w:right w:val="none" w:sz="0" w:space="0" w:color="auto"/>
      </w:divBdr>
    </w:div>
    <w:div w:id="506485058">
      <w:bodyDiv w:val="1"/>
      <w:marLeft w:val="0"/>
      <w:marRight w:val="0"/>
      <w:marTop w:val="0"/>
      <w:marBottom w:val="0"/>
      <w:divBdr>
        <w:top w:val="none" w:sz="0" w:space="0" w:color="auto"/>
        <w:left w:val="none" w:sz="0" w:space="0" w:color="auto"/>
        <w:bottom w:val="none" w:sz="0" w:space="0" w:color="auto"/>
        <w:right w:val="none" w:sz="0" w:space="0" w:color="auto"/>
      </w:divBdr>
      <w:divsChild>
        <w:div w:id="1304853781">
          <w:marLeft w:val="0"/>
          <w:marRight w:val="0"/>
          <w:marTop w:val="0"/>
          <w:marBottom w:val="0"/>
          <w:divBdr>
            <w:top w:val="none" w:sz="0" w:space="0" w:color="auto"/>
            <w:left w:val="none" w:sz="0" w:space="0" w:color="auto"/>
            <w:bottom w:val="none" w:sz="0" w:space="0" w:color="auto"/>
            <w:right w:val="none" w:sz="0" w:space="0" w:color="auto"/>
          </w:divBdr>
        </w:div>
        <w:div w:id="823743151">
          <w:marLeft w:val="0"/>
          <w:marRight w:val="0"/>
          <w:marTop w:val="0"/>
          <w:marBottom w:val="0"/>
          <w:divBdr>
            <w:top w:val="none" w:sz="0" w:space="0" w:color="auto"/>
            <w:left w:val="none" w:sz="0" w:space="0" w:color="auto"/>
            <w:bottom w:val="none" w:sz="0" w:space="0" w:color="auto"/>
            <w:right w:val="none" w:sz="0" w:space="0" w:color="auto"/>
          </w:divBdr>
        </w:div>
      </w:divsChild>
    </w:div>
    <w:div w:id="923957228">
      <w:bodyDiv w:val="1"/>
      <w:marLeft w:val="0"/>
      <w:marRight w:val="0"/>
      <w:marTop w:val="0"/>
      <w:marBottom w:val="0"/>
      <w:divBdr>
        <w:top w:val="none" w:sz="0" w:space="0" w:color="auto"/>
        <w:left w:val="none" w:sz="0" w:space="0" w:color="auto"/>
        <w:bottom w:val="none" w:sz="0" w:space="0" w:color="auto"/>
        <w:right w:val="none" w:sz="0" w:space="0" w:color="auto"/>
      </w:divBdr>
      <w:divsChild>
        <w:div w:id="741487567">
          <w:marLeft w:val="0"/>
          <w:marRight w:val="0"/>
          <w:marTop w:val="0"/>
          <w:marBottom w:val="0"/>
          <w:divBdr>
            <w:top w:val="none" w:sz="0" w:space="0" w:color="auto"/>
            <w:left w:val="none" w:sz="0" w:space="0" w:color="auto"/>
            <w:bottom w:val="none" w:sz="0" w:space="0" w:color="auto"/>
            <w:right w:val="none" w:sz="0" w:space="0" w:color="auto"/>
          </w:divBdr>
        </w:div>
        <w:div w:id="386926054">
          <w:marLeft w:val="0"/>
          <w:marRight w:val="0"/>
          <w:marTop w:val="0"/>
          <w:marBottom w:val="0"/>
          <w:divBdr>
            <w:top w:val="none" w:sz="0" w:space="0" w:color="auto"/>
            <w:left w:val="none" w:sz="0" w:space="0" w:color="auto"/>
            <w:bottom w:val="none" w:sz="0" w:space="0" w:color="auto"/>
            <w:right w:val="none" w:sz="0" w:space="0" w:color="auto"/>
          </w:divBdr>
        </w:div>
        <w:div w:id="1427310595">
          <w:marLeft w:val="0"/>
          <w:marRight w:val="0"/>
          <w:marTop w:val="0"/>
          <w:marBottom w:val="0"/>
          <w:divBdr>
            <w:top w:val="none" w:sz="0" w:space="0" w:color="auto"/>
            <w:left w:val="none" w:sz="0" w:space="0" w:color="auto"/>
            <w:bottom w:val="none" w:sz="0" w:space="0" w:color="auto"/>
            <w:right w:val="none" w:sz="0" w:space="0" w:color="auto"/>
          </w:divBdr>
        </w:div>
        <w:div w:id="1430732980">
          <w:marLeft w:val="0"/>
          <w:marRight w:val="0"/>
          <w:marTop w:val="0"/>
          <w:marBottom w:val="0"/>
          <w:divBdr>
            <w:top w:val="none" w:sz="0" w:space="0" w:color="auto"/>
            <w:left w:val="none" w:sz="0" w:space="0" w:color="auto"/>
            <w:bottom w:val="none" w:sz="0" w:space="0" w:color="auto"/>
            <w:right w:val="none" w:sz="0" w:space="0" w:color="auto"/>
          </w:divBdr>
        </w:div>
        <w:div w:id="1293169855">
          <w:marLeft w:val="0"/>
          <w:marRight w:val="0"/>
          <w:marTop w:val="0"/>
          <w:marBottom w:val="0"/>
          <w:divBdr>
            <w:top w:val="none" w:sz="0" w:space="0" w:color="auto"/>
            <w:left w:val="none" w:sz="0" w:space="0" w:color="auto"/>
            <w:bottom w:val="none" w:sz="0" w:space="0" w:color="auto"/>
            <w:right w:val="none" w:sz="0" w:space="0" w:color="auto"/>
          </w:divBdr>
        </w:div>
        <w:div w:id="661857267">
          <w:marLeft w:val="0"/>
          <w:marRight w:val="0"/>
          <w:marTop w:val="0"/>
          <w:marBottom w:val="0"/>
          <w:divBdr>
            <w:top w:val="none" w:sz="0" w:space="0" w:color="auto"/>
            <w:left w:val="none" w:sz="0" w:space="0" w:color="auto"/>
            <w:bottom w:val="none" w:sz="0" w:space="0" w:color="auto"/>
            <w:right w:val="none" w:sz="0" w:space="0" w:color="auto"/>
          </w:divBdr>
        </w:div>
        <w:div w:id="742802699">
          <w:marLeft w:val="0"/>
          <w:marRight w:val="0"/>
          <w:marTop w:val="0"/>
          <w:marBottom w:val="0"/>
          <w:divBdr>
            <w:top w:val="none" w:sz="0" w:space="0" w:color="auto"/>
            <w:left w:val="none" w:sz="0" w:space="0" w:color="auto"/>
            <w:bottom w:val="none" w:sz="0" w:space="0" w:color="auto"/>
            <w:right w:val="none" w:sz="0" w:space="0" w:color="auto"/>
          </w:divBdr>
        </w:div>
        <w:div w:id="1629823294">
          <w:marLeft w:val="0"/>
          <w:marRight w:val="0"/>
          <w:marTop w:val="0"/>
          <w:marBottom w:val="0"/>
          <w:divBdr>
            <w:top w:val="none" w:sz="0" w:space="0" w:color="auto"/>
            <w:left w:val="none" w:sz="0" w:space="0" w:color="auto"/>
            <w:bottom w:val="none" w:sz="0" w:space="0" w:color="auto"/>
            <w:right w:val="none" w:sz="0" w:space="0" w:color="auto"/>
          </w:divBdr>
        </w:div>
        <w:div w:id="1485008739">
          <w:marLeft w:val="0"/>
          <w:marRight w:val="0"/>
          <w:marTop w:val="0"/>
          <w:marBottom w:val="0"/>
          <w:divBdr>
            <w:top w:val="none" w:sz="0" w:space="0" w:color="auto"/>
            <w:left w:val="none" w:sz="0" w:space="0" w:color="auto"/>
            <w:bottom w:val="none" w:sz="0" w:space="0" w:color="auto"/>
            <w:right w:val="none" w:sz="0" w:space="0" w:color="auto"/>
          </w:divBdr>
        </w:div>
        <w:div w:id="1629386245">
          <w:marLeft w:val="0"/>
          <w:marRight w:val="0"/>
          <w:marTop w:val="0"/>
          <w:marBottom w:val="0"/>
          <w:divBdr>
            <w:top w:val="none" w:sz="0" w:space="0" w:color="auto"/>
            <w:left w:val="none" w:sz="0" w:space="0" w:color="auto"/>
            <w:bottom w:val="none" w:sz="0" w:space="0" w:color="auto"/>
            <w:right w:val="none" w:sz="0" w:space="0" w:color="auto"/>
          </w:divBdr>
        </w:div>
        <w:div w:id="905722245">
          <w:marLeft w:val="0"/>
          <w:marRight w:val="0"/>
          <w:marTop w:val="0"/>
          <w:marBottom w:val="0"/>
          <w:divBdr>
            <w:top w:val="none" w:sz="0" w:space="0" w:color="auto"/>
            <w:left w:val="none" w:sz="0" w:space="0" w:color="auto"/>
            <w:bottom w:val="none" w:sz="0" w:space="0" w:color="auto"/>
            <w:right w:val="none" w:sz="0" w:space="0" w:color="auto"/>
          </w:divBdr>
        </w:div>
        <w:div w:id="1275868413">
          <w:marLeft w:val="0"/>
          <w:marRight w:val="0"/>
          <w:marTop w:val="0"/>
          <w:marBottom w:val="0"/>
          <w:divBdr>
            <w:top w:val="none" w:sz="0" w:space="0" w:color="auto"/>
            <w:left w:val="none" w:sz="0" w:space="0" w:color="auto"/>
            <w:bottom w:val="none" w:sz="0" w:space="0" w:color="auto"/>
            <w:right w:val="none" w:sz="0" w:space="0" w:color="auto"/>
          </w:divBdr>
        </w:div>
        <w:div w:id="1485312506">
          <w:marLeft w:val="0"/>
          <w:marRight w:val="0"/>
          <w:marTop w:val="0"/>
          <w:marBottom w:val="0"/>
          <w:divBdr>
            <w:top w:val="none" w:sz="0" w:space="0" w:color="auto"/>
            <w:left w:val="none" w:sz="0" w:space="0" w:color="auto"/>
            <w:bottom w:val="none" w:sz="0" w:space="0" w:color="auto"/>
            <w:right w:val="none" w:sz="0" w:space="0" w:color="auto"/>
          </w:divBdr>
        </w:div>
        <w:div w:id="537401911">
          <w:marLeft w:val="0"/>
          <w:marRight w:val="0"/>
          <w:marTop w:val="0"/>
          <w:marBottom w:val="0"/>
          <w:divBdr>
            <w:top w:val="none" w:sz="0" w:space="0" w:color="auto"/>
            <w:left w:val="none" w:sz="0" w:space="0" w:color="auto"/>
            <w:bottom w:val="none" w:sz="0" w:space="0" w:color="auto"/>
            <w:right w:val="none" w:sz="0" w:space="0" w:color="auto"/>
          </w:divBdr>
        </w:div>
      </w:divsChild>
    </w:div>
    <w:div w:id="1064988057">
      <w:bodyDiv w:val="1"/>
      <w:marLeft w:val="0"/>
      <w:marRight w:val="0"/>
      <w:marTop w:val="0"/>
      <w:marBottom w:val="0"/>
      <w:divBdr>
        <w:top w:val="none" w:sz="0" w:space="0" w:color="auto"/>
        <w:left w:val="none" w:sz="0" w:space="0" w:color="auto"/>
        <w:bottom w:val="none" w:sz="0" w:space="0" w:color="auto"/>
        <w:right w:val="none" w:sz="0" w:space="0" w:color="auto"/>
      </w:divBdr>
    </w:div>
    <w:div w:id="1253860185">
      <w:bodyDiv w:val="1"/>
      <w:marLeft w:val="0"/>
      <w:marRight w:val="0"/>
      <w:marTop w:val="0"/>
      <w:marBottom w:val="0"/>
      <w:divBdr>
        <w:top w:val="none" w:sz="0" w:space="0" w:color="auto"/>
        <w:left w:val="none" w:sz="0" w:space="0" w:color="auto"/>
        <w:bottom w:val="none" w:sz="0" w:space="0" w:color="auto"/>
        <w:right w:val="none" w:sz="0" w:space="0" w:color="auto"/>
      </w:divBdr>
      <w:divsChild>
        <w:div w:id="796485156">
          <w:marLeft w:val="0"/>
          <w:marRight w:val="0"/>
          <w:marTop w:val="0"/>
          <w:marBottom w:val="0"/>
          <w:divBdr>
            <w:top w:val="none" w:sz="0" w:space="0" w:color="auto"/>
            <w:left w:val="none" w:sz="0" w:space="0" w:color="auto"/>
            <w:bottom w:val="none" w:sz="0" w:space="0" w:color="auto"/>
            <w:right w:val="none" w:sz="0" w:space="0" w:color="auto"/>
          </w:divBdr>
        </w:div>
        <w:div w:id="498888420">
          <w:marLeft w:val="0"/>
          <w:marRight w:val="0"/>
          <w:marTop w:val="0"/>
          <w:marBottom w:val="0"/>
          <w:divBdr>
            <w:top w:val="none" w:sz="0" w:space="0" w:color="auto"/>
            <w:left w:val="none" w:sz="0" w:space="0" w:color="auto"/>
            <w:bottom w:val="none" w:sz="0" w:space="0" w:color="auto"/>
            <w:right w:val="none" w:sz="0" w:space="0" w:color="auto"/>
          </w:divBdr>
        </w:div>
      </w:divsChild>
    </w:div>
    <w:div w:id="1495755012">
      <w:bodyDiv w:val="1"/>
      <w:marLeft w:val="0"/>
      <w:marRight w:val="0"/>
      <w:marTop w:val="0"/>
      <w:marBottom w:val="0"/>
      <w:divBdr>
        <w:top w:val="none" w:sz="0" w:space="0" w:color="auto"/>
        <w:left w:val="none" w:sz="0" w:space="0" w:color="auto"/>
        <w:bottom w:val="none" w:sz="0" w:space="0" w:color="auto"/>
        <w:right w:val="none" w:sz="0" w:space="0" w:color="auto"/>
      </w:divBdr>
    </w:div>
    <w:div w:id="1822454419">
      <w:bodyDiv w:val="1"/>
      <w:marLeft w:val="0"/>
      <w:marRight w:val="0"/>
      <w:marTop w:val="0"/>
      <w:marBottom w:val="0"/>
      <w:divBdr>
        <w:top w:val="none" w:sz="0" w:space="0" w:color="auto"/>
        <w:left w:val="none" w:sz="0" w:space="0" w:color="auto"/>
        <w:bottom w:val="none" w:sz="0" w:space="0" w:color="auto"/>
        <w:right w:val="none" w:sz="0" w:space="0" w:color="auto"/>
      </w:divBdr>
    </w:div>
    <w:div w:id="21210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bo.co.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jbo.co.il/" TargetMode="External"/><Relationship Id="rId1" Type="http://schemas.openxmlformats.org/officeDocument/2006/relationships/hyperlink" Target="mailto:&#1495;jbo@.jbo.co.i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jbo.co.il/" TargetMode="External"/><Relationship Id="rId1" Type="http://schemas.openxmlformats.org/officeDocument/2006/relationships/hyperlink" Target="mailto:&#1495;jbo@.jbo.co.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0;&#1497;&#1500;&#1497;\Downloads\baroque%2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4EA94-1EE3-4C10-9C4F-D074232B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baroque (1)</Template>
  <TotalTime>20</TotalTime>
  <Pages>2</Pages>
  <Words>479</Words>
  <Characters>2396</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גילי</dc:creator>
  <cp:lastModifiedBy>גילי אלון-ביטון</cp:lastModifiedBy>
  <cp:revision>4</cp:revision>
  <cp:lastPrinted>2017-07-10T11:30:00Z</cp:lastPrinted>
  <dcterms:created xsi:type="dcterms:W3CDTF">2019-02-02T19:58:00Z</dcterms:created>
  <dcterms:modified xsi:type="dcterms:W3CDTF">2019-02-10T07:52:00Z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1586188241</vt:i4>
  </property>
</Properties>
</file>