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30FFE" w14:textId="77777777" w:rsidR="00A978AF" w:rsidRDefault="00A978AF" w:rsidP="00991485">
      <w:pPr>
        <w:pStyle w:val="a3"/>
        <w:rPr>
          <w:spacing w:val="80"/>
          <w:sz w:val="28"/>
          <w:szCs w:val="28"/>
          <w:rtl/>
        </w:rPr>
      </w:pPr>
    </w:p>
    <w:p w14:paraId="104929C9" w14:textId="77777777" w:rsidR="002C080D" w:rsidRPr="00C55D3A" w:rsidRDefault="002C080D" w:rsidP="002C080D">
      <w:pPr>
        <w:pStyle w:val="a3"/>
        <w:rPr>
          <w:spacing w:val="80"/>
        </w:rPr>
      </w:pPr>
      <w:r w:rsidRPr="00C55D3A">
        <w:rPr>
          <w:rFonts w:hint="cs"/>
          <w:spacing w:val="80"/>
          <w:rtl/>
        </w:rPr>
        <w:t xml:space="preserve">ציפי לוין </w:t>
      </w:r>
      <w:r w:rsidRPr="00C55D3A">
        <w:rPr>
          <w:rFonts w:hint="cs"/>
          <w:spacing w:val="80"/>
        </w:rPr>
        <w:t xml:space="preserve"> </w:t>
      </w:r>
      <w:r w:rsidRPr="00C55D3A">
        <w:rPr>
          <w:spacing w:val="80"/>
        </w:rPr>
        <w:sym w:font="Symbol" w:char="F0B7"/>
      </w:r>
      <w:r w:rsidRPr="00C55D3A">
        <w:rPr>
          <w:rFonts w:hint="cs"/>
          <w:spacing w:val="80"/>
          <w:rtl/>
        </w:rPr>
        <w:t>יחסי ציבור</w:t>
      </w:r>
    </w:p>
    <w:p w14:paraId="61D4BDCE" w14:textId="77777777" w:rsidR="002C080D" w:rsidRDefault="002C080D" w:rsidP="002C080D">
      <w:pPr>
        <w:pStyle w:val="a3"/>
        <w:rPr>
          <w:spacing w:val="100"/>
          <w:sz w:val="28"/>
          <w:szCs w:val="28"/>
          <w:rtl/>
        </w:rPr>
      </w:pPr>
      <w:r>
        <w:rPr>
          <w:rFonts w:hint="cs"/>
          <w:spacing w:val="100"/>
          <w:sz w:val="28"/>
          <w:szCs w:val="28"/>
          <w:rtl/>
        </w:rPr>
        <w:t xml:space="preserve">רח' סוקולוב 52 א' תל אביב </w:t>
      </w:r>
      <w:r>
        <w:rPr>
          <w:rFonts w:asciiTheme="majorBidi" w:hAnsiTheme="majorBidi" w:cstheme="majorBidi" w:hint="cs"/>
          <w:spacing w:val="100"/>
          <w:sz w:val="28"/>
          <w:szCs w:val="28"/>
          <w:rtl/>
        </w:rPr>
        <w:t>6228406</w:t>
      </w:r>
    </w:p>
    <w:p w14:paraId="39826AE9" w14:textId="77777777" w:rsidR="002C080D" w:rsidRDefault="002C080D" w:rsidP="002C080D">
      <w:pPr>
        <w:pStyle w:val="a3"/>
        <w:rPr>
          <w:spacing w:val="10"/>
          <w:sz w:val="28"/>
          <w:szCs w:val="28"/>
          <w:rtl/>
        </w:rPr>
      </w:pPr>
      <w:r>
        <w:rPr>
          <w:rFonts w:hint="cs"/>
          <w:spacing w:val="10"/>
          <w:sz w:val="28"/>
          <w:szCs w:val="28"/>
          <w:rtl/>
        </w:rPr>
        <w:t xml:space="preserve">טל' 036042210    פקס 035467465    פלאפון 0505400379 </w:t>
      </w:r>
    </w:p>
    <w:p w14:paraId="5B4C438F" w14:textId="77777777" w:rsidR="002C080D" w:rsidRDefault="00FF6208" w:rsidP="002C080D">
      <w:pPr>
        <w:pStyle w:val="a3"/>
        <w:bidi w:val="0"/>
        <w:rPr>
          <w:rFonts w:asciiTheme="majorBidi" w:hAnsiTheme="majorBidi" w:cstheme="majorBidi"/>
          <w:b w:val="0"/>
          <w:bCs w:val="0"/>
          <w:sz w:val="56"/>
          <w:szCs w:val="56"/>
          <w:rtl/>
        </w:rPr>
      </w:pPr>
      <w:hyperlink r:id="rId5" w:history="1">
        <w:r w:rsidR="002C080D">
          <w:rPr>
            <w:rStyle w:val="Hyperlink"/>
            <w:spacing w:val="10"/>
            <w:sz w:val="28"/>
            <w:szCs w:val="28"/>
          </w:rPr>
          <w:t>zipi.levin@gmail.com</w:t>
        </w:r>
      </w:hyperlink>
      <w:r w:rsidR="002C080D">
        <w:rPr>
          <w:spacing w:val="10"/>
          <w:sz w:val="28"/>
          <w:szCs w:val="28"/>
          <w:rtl/>
        </w:rPr>
        <w:t xml:space="preserve"> </w:t>
      </w:r>
    </w:p>
    <w:p w14:paraId="17C8B9C4" w14:textId="77777777" w:rsidR="005D19D6" w:rsidRDefault="008D1D45" w:rsidP="00205BA0">
      <w:pPr>
        <w:jc w:val="center"/>
        <w:rPr>
          <w:rtl/>
        </w:rPr>
      </w:pPr>
      <w:r>
        <w:rPr>
          <w:rFonts w:hint="cs"/>
          <w:rtl/>
        </w:rPr>
        <w:t xml:space="preserve"> </w:t>
      </w:r>
    </w:p>
    <w:p w14:paraId="43701473" w14:textId="3D73D17A" w:rsidR="003E5970" w:rsidRPr="0023481B" w:rsidRDefault="0023481B" w:rsidP="00890AF5">
      <w:pPr>
        <w:ind w:left="624" w:right="1020"/>
        <w:jc w:val="center"/>
        <w:rPr>
          <w:rFonts w:asciiTheme="minorBidi" w:hAnsiTheme="minorBidi"/>
          <w:b/>
          <w:bCs/>
          <w:sz w:val="48"/>
          <w:szCs w:val="48"/>
          <w:rtl/>
        </w:rPr>
      </w:pPr>
      <w:r w:rsidRPr="0023481B">
        <w:rPr>
          <w:rFonts w:asciiTheme="minorBidi" w:hAnsiTheme="minorBidi" w:hint="cs"/>
          <w:b/>
          <w:bCs/>
          <w:sz w:val="48"/>
          <w:szCs w:val="48"/>
          <w:rtl/>
        </w:rPr>
        <w:t>הילדה מגוטליב 17</w:t>
      </w:r>
    </w:p>
    <w:p w14:paraId="3DCD6455" w14:textId="223A0954" w:rsidR="003E5970" w:rsidRPr="0023481B" w:rsidRDefault="003E5970" w:rsidP="00890AF5">
      <w:pPr>
        <w:ind w:left="624" w:right="1020"/>
        <w:jc w:val="center"/>
        <w:rPr>
          <w:rFonts w:asciiTheme="minorBidi" w:hAnsiTheme="minorBidi"/>
          <w:b/>
          <w:bCs/>
          <w:sz w:val="40"/>
          <w:szCs w:val="40"/>
          <w:rtl/>
        </w:rPr>
      </w:pPr>
      <w:r w:rsidRPr="0023481B">
        <w:rPr>
          <w:rFonts w:asciiTheme="minorBidi" w:hAnsiTheme="minorBidi"/>
          <w:b/>
          <w:bCs/>
          <w:sz w:val="40"/>
          <w:szCs w:val="40"/>
          <w:rtl/>
        </w:rPr>
        <w:t>מאת</w:t>
      </w:r>
      <w:r w:rsidR="00E63181" w:rsidRPr="0023481B">
        <w:rPr>
          <w:rFonts w:asciiTheme="minorBidi" w:hAnsiTheme="minorBidi"/>
          <w:b/>
          <w:bCs/>
          <w:sz w:val="40"/>
          <w:szCs w:val="40"/>
          <w:rtl/>
        </w:rPr>
        <w:t>:</w:t>
      </w:r>
      <w:r w:rsidRPr="0023481B">
        <w:rPr>
          <w:rFonts w:asciiTheme="minorBidi" w:hAnsiTheme="minorBidi"/>
          <w:b/>
          <w:bCs/>
          <w:sz w:val="40"/>
          <w:szCs w:val="40"/>
          <w:rtl/>
        </w:rPr>
        <w:t xml:space="preserve"> </w:t>
      </w:r>
      <w:r w:rsidR="0023481B">
        <w:rPr>
          <w:rFonts w:asciiTheme="minorBidi" w:hAnsiTheme="minorBidi" w:hint="cs"/>
          <w:b/>
          <w:bCs/>
          <w:sz w:val="40"/>
          <w:szCs w:val="40"/>
          <w:rtl/>
        </w:rPr>
        <w:t>מרים רום</w:t>
      </w:r>
    </w:p>
    <w:p w14:paraId="0B8EE195" w14:textId="55FCCF22" w:rsidR="009B6534" w:rsidRPr="0023481B" w:rsidRDefault="003E5970" w:rsidP="00890AF5">
      <w:pPr>
        <w:ind w:left="624" w:right="1020"/>
        <w:jc w:val="center"/>
        <w:rPr>
          <w:rFonts w:asciiTheme="minorBidi" w:hAnsiTheme="minorBidi"/>
          <w:b/>
          <w:bCs/>
          <w:sz w:val="36"/>
          <w:szCs w:val="36"/>
          <w:rtl/>
        </w:rPr>
      </w:pPr>
      <w:r w:rsidRPr="0023481B">
        <w:rPr>
          <w:rFonts w:asciiTheme="minorBidi" w:hAnsiTheme="minorBidi"/>
          <w:b/>
          <w:bCs/>
          <w:sz w:val="36"/>
          <w:szCs w:val="36"/>
          <w:rtl/>
        </w:rPr>
        <w:t>ער</w:t>
      </w:r>
      <w:r w:rsidR="0023481B">
        <w:rPr>
          <w:rFonts w:asciiTheme="minorBidi" w:hAnsiTheme="minorBidi" w:hint="cs"/>
          <w:b/>
          <w:bCs/>
          <w:sz w:val="36"/>
          <w:szCs w:val="36"/>
          <w:rtl/>
        </w:rPr>
        <w:t>יכה</w:t>
      </w:r>
      <w:r w:rsidR="000C3632" w:rsidRPr="0023481B">
        <w:rPr>
          <w:rFonts w:asciiTheme="minorBidi" w:hAnsiTheme="minorBidi"/>
          <w:b/>
          <w:bCs/>
          <w:sz w:val="36"/>
          <w:szCs w:val="36"/>
          <w:rtl/>
        </w:rPr>
        <w:t xml:space="preserve">: </w:t>
      </w:r>
      <w:r w:rsidR="0023481B">
        <w:rPr>
          <w:rFonts w:asciiTheme="minorBidi" w:hAnsiTheme="minorBidi" w:hint="cs"/>
          <w:b/>
          <w:bCs/>
          <w:sz w:val="36"/>
          <w:szCs w:val="36"/>
          <w:rtl/>
        </w:rPr>
        <w:t>עפרה גלברט-אבני</w:t>
      </w:r>
    </w:p>
    <w:p w14:paraId="0370B64C" w14:textId="5889BEEC" w:rsidR="00E63181" w:rsidRPr="0023481B" w:rsidRDefault="0023481B" w:rsidP="00890AF5">
      <w:pPr>
        <w:ind w:left="624" w:right="1020"/>
        <w:jc w:val="center"/>
        <w:rPr>
          <w:rFonts w:asciiTheme="minorBidi" w:hAnsiTheme="minorBidi"/>
          <w:b/>
          <w:bCs/>
          <w:sz w:val="32"/>
          <w:szCs w:val="32"/>
          <w:rtl/>
        </w:rPr>
      </w:pPr>
      <w:r>
        <w:rPr>
          <w:rFonts w:asciiTheme="minorBidi" w:hAnsiTheme="minorBidi" w:hint="cs"/>
          <w:b/>
          <w:bCs/>
          <w:sz w:val="32"/>
          <w:szCs w:val="32"/>
          <w:rtl/>
        </w:rPr>
        <w:t>טפר-הוצאה לאור</w:t>
      </w:r>
    </w:p>
    <w:p w14:paraId="160E38AF" w14:textId="77777777" w:rsidR="00F94207" w:rsidRPr="00F94207" w:rsidRDefault="00E63181" w:rsidP="00890AF5">
      <w:pPr>
        <w:ind w:left="624" w:right="1020"/>
        <w:jc w:val="center"/>
        <w:rPr>
          <w:rFonts w:asciiTheme="minorBidi" w:hAnsiTheme="minorBidi"/>
          <w:b/>
          <w:bCs/>
          <w:sz w:val="32"/>
          <w:szCs w:val="32"/>
          <w:rtl/>
        </w:rPr>
      </w:pPr>
      <w:r w:rsidRPr="006D0206">
        <w:rPr>
          <w:rFonts w:asciiTheme="minorBidi" w:hAnsiTheme="minorBidi"/>
          <w:b/>
          <w:bCs/>
          <w:sz w:val="32"/>
          <w:szCs w:val="32"/>
          <w:rtl/>
        </w:rPr>
        <w:t xml:space="preserve">*  * </w:t>
      </w:r>
      <w:r w:rsidR="00E261EE">
        <w:rPr>
          <w:rFonts w:asciiTheme="minorBidi" w:hAnsiTheme="minorBidi" w:hint="cs"/>
          <w:b/>
          <w:bCs/>
          <w:sz w:val="32"/>
          <w:szCs w:val="32"/>
          <w:rtl/>
        </w:rPr>
        <w:t xml:space="preserve"> </w:t>
      </w:r>
      <w:r w:rsidRPr="006D0206">
        <w:rPr>
          <w:rFonts w:asciiTheme="minorBidi" w:hAnsiTheme="minorBidi"/>
          <w:b/>
          <w:bCs/>
          <w:sz w:val="32"/>
          <w:szCs w:val="32"/>
          <w:rtl/>
        </w:rPr>
        <w:t>*  *</w:t>
      </w:r>
    </w:p>
    <w:p w14:paraId="3AA15875" w14:textId="009A7221" w:rsidR="00353361" w:rsidRPr="006D0206" w:rsidRDefault="0023481B" w:rsidP="00890AF5">
      <w:pPr>
        <w:ind w:left="624" w:right="1020"/>
        <w:jc w:val="center"/>
        <w:rPr>
          <w:rFonts w:asciiTheme="minorBidi" w:hAnsiTheme="minorBidi"/>
          <w:sz w:val="24"/>
          <w:szCs w:val="24"/>
          <w:rtl/>
        </w:rPr>
      </w:pPr>
      <w:r>
        <w:rPr>
          <w:rFonts w:asciiTheme="minorBidi" w:hAnsiTheme="minorBidi" w:hint="cs"/>
          <w:sz w:val="24"/>
          <w:szCs w:val="24"/>
          <w:rtl/>
        </w:rPr>
        <w:t>216</w:t>
      </w:r>
      <w:r w:rsidR="008C7BB6">
        <w:rPr>
          <w:rFonts w:asciiTheme="minorBidi" w:hAnsiTheme="minorBidi" w:hint="cs"/>
          <w:sz w:val="24"/>
          <w:szCs w:val="24"/>
          <w:rtl/>
        </w:rPr>
        <w:t xml:space="preserve"> </w:t>
      </w:r>
      <w:r w:rsidR="00E63181" w:rsidRPr="006D0206">
        <w:rPr>
          <w:rFonts w:asciiTheme="minorBidi" w:hAnsiTheme="minorBidi"/>
          <w:sz w:val="24"/>
          <w:szCs w:val="24"/>
          <w:rtl/>
        </w:rPr>
        <w:t>עמודים</w:t>
      </w:r>
      <w:r w:rsidR="005D19D6" w:rsidRPr="006D0206">
        <w:rPr>
          <w:rFonts w:asciiTheme="minorBidi" w:hAnsiTheme="minorBidi"/>
          <w:sz w:val="24"/>
          <w:szCs w:val="24"/>
          <w:rtl/>
        </w:rPr>
        <w:t xml:space="preserve">, </w:t>
      </w:r>
      <w:r>
        <w:rPr>
          <w:rFonts w:asciiTheme="minorBidi" w:hAnsiTheme="minorBidi" w:hint="cs"/>
          <w:sz w:val="24"/>
          <w:szCs w:val="24"/>
          <w:rtl/>
        </w:rPr>
        <w:t>88</w:t>
      </w:r>
      <w:r w:rsidR="000C3632" w:rsidRPr="006D0206">
        <w:rPr>
          <w:rFonts w:asciiTheme="minorBidi" w:hAnsiTheme="minorBidi"/>
          <w:sz w:val="24"/>
          <w:szCs w:val="24"/>
          <w:rtl/>
        </w:rPr>
        <w:t xml:space="preserve"> </w:t>
      </w:r>
      <w:r w:rsidR="00932B58" w:rsidRPr="006D0206">
        <w:rPr>
          <w:rFonts w:asciiTheme="minorBidi" w:hAnsiTheme="minorBidi"/>
          <w:sz w:val="24"/>
          <w:szCs w:val="24"/>
          <w:rtl/>
        </w:rPr>
        <w:t>₪</w:t>
      </w:r>
    </w:p>
    <w:p w14:paraId="43F289D0" w14:textId="77046551" w:rsidR="00A978AF" w:rsidRDefault="008C7BB6" w:rsidP="0023481B">
      <w:pPr>
        <w:rPr>
          <w:rFonts w:asciiTheme="minorBidi" w:hAnsiTheme="minorBidi"/>
          <w:sz w:val="24"/>
          <w:szCs w:val="24"/>
          <w:rtl/>
        </w:rPr>
      </w:pPr>
      <w:r w:rsidRPr="00F94207">
        <w:rPr>
          <w:rFonts w:ascii="FrankRuehl" w:hAnsi="FrankRuehl" w:cs="FrankRuehl" w:hint="cs"/>
          <w:sz w:val="32"/>
          <w:szCs w:val="32"/>
          <w:rtl/>
        </w:rPr>
        <w:t xml:space="preserve"> </w:t>
      </w:r>
    </w:p>
    <w:p w14:paraId="384C6F61" w14:textId="42AB6972" w:rsidR="0023481B" w:rsidRPr="0023481B" w:rsidRDefault="0023481B" w:rsidP="0023481B">
      <w:pPr>
        <w:pStyle w:val="BasicParagraph"/>
        <w:suppressAutoHyphens/>
        <w:ind w:left="1134" w:right="1134"/>
        <w:jc w:val="both"/>
        <w:rPr>
          <w:rFonts w:asciiTheme="minorBidi" w:hAnsiTheme="minorBidi" w:cstheme="minorBidi"/>
          <w:sz w:val="28"/>
          <w:szCs w:val="28"/>
          <w:rtl/>
          <w:lang w:bidi="he-IL"/>
        </w:rPr>
      </w:pPr>
      <w:r w:rsidRPr="0023481B">
        <w:rPr>
          <w:rFonts w:asciiTheme="minorBidi" w:hAnsiTheme="minorBidi" w:cstheme="minorBidi"/>
          <w:sz w:val="28"/>
          <w:szCs w:val="28"/>
          <w:rtl/>
          <w:lang w:bidi="he-IL"/>
        </w:rPr>
        <w:t>מי היא הילדה שגרה בקומה השנייה ברחוב גוטליב 17 בתל אביב? האם היא גגה, כמו שקוראים לה הקרובים, מירושקה כמו שלעיתים קוראת לה אימה, או בכלל מרים? האם היא הילדה השובבה שמרבה לשחק ברחוב וחוזרת הביתה חבולה אחרי קטטות בין חבורות הילדים בשכונה</w:t>
      </w:r>
      <w:r w:rsidR="00374D2B">
        <w:rPr>
          <w:rFonts w:asciiTheme="minorBidi" w:hAnsiTheme="minorBidi" w:cstheme="minorBidi" w:hint="cs"/>
          <w:sz w:val="28"/>
          <w:szCs w:val="28"/>
          <w:rtl/>
          <w:lang w:bidi="he-IL"/>
        </w:rPr>
        <w:t>,</w:t>
      </w:r>
      <w:r w:rsidRPr="0023481B">
        <w:rPr>
          <w:rFonts w:asciiTheme="minorBidi" w:hAnsiTheme="minorBidi" w:cstheme="minorBidi"/>
          <w:sz w:val="28"/>
          <w:szCs w:val="28"/>
          <w:rtl/>
          <w:lang w:bidi="he-IL"/>
        </w:rPr>
        <w:t xml:space="preserve"> או אולי דווקא זו בשמלה וסרט ורוד בשיער, שהוריה מקפידים שתאכל לפי כל כללי הנימוס? והשאלה הגדולה ביותר: מיהו אביה של מרים</w:t>
      </w:r>
      <w:r w:rsidRPr="0023481B">
        <w:rPr>
          <w:rFonts w:asciiTheme="minorBidi" w:hAnsiTheme="minorBidi" w:cstheme="minorBidi"/>
          <w:position w:val="4"/>
          <w:sz w:val="28"/>
          <w:szCs w:val="28"/>
          <w:rtl/>
          <w:lang w:bidi="he-IL"/>
        </w:rPr>
        <w:noBreakHyphen/>
      </w:r>
      <w:r w:rsidRPr="0023481B">
        <w:rPr>
          <w:rFonts w:asciiTheme="minorBidi" w:hAnsiTheme="minorBidi" w:cstheme="minorBidi"/>
          <w:sz w:val="28"/>
          <w:szCs w:val="28"/>
          <w:rtl/>
          <w:lang w:bidi="he-IL"/>
        </w:rPr>
        <w:t>מריה</w:t>
      </w:r>
      <w:r w:rsidRPr="0023481B">
        <w:rPr>
          <w:rFonts w:asciiTheme="minorBidi" w:hAnsiTheme="minorBidi" w:cstheme="minorBidi"/>
          <w:position w:val="4"/>
          <w:sz w:val="28"/>
          <w:szCs w:val="28"/>
          <w:rtl/>
          <w:lang w:bidi="he-IL"/>
        </w:rPr>
        <w:noBreakHyphen/>
      </w:r>
      <w:r w:rsidRPr="0023481B">
        <w:rPr>
          <w:rFonts w:asciiTheme="minorBidi" w:hAnsiTheme="minorBidi" w:cstheme="minorBidi"/>
          <w:sz w:val="28"/>
          <w:szCs w:val="28"/>
          <w:rtl/>
          <w:lang w:bidi="he-IL"/>
        </w:rPr>
        <w:t xml:space="preserve">גגה? לְמה התכוונו השכנות כשהסתודדו בפולנית על אביה? ומה כתוב במסמך שמוסתר במגירה הסודית של הוריה? </w:t>
      </w:r>
    </w:p>
    <w:p w14:paraId="6759B3AD" w14:textId="77777777" w:rsidR="0023481B" w:rsidRPr="0023481B" w:rsidRDefault="0023481B" w:rsidP="0023481B">
      <w:pPr>
        <w:pStyle w:val="BasicParagraph"/>
        <w:suppressAutoHyphens/>
        <w:spacing w:before="227"/>
        <w:ind w:left="1134" w:right="1134"/>
        <w:jc w:val="both"/>
        <w:rPr>
          <w:rFonts w:asciiTheme="minorBidi" w:hAnsiTheme="minorBidi" w:cstheme="minorBidi"/>
          <w:sz w:val="28"/>
          <w:szCs w:val="28"/>
          <w:rtl/>
          <w:lang w:bidi="he-IL"/>
        </w:rPr>
      </w:pPr>
      <w:r w:rsidRPr="0023481B">
        <w:rPr>
          <w:rFonts w:asciiTheme="minorBidi" w:hAnsiTheme="minorBidi" w:cstheme="minorBidi"/>
          <w:b/>
          <w:bCs/>
          <w:sz w:val="28"/>
          <w:szCs w:val="28"/>
          <w:rtl/>
          <w:lang w:bidi="he-IL"/>
        </w:rPr>
        <w:t>הילדה מגוטליב 17</w:t>
      </w:r>
      <w:r w:rsidRPr="0023481B">
        <w:rPr>
          <w:rFonts w:asciiTheme="minorBidi" w:hAnsiTheme="minorBidi" w:cstheme="minorBidi"/>
          <w:sz w:val="28"/>
          <w:szCs w:val="28"/>
          <w:rtl/>
          <w:lang w:bidi="he-IL"/>
        </w:rPr>
        <w:t xml:space="preserve"> הוא סיפור התבגרות ייחודי ומרגש שמתרחש בראשית שנות המדינה. תל אביב של אותן שנים היא עיר של סודות </w:t>
      </w:r>
      <w:r w:rsidRPr="0023481B">
        <w:rPr>
          <w:rFonts w:asciiTheme="minorBidi" w:hAnsiTheme="minorBidi" w:cstheme="minorBidi"/>
          <w:sz w:val="28"/>
          <w:szCs w:val="28"/>
          <w:rtl/>
          <w:lang w:bidi="he-IL"/>
        </w:rPr>
        <w:noBreakHyphen/>
        <w:t xml:space="preserve"> ושל תקוות: סודות של האנשים שבאו "משם", ותקווה לחיים חדשים. אבל במדינה הקטנה שרק קמה לא קל לשמור על סודות חבויים... וכך מרים, הנערה הדעתנית, העקשנית והרגישה, בין הברזות מבית ספר לנשיקה ראשונה ומריבות עם ההורים, מפענחת אט אט את סודות ילדותה, ואת סודותיה של הארץ החדשה הזאת. </w:t>
      </w:r>
    </w:p>
    <w:p w14:paraId="774EF313" w14:textId="77777777" w:rsidR="0023481B" w:rsidRPr="0023481B" w:rsidRDefault="0023481B" w:rsidP="0023481B">
      <w:pPr>
        <w:pStyle w:val="BasicParagraph"/>
        <w:suppressAutoHyphens/>
        <w:ind w:left="1134" w:right="1134"/>
        <w:jc w:val="both"/>
        <w:rPr>
          <w:rFonts w:asciiTheme="minorBidi" w:hAnsiTheme="minorBidi" w:cstheme="minorBidi"/>
          <w:sz w:val="28"/>
          <w:szCs w:val="28"/>
          <w:rtl/>
          <w:lang w:bidi="he-IL"/>
        </w:rPr>
      </w:pPr>
      <w:r w:rsidRPr="0023481B">
        <w:rPr>
          <w:rFonts w:asciiTheme="minorBidi" w:hAnsiTheme="minorBidi" w:cstheme="minorBidi"/>
          <w:sz w:val="28"/>
          <w:szCs w:val="28"/>
          <w:rtl/>
          <w:lang w:bidi="he-IL"/>
        </w:rPr>
        <w:t>תוך כדי סיפור אנחנו מגלים את תל אביב של ראשית המדינה, עיר של עולים וקיבוץ גלויות, עם משחקי ילדים בגוגואים ובמחבואים, פעולות בקן של התנועה, נערים ונערות שמתגייסים למאמץ המלחמתי, אבל גם חווים חופש ואהבה.</w:t>
      </w:r>
    </w:p>
    <w:p w14:paraId="526FB4BD" w14:textId="260D2C08" w:rsidR="00803852" w:rsidRDefault="00803852" w:rsidP="0023481B">
      <w:pPr>
        <w:pStyle w:val="BasicParagraph"/>
        <w:suppressAutoHyphens/>
        <w:spacing w:before="227"/>
        <w:ind w:left="1134" w:right="1134"/>
        <w:jc w:val="both"/>
        <w:rPr>
          <w:rFonts w:asciiTheme="minorBidi" w:hAnsiTheme="minorBidi" w:cstheme="minorBidi"/>
          <w:sz w:val="28"/>
          <w:szCs w:val="28"/>
          <w:rtl/>
          <w:lang w:bidi="he-IL"/>
        </w:rPr>
      </w:pPr>
      <w:r>
        <w:rPr>
          <w:rFonts w:asciiTheme="minorBidi" w:hAnsiTheme="minorBidi" w:cstheme="minorBidi" w:hint="cs"/>
          <w:b/>
          <w:bCs/>
          <w:sz w:val="28"/>
          <w:szCs w:val="28"/>
          <w:rtl/>
          <w:lang w:bidi="he-IL"/>
        </w:rPr>
        <w:t>"הילדה מגוטליב 17"</w:t>
      </w:r>
      <w:r>
        <w:rPr>
          <w:rFonts w:asciiTheme="minorBidi" w:hAnsiTheme="minorBidi" w:cstheme="minorBidi" w:hint="cs"/>
          <w:sz w:val="28"/>
          <w:szCs w:val="28"/>
          <w:rtl/>
          <w:lang w:bidi="he-IL"/>
        </w:rPr>
        <w:t xml:space="preserve"> הוא ספרה השני</w:t>
      </w:r>
      <w:r w:rsidR="004109BC">
        <w:rPr>
          <w:rFonts w:asciiTheme="minorBidi" w:hAnsiTheme="minorBidi" w:cstheme="minorBidi" w:hint="cs"/>
          <w:sz w:val="28"/>
          <w:szCs w:val="28"/>
          <w:rtl/>
          <w:lang w:bidi="he-IL"/>
        </w:rPr>
        <w:t xml:space="preserve"> של מרים רום</w:t>
      </w:r>
      <w:r w:rsidR="00FF6208">
        <w:rPr>
          <w:rFonts w:asciiTheme="minorBidi" w:hAnsiTheme="minorBidi" w:cstheme="minorBidi" w:hint="cs"/>
          <w:sz w:val="28"/>
          <w:szCs w:val="28"/>
          <w:rtl/>
          <w:lang w:bidi="he-IL"/>
        </w:rPr>
        <w:t>.</w:t>
      </w:r>
      <w:bookmarkStart w:id="0" w:name="_GoBack"/>
      <w:bookmarkEnd w:id="0"/>
      <w:r>
        <w:rPr>
          <w:rFonts w:asciiTheme="minorBidi" w:hAnsiTheme="minorBidi" w:cstheme="minorBidi" w:hint="cs"/>
          <w:sz w:val="28"/>
          <w:szCs w:val="28"/>
          <w:rtl/>
          <w:lang w:bidi="he-IL"/>
        </w:rPr>
        <w:t xml:space="preserve"> קדם לו "</w:t>
      </w:r>
      <w:r w:rsidRPr="00803852">
        <w:rPr>
          <w:rFonts w:asciiTheme="minorBidi" w:hAnsiTheme="minorBidi" w:cstheme="minorBidi" w:hint="cs"/>
          <w:b/>
          <w:bCs/>
          <w:sz w:val="28"/>
          <w:szCs w:val="28"/>
          <w:rtl/>
          <w:lang w:bidi="he-IL"/>
        </w:rPr>
        <w:t>נוצת יען</w:t>
      </w:r>
      <w:r>
        <w:rPr>
          <w:rFonts w:asciiTheme="minorBidi" w:hAnsiTheme="minorBidi" w:cstheme="minorBidi" w:hint="cs"/>
          <w:sz w:val="28"/>
          <w:szCs w:val="28"/>
          <w:rtl/>
          <w:lang w:bidi="he-IL"/>
        </w:rPr>
        <w:t>" שזכה לשבחי הביקורת ותורגם לאנגלית ולפולנית.</w:t>
      </w:r>
    </w:p>
    <w:p w14:paraId="4CD8F89D" w14:textId="77777777" w:rsidR="004109BC" w:rsidRDefault="004109BC" w:rsidP="00AF7AAB">
      <w:pPr>
        <w:pStyle w:val="BasicParagraph"/>
        <w:suppressAutoHyphens/>
        <w:spacing w:line="276" w:lineRule="auto"/>
        <w:ind w:left="1134" w:right="1134"/>
        <w:jc w:val="both"/>
        <w:rPr>
          <w:rFonts w:asciiTheme="minorBidi" w:hAnsiTheme="minorBidi" w:cstheme="minorBidi"/>
          <w:b/>
          <w:bCs/>
          <w:sz w:val="28"/>
          <w:szCs w:val="28"/>
          <w:rtl/>
          <w:lang w:bidi="he-IL"/>
        </w:rPr>
      </w:pPr>
    </w:p>
    <w:p w14:paraId="6B2AC254" w14:textId="4117E5D5" w:rsidR="00AF7AAB" w:rsidRDefault="00803852" w:rsidP="00AF7AAB">
      <w:pPr>
        <w:pStyle w:val="BasicParagraph"/>
        <w:suppressAutoHyphens/>
        <w:spacing w:line="276" w:lineRule="auto"/>
        <w:ind w:left="1134" w:right="1134"/>
        <w:jc w:val="both"/>
        <w:rPr>
          <w:rFonts w:asciiTheme="minorBidi" w:hAnsiTheme="minorBidi" w:cstheme="minorBidi"/>
          <w:sz w:val="28"/>
          <w:szCs w:val="28"/>
          <w:rtl/>
          <w:lang w:bidi="he-IL"/>
        </w:rPr>
      </w:pPr>
      <w:r>
        <w:rPr>
          <w:rFonts w:asciiTheme="minorBidi" w:hAnsiTheme="minorBidi" w:cstheme="minorBidi" w:hint="cs"/>
          <w:b/>
          <w:bCs/>
          <w:sz w:val="28"/>
          <w:szCs w:val="28"/>
          <w:rtl/>
          <w:lang w:bidi="he-IL"/>
        </w:rPr>
        <w:t xml:space="preserve">מרים רום, </w:t>
      </w:r>
      <w:r>
        <w:rPr>
          <w:rFonts w:asciiTheme="minorBidi" w:hAnsiTheme="minorBidi" w:cstheme="minorBidi" w:hint="cs"/>
          <w:sz w:val="28"/>
          <w:szCs w:val="28"/>
          <w:rtl/>
          <w:lang w:bidi="he-IL"/>
        </w:rPr>
        <w:t>יזמת, אשת עסקים, סופרת וחוקרת שואה</w:t>
      </w:r>
      <w:r w:rsidR="00AF7AAB">
        <w:rPr>
          <w:rFonts w:asciiTheme="minorBidi" w:hAnsiTheme="minorBidi" w:cstheme="minorBidi" w:hint="cs"/>
          <w:sz w:val="28"/>
          <w:szCs w:val="28"/>
          <w:rtl/>
          <w:lang w:bidi="he-IL"/>
        </w:rPr>
        <w:t xml:space="preserve">. </w:t>
      </w:r>
      <w:r w:rsidR="00AF7AAB" w:rsidRPr="00AF7AAB">
        <w:rPr>
          <w:rFonts w:asciiTheme="minorBidi" w:hAnsiTheme="minorBidi" w:cstheme="minorBidi" w:hint="cs"/>
          <w:sz w:val="28"/>
          <w:szCs w:val="28"/>
          <w:rtl/>
          <w:lang w:bidi="he-IL"/>
        </w:rPr>
        <w:t>נולדה ב-1944 בכפר לובלה שבסלובקיה להורים שנמלטו מגטו בוכניה</w:t>
      </w:r>
      <w:r w:rsidR="00AF7AAB">
        <w:rPr>
          <w:rFonts w:asciiTheme="minorBidi" w:hAnsiTheme="minorBidi" w:cstheme="minorBidi" w:hint="cs"/>
          <w:sz w:val="28"/>
          <w:szCs w:val="28"/>
          <w:rtl/>
          <w:lang w:bidi="he-IL"/>
        </w:rPr>
        <w:t xml:space="preserve"> שבפולין. כשאמה, לאה לבית הבר, הייתה בשלבי הריון מתקדמים, נתפס אביה, משה ישראל גריובר, על ידי שוטרים סלובקים והועבר לנאצים ומאז נעלמו עקבותיו. האם הצטרפה </w:t>
      </w:r>
      <w:r w:rsidR="00AF7AAB">
        <w:rPr>
          <w:rFonts w:asciiTheme="minorBidi" w:hAnsiTheme="minorBidi" w:cstheme="minorBidi" w:hint="cs"/>
          <w:sz w:val="28"/>
          <w:szCs w:val="28"/>
          <w:rtl/>
          <w:lang w:bidi="he-IL"/>
        </w:rPr>
        <w:lastRenderedPageBreak/>
        <w:t>לפרטיזנים ולקראת הלידה נמצא עבורה מחסה אצל משפחה נוצרית, שם נולדה רום בשם הבדוי מריה-</w:t>
      </w:r>
      <w:r w:rsidR="004109BC">
        <w:rPr>
          <w:rFonts w:asciiTheme="minorBidi" w:hAnsiTheme="minorBidi" w:cstheme="minorBidi" w:hint="cs"/>
          <w:sz w:val="28"/>
          <w:szCs w:val="28"/>
          <w:rtl/>
          <w:lang w:bidi="he-IL"/>
        </w:rPr>
        <w:t>ח</w:t>
      </w:r>
      <w:r w:rsidR="00AF7AAB">
        <w:rPr>
          <w:rFonts w:asciiTheme="minorBidi" w:hAnsiTheme="minorBidi" w:cstheme="minorBidi" w:hint="cs"/>
          <w:sz w:val="28"/>
          <w:szCs w:val="28"/>
          <w:rtl/>
          <w:lang w:bidi="he-IL"/>
        </w:rPr>
        <w:t>דויגה גייבסקה, והוטבלה לנצרות בכנסייה ב</w:t>
      </w:r>
      <w:r w:rsidR="004109BC">
        <w:rPr>
          <w:rFonts w:asciiTheme="minorBidi" w:hAnsiTheme="minorBidi" w:cstheme="minorBidi" w:hint="cs"/>
          <w:sz w:val="28"/>
          <w:szCs w:val="28"/>
          <w:rtl/>
          <w:lang w:bidi="he-IL"/>
        </w:rPr>
        <w:t>כ</w:t>
      </w:r>
      <w:r w:rsidR="00AF7AAB">
        <w:rPr>
          <w:rFonts w:asciiTheme="minorBidi" w:hAnsiTheme="minorBidi" w:cstheme="minorBidi" w:hint="cs"/>
          <w:sz w:val="28"/>
          <w:szCs w:val="28"/>
          <w:rtl/>
          <w:lang w:bidi="he-IL"/>
        </w:rPr>
        <w:t>פר. לימים, עמלה למען הכרתה של המשפחה שהסתירה אותה ואת אמה כחסידי אומות העולם.</w:t>
      </w:r>
    </w:p>
    <w:p w14:paraId="60F7175D" w14:textId="158CDA50" w:rsidR="00AF7AAB" w:rsidRPr="00B56C61" w:rsidRDefault="00AF7AAB" w:rsidP="00AF7AAB">
      <w:pPr>
        <w:pStyle w:val="BasicParagraph"/>
        <w:suppressAutoHyphens/>
        <w:spacing w:line="276" w:lineRule="auto"/>
        <w:ind w:left="1134" w:right="1134"/>
        <w:jc w:val="both"/>
        <w:rPr>
          <w:rFonts w:asciiTheme="minorBidi" w:hAnsiTheme="minorBidi" w:cstheme="minorBidi"/>
          <w:sz w:val="28"/>
          <w:szCs w:val="28"/>
          <w:rtl/>
          <w:lang w:bidi="he-IL"/>
        </w:rPr>
      </w:pPr>
      <w:r w:rsidRPr="00B56C61">
        <w:rPr>
          <w:rFonts w:asciiTheme="minorBidi" w:hAnsiTheme="minorBidi" w:cstheme="minorBidi" w:hint="cs"/>
          <w:sz w:val="28"/>
          <w:szCs w:val="28"/>
          <w:rtl/>
          <w:lang w:bidi="he-IL"/>
        </w:rPr>
        <w:t>בשנת 1949 עלו רום ואמה ממרסיי שבצרפת לישראל באנייה. לאחר שהייה במעברת "שער העלייה", התיישבו בתל אביב, שם נישאה האם שנית.</w:t>
      </w:r>
    </w:p>
    <w:p w14:paraId="0A57CD26" w14:textId="73F63639" w:rsidR="00AF7AAB" w:rsidRPr="00B56C61" w:rsidRDefault="00AF7AAB" w:rsidP="00AF7AAB">
      <w:pPr>
        <w:pStyle w:val="BasicParagraph"/>
        <w:suppressAutoHyphens/>
        <w:spacing w:line="276" w:lineRule="auto"/>
        <w:ind w:left="1134" w:right="1134"/>
        <w:jc w:val="both"/>
        <w:rPr>
          <w:rFonts w:asciiTheme="minorBidi" w:hAnsiTheme="minorBidi" w:cstheme="minorBidi"/>
          <w:sz w:val="28"/>
          <w:szCs w:val="28"/>
          <w:rtl/>
          <w:lang w:bidi="he-IL"/>
        </w:rPr>
      </w:pPr>
      <w:r w:rsidRPr="00B56C61">
        <w:rPr>
          <w:rFonts w:asciiTheme="minorBidi" w:hAnsiTheme="minorBidi" w:cstheme="minorBidi" w:hint="cs"/>
          <w:sz w:val="28"/>
          <w:szCs w:val="28"/>
          <w:rtl/>
          <w:lang w:bidi="he-IL"/>
        </w:rPr>
        <w:t>רום היא בוגרת המחזור הראשון בתיכון עירוני י' (אליאנס) ברמת אביב. שירתה בצה"ל כצפנית בחיל האוויר, בוגרת לימודי הנדסאות בניין מהטכניון ובע</w:t>
      </w:r>
      <w:r w:rsidR="00E5121D">
        <w:rPr>
          <w:rFonts w:asciiTheme="minorBidi" w:hAnsiTheme="minorBidi" w:cstheme="minorBidi" w:hint="cs"/>
          <w:sz w:val="28"/>
          <w:szCs w:val="28"/>
          <w:rtl/>
          <w:lang w:bidi="he-IL"/>
        </w:rPr>
        <w:t>ל</w:t>
      </w:r>
      <w:r w:rsidRPr="00B56C61">
        <w:rPr>
          <w:rFonts w:asciiTheme="minorBidi" w:hAnsiTheme="minorBidi" w:cstheme="minorBidi" w:hint="cs"/>
          <w:sz w:val="28"/>
          <w:szCs w:val="28"/>
          <w:rtl/>
          <w:lang w:bidi="he-IL"/>
        </w:rPr>
        <w:t>ת תואר מאוניברסיטת בן-גוריון בבלשנות ובספרות צרפתית ואנגלית.</w:t>
      </w:r>
    </w:p>
    <w:p w14:paraId="191C5510" w14:textId="01CD6648" w:rsidR="00AF7AAB" w:rsidRPr="00B56C61" w:rsidRDefault="00AF7AAB" w:rsidP="00AF7AAB">
      <w:pPr>
        <w:pStyle w:val="BasicParagraph"/>
        <w:suppressAutoHyphens/>
        <w:spacing w:line="276" w:lineRule="auto"/>
        <w:ind w:left="1134" w:right="1134"/>
        <w:jc w:val="both"/>
        <w:rPr>
          <w:rFonts w:asciiTheme="minorBidi" w:hAnsiTheme="minorBidi" w:cstheme="minorBidi"/>
          <w:sz w:val="28"/>
          <w:szCs w:val="28"/>
          <w:rtl/>
          <w:lang w:bidi="he-IL"/>
        </w:rPr>
      </w:pPr>
      <w:r w:rsidRPr="00B56C61">
        <w:rPr>
          <w:rFonts w:asciiTheme="minorBidi" w:hAnsiTheme="minorBidi" w:cstheme="minorBidi" w:hint="cs"/>
          <w:sz w:val="28"/>
          <w:szCs w:val="28"/>
          <w:rtl/>
          <w:lang w:bidi="he-IL"/>
        </w:rPr>
        <w:t>בשנת 1994, כדיפלומטית, אשת האלוף גיורא רום, נספח צבא הגנה לישראל בארצות הברית ובקנדה, ייסדה בארצות הברית את החוג לידידי ביה"ח בילינסון, שלימים נקרא "המרכז הרפואי רבין".</w:t>
      </w:r>
    </w:p>
    <w:p w14:paraId="129A9A35" w14:textId="17B9B6C8" w:rsidR="00AF7AAB" w:rsidRPr="00B56C61" w:rsidRDefault="00AF7AAB" w:rsidP="00AF7AAB">
      <w:pPr>
        <w:pStyle w:val="BasicParagraph"/>
        <w:suppressAutoHyphens/>
        <w:spacing w:line="276" w:lineRule="auto"/>
        <w:ind w:left="1134" w:right="1134"/>
        <w:jc w:val="both"/>
        <w:rPr>
          <w:rFonts w:asciiTheme="minorBidi" w:hAnsiTheme="minorBidi" w:cstheme="minorBidi"/>
          <w:sz w:val="28"/>
          <w:szCs w:val="28"/>
          <w:rtl/>
          <w:lang w:bidi="he-IL"/>
        </w:rPr>
      </w:pPr>
      <w:r w:rsidRPr="00B56C61">
        <w:rPr>
          <w:rFonts w:asciiTheme="minorBidi" w:hAnsiTheme="minorBidi" w:cstheme="minorBidi" w:hint="cs"/>
          <w:sz w:val="28"/>
          <w:szCs w:val="28"/>
          <w:rtl/>
          <w:lang w:bidi="he-IL"/>
        </w:rPr>
        <w:t>בין השנים 2000-1997 עסקה רום בפיתוח עסקי בתחום האינטרנט והביאה את הבעלים של אנציקלופדיה בריטניקה להשקיע בישראל בחברות הייטק ולמידה למרחוק.</w:t>
      </w:r>
    </w:p>
    <w:p w14:paraId="511CE724" w14:textId="09DBD8A8" w:rsidR="00AF7AAB" w:rsidRPr="00B56C61" w:rsidRDefault="00AF7AAB" w:rsidP="00AF7AAB">
      <w:pPr>
        <w:pStyle w:val="BasicParagraph"/>
        <w:suppressAutoHyphens/>
        <w:spacing w:line="276" w:lineRule="auto"/>
        <w:ind w:left="1134" w:right="1134"/>
        <w:jc w:val="both"/>
        <w:rPr>
          <w:rFonts w:asciiTheme="minorBidi" w:hAnsiTheme="minorBidi" w:cstheme="minorBidi"/>
          <w:sz w:val="28"/>
          <w:szCs w:val="28"/>
          <w:rtl/>
          <w:lang w:bidi="he-IL"/>
        </w:rPr>
      </w:pPr>
      <w:r w:rsidRPr="00B56C61">
        <w:rPr>
          <w:rFonts w:asciiTheme="minorBidi" w:hAnsiTheme="minorBidi" w:cstheme="minorBidi" w:hint="cs"/>
          <w:sz w:val="28"/>
          <w:szCs w:val="28"/>
          <w:rtl/>
          <w:lang w:bidi="he-IL"/>
        </w:rPr>
        <w:t>בשנת 2000 החלה במחקר מקיף אודות אביה ומשפחתה אשר נספו בשואה, מחקר אשר הניב את הרומן הביוגרפי "נוצת יען"</w:t>
      </w:r>
      <w:r w:rsidR="00B56C61" w:rsidRPr="00B56C61">
        <w:rPr>
          <w:rFonts w:asciiTheme="minorBidi" w:hAnsiTheme="minorBidi" w:cstheme="minorBidi" w:hint="cs"/>
          <w:sz w:val="28"/>
          <w:szCs w:val="28"/>
          <w:rtl/>
          <w:lang w:bidi="he-IL"/>
        </w:rPr>
        <w:t>. מאותה תקופה פעילה רום בהנצחתה של הקהילה היהודית באזור בוכניה שבפולין.</w:t>
      </w:r>
    </w:p>
    <w:p w14:paraId="4BE034AD" w14:textId="4412271A" w:rsidR="00B56C61" w:rsidRPr="00B56C61" w:rsidRDefault="00B56C61" w:rsidP="00AF7AAB">
      <w:pPr>
        <w:pStyle w:val="BasicParagraph"/>
        <w:suppressAutoHyphens/>
        <w:spacing w:line="276" w:lineRule="auto"/>
        <w:ind w:left="1134" w:right="1134"/>
        <w:jc w:val="both"/>
        <w:rPr>
          <w:rFonts w:asciiTheme="minorBidi" w:hAnsiTheme="minorBidi" w:cstheme="minorBidi"/>
          <w:sz w:val="28"/>
          <w:szCs w:val="28"/>
          <w:rtl/>
          <w:lang w:bidi="he-IL"/>
        </w:rPr>
      </w:pPr>
      <w:r w:rsidRPr="00B56C61">
        <w:rPr>
          <w:rFonts w:asciiTheme="minorBidi" w:hAnsiTheme="minorBidi" w:cstheme="minorBidi" w:hint="cs"/>
          <w:sz w:val="28"/>
          <w:szCs w:val="28"/>
          <w:rtl/>
          <w:lang w:bidi="he-IL"/>
        </w:rPr>
        <w:t>מרים רום נשואה לאלוף גיורא רום. להם שלושה ילדים ו</w:t>
      </w:r>
      <w:r w:rsidR="003262D2">
        <w:rPr>
          <w:rFonts w:asciiTheme="minorBidi" w:hAnsiTheme="minorBidi" w:cstheme="minorBidi" w:hint="cs"/>
          <w:sz w:val="28"/>
          <w:szCs w:val="28"/>
          <w:rtl/>
          <w:lang w:bidi="he-IL"/>
        </w:rPr>
        <w:t>עשרה</w:t>
      </w:r>
      <w:r w:rsidRPr="00B56C61">
        <w:rPr>
          <w:rFonts w:asciiTheme="minorBidi" w:hAnsiTheme="minorBidi" w:cstheme="minorBidi" w:hint="cs"/>
          <w:sz w:val="28"/>
          <w:szCs w:val="28"/>
          <w:rtl/>
          <w:lang w:bidi="he-IL"/>
        </w:rPr>
        <w:t xml:space="preserve"> נכדים</w:t>
      </w:r>
      <w:r w:rsidR="004109BC">
        <w:rPr>
          <w:rFonts w:asciiTheme="minorBidi" w:hAnsiTheme="minorBidi" w:cstheme="minorBidi" w:hint="cs"/>
          <w:sz w:val="28"/>
          <w:szCs w:val="28"/>
          <w:rtl/>
          <w:lang w:bidi="he-IL"/>
        </w:rPr>
        <w:t>.</w:t>
      </w:r>
    </w:p>
    <w:p w14:paraId="699E379B" w14:textId="75C81B5C" w:rsidR="00B56C61" w:rsidRDefault="00B56C61" w:rsidP="00AF7AAB">
      <w:pPr>
        <w:pStyle w:val="BasicParagraph"/>
        <w:suppressAutoHyphens/>
        <w:spacing w:line="276" w:lineRule="auto"/>
        <w:ind w:left="1134" w:right="1134"/>
        <w:jc w:val="both"/>
        <w:rPr>
          <w:rFonts w:asciiTheme="minorBidi" w:hAnsiTheme="minorBidi" w:cstheme="minorBidi"/>
          <w:b/>
          <w:bCs/>
          <w:sz w:val="28"/>
          <w:szCs w:val="28"/>
          <w:rtl/>
          <w:lang w:bidi="he-IL"/>
        </w:rPr>
      </w:pPr>
    </w:p>
    <w:p w14:paraId="18CE8CDD" w14:textId="25B4656C" w:rsidR="00B56C61" w:rsidRDefault="00B56C61" w:rsidP="00AF7AAB">
      <w:pPr>
        <w:pStyle w:val="BasicParagraph"/>
        <w:suppressAutoHyphens/>
        <w:spacing w:line="276" w:lineRule="auto"/>
        <w:ind w:left="1134" w:right="1134"/>
        <w:jc w:val="both"/>
        <w:rPr>
          <w:rFonts w:asciiTheme="minorBidi" w:hAnsiTheme="minorBidi" w:cstheme="minorBidi"/>
          <w:b/>
          <w:bCs/>
          <w:sz w:val="28"/>
          <w:szCs w:val="28"/>
          <w:lang w:bidi="he-IL"/>
        </w:rPr>
      </w:pPr>
      <w:r>
        <w:rPr>
          <w:rFonts w:asciiTheme="minorBidi" w:hAnsiTheme="minorBidi" w:cstheme="minorBidi" w:hint="cs"/>
          <w:b/>
          <w:bCs/>
          <w:sz w:val="28"/>
          <w:szCs w:val="28"/>
          <w:rtl/>
          <w:lang w:bidi="he-IL"/>
        </w:rPr>
        <w:t xml:space="preserve">לפרטים נוספים הכנסו לאתר המחברת </w:t>
      </w:r>
      <w:hyperlink r:id="rId6" w:history="1">
        <w:r w:rsidR="004109BC" w:rsidRPr="00A91E0B">
          <w:rPr>
            <w:rStyle w:val="Hyperlink"/>
            <w:rFonts w:asciiTheme="minorBidi" w:hAnsiTheme="minorBidi" w:cstheme="minorBidi"/>
            <w:b/>
            <w:bCs/>
            <w:sz w:val="28"/>
            <w:szCs w:val="28"/>
            <w:lang w:bidi="he-IL"/>
          </w:rPr>
          <w:t>www.ostrich-feather.com</w:t>
        </w:r>
      </w:hyperlink>
    </w:p>
    <w:p w14:paraId="292C82FA" w14:textId="77777777" w:rsidR="00B56C61" w:rsidRPr="00AF7AAB" w:rsidRDefault="00B56C61" w:rsidP="00AF7AAB">
      <w:pPr>
        <w:pStyle w:val="BasicParagraph"/>
        <w:suppressAutoHyphens/>
        <w:spacing w:line="276" w:lineRule="auto"/>
        <w:ind w:left="1134" w:right="1134"/>
        <w:jc w:val="both"/>
        <w:rPr>
          <w:rFonts w:asciiTheme="minorBidi" w:hAnsiTheme="minorBidi" w:cstheme="minorBidi"/>
          <w:sz w:val="28"/>
          <w:szCs w:val="28"/>
          <w:lang w:bidi="he-IL"/>
        </w:rPr>
      </w:pPr>
    </w:p>
    <w:p w14:paraId="0A1F6395" w14:textId="5292AB05" w:rsidR="0023481B" w:rsidRDefault="0023481B" w:rsidP="00AF7AAB">
      <w:pPr>
        <w:spacing w:line="240" w:lineRule="auto"/>
        <w:jc w:val="both"/>
        <w:rPr>
          <w:rFonts w:asciiTheme="minorBidi" w:hAnsiTheme="minorBidi"/>
          <w:sz w:val="28"/>
          <w:szCs w:val="28"/>
          <w:rtl/>
        </w:rPr>
      </w:pPr>
    </w:p>
    <w:p w14:paraId="5FB7CEAF" w14:textId="4BC84A4A" w:rsidR="00024719" w:rsidRDefault="00024719" w:rsidP="00024719">
      <w:pPr>
        <w:spacing w:line="240" w:lineRule="auto"/>
        <w:jc w:val="center"/>
        <w:rPr>
          <w:rFonts w:asciiTheme="minorBidi" w:hAnsiTheme="minorBidi"/>
          <w:b/>
          <w:bCs/>
          <w:sz w:val="28"/>
          <w:szCs w:val="28"/>
          <w:u w:val="single"/>
          <w:rtl/>
        </w:rPr>
      </w:pPr>
      <w:r w:rsidRPr="00024719">
        <w:rPr>
          <w:rFonts w:asciiTheme="minorBidi" w:hAnsiTheme="minorBidi" w:hint="cs"/>
          <w:b/>
          <w:bCs/>
          <w:sz w:val="28"/>
          <w:szCs w:val="28"/>
          <w:u w:val="single"/>
          <w:rtl/>
        </w:rPr>
        <w:t>משבחי הביקורת על ספרה הקודם "נוצת יען"</w:t>
      </w:r>
    </w:p>
    <w:p w14:paraId="7F720AC0" w14:textId="77777777" w:rsidR="00024719" w:rsidRPr="00024719" w:rsidRDefault="00024719" w:rsidP="00024719">
      <w:pPr>
        <w:spacing w:after="0" w:line="240" w:lineRule="auto"/>
        <w:ind w:left="1134" w:right="1134"/>
        <w:jc w:val="both"/>
        <w:rPr>
          <w:rFonts w:asciiTheme="minorBidi" w:hAnsiTheme="minorBidi"/>
          <w:sz w:val="28"/>
          <w:szCs w:val="28"/>
        </w:rPr>
      </w:pPr>
    </w:p>
    <w:p w14:paraId="7EAFC603" w14:textId="711F6D1A" w:rsidR="0023481B" w:rsidRDefault="00024719" w:rsidP="00024719">
      <w:pPr>
        <w:spacing w:after="0"/>
        <w:ind w:left="1134" w:right="1134"/>
        <w:jc w:val="both"/>
        <w:rPr>
          <w:rFonts w:asciiTheme="minorBidi" w:hAnsiTheme="minorBidi"/>
          <w:b/>
          <w:bCs/>
          <w:i/>
          <w:iCs/>
          <w:sz w:val="28"/>
          <w:szCs w:val="28"/>
          <w:rtl/>
        </w:rPr>
      </w:pPr>
      <w:r w:rsidRPr="00024719">
        <w:rPr>
          <w:rFonts w:asciiTheme="minorBidi" w:hAnsiTheme="minorBidi" w:hint="cs"/>
          <w:sz w:val="28"/>
          <w:szCs w:val="28"/>
          <w:rtl/>
        </w:rPr>
        <w:t xml:space="preserve">"סיפור רגיש, אנושי, מרטיט, נוגע"               </w:t>
      </w:r>
      <w:r>
        <w:rPr>
          <w:rFonts w:asciiTheme="minorBidi" w:hAnsiTheme="minorBidi" w:hint="cs"/>
          <w:sz w:val="28"/>
          <w:szCs w:val="28"/>
          <w:rtl/>
        </w:rPr>
        <w:t xml:space="preserve">    </w:t>
      </w:r>
      <w:r w:rsidRPr="00024719">
        <w:rPr>
          <w:rFonts w:asciiTheme="minorBidi" w:hAnsiTheme="minorBidi" w:hint="cs"/>
          <w:sz w:val="28"/>
          <w:szCs w:val="28"/>
          <w:rtl/>
        </w:rPr>
        <w:t xml:space="preserve">                    </w:t>
      </w:r>
      <w:r w:rsidRPr="00024719">
        <w:rPr>
          <w:rFonts w:asciiTheme="minorBidi" w:hAnsiTheme="minorBidi" w:hint="cs"/>
          <w:b/>
          <w:bCs/>
          <w:i/>
          <w:iCs/>
          <w:sz w:val="28"/>
          <w:szCs w:val="28"/>
          <w:rtl/>
        </w:rPr>
        <w:t>פרופ' שבח וייס</w:t>
      </w:r>
    </w:p>
    <w:p w14:paraId="5DA97235" w14:textId="488F4D85" w:rsidR="00024719" w:rsidRDefault="00024719" w:rsidP="00024719">
      <w:pPr>
        <w:spacing w:after="0"/>
        <w:ind w:left="1134" w:right="1134"/>
        <w:jc w:val="both"/>
        <w:rPr>
          <w:rFonts w:asciiTheme="minorBidi" w:hAnsiTheme="minorBidi"/>
          <w:b/>
          <w:bCs/>
          <w:i/>
          <w:iCs/>
          <w:sz w:val="28"/>
          <w:szCs w:val="28"/>
          <w:rtl/>
        </w:rPr>
      </w:pPr>
    </w:p>
    <w:p w14:paraId="3C9DC13B" w14:textId="14C3CF5A" w:rsidR="00024719" w:rsidRDefault="00024719" w:rsidP="00024719">
      <w:pPr>
        <w:spacing w:after="0"/>
        <w:ind w:left="1134" w:right="1134"/>
        <w:jc w:val="both"/>
        <w:rPr>
          <w:rFonts w:asciiTheme="minorBidi" w:hAnsiTheme="minorBidi"/>
          <w:sz w:val="28"/>
          <w:szCs w:val="28"/>
          <w:rtl/>
        </w:rPr>
      </w:pPr>
      <w:r>
        <w:rPr>
          <w:rFonts w:asciiTheme="minorBidi" w:hAnsiTheme="minorBidi" w:hint="cs"/>
          <w:sz w:val="28"/>
          <w:szCs w:val="28"/>
          <w:rtl/>
        </w:rPr>
        <w:t>"קראתי את הספר בנשימה עצורה. זה הוא ספר מרגש. ספר שהוא אישי מאד ויחד עם זאת הוא בעל משמעות גדולה לחווייה ולהווייה הישראלית והיהודית של ימינו... הוא חושף לא רק סיפור מרתק, עוצר נשימה</w:t>
      </w:r>
      <w:r w:rsidR="00532667">
        <w:rPr>
          <w:rFonts w:asciiTheme="minorBidi" w:hAnsiTheme="minorBidi" w:hint="cs"/>
          <w:sz w:val="28"/>
          <w:szCs w:val="28"/>
          <w:rtl/>
        </w:rPr>
        <w:t>,</w:t>
      </w:r>
      <w:r>
        <w:rPr>
          <w:rFonts w:asciiTheme="minorBidi" w:hAnsiTheme="minorBidi" w:hint="cs"/>
          <w:sz w:val="28"/>
          <w:szCs w:val="28"/>
          <w:rtl/>
        </w:rPr>
        <w:t xml:space="preserve"> על הצלחתה של מרים רום במשימה הקשה, המורכבת, הכמעט בלתי אפשרית של "למצוא" את אביה הנעלם</w:t>
      </w:r>
      <w:r w:rsidR="00532667">
        <w:rPr>
          <w:rFonts w:asciiTheme="minorBidi" w:hAnsiTheme="minorBidi" w:hint="cs"/>
          <w:sz w:val="28"/>
          <w:szCs w:val="28"/>
          <w:rtl/>
        </w:rPr>
        <w:t>,</w:t>
      </w:r>
      <w:r>
        <w:rPr>
          <w:rFonts w:asciiTheme="minorBidi" w:hAnsiTheme="minorBidi" w:hint="cs"/>
          <w:sz w:val="28"/>
          <w:szCs w:val="28"/>
          <w:rtl/>
        </w:rPr>
        <w:t xml:space="preserve"> הוא שופך אור גם על היבטים רבים ומגוונים של המהות של החיים בישראל</w:t>
      </w:r>
      <w:r w:rsidR="007B5AD6">
        <w:rPr>
          <w:rFonts w:asciiTheme="minorBidi" w:hAnsiTheme="minorBidi" w:hint="cs"/>
          <w:sz w:val="28"/>
          <w:szCs w:val="28"/>
          <w:rtl/>
        </w:rPr>
        <w:t>,</w:t>
      </w:r>
      <w:r>
        <w:rPr>
          <w:rFonts w:asciiTheme="minorBidi" w:hAnsiTheme="minorBidi" w:hint="cs"/>
          <w:sz w:val="28"/>
          <w:szCs w:val="28"/>
          <w:rtl/>
        </w:rPr>
        <w:t xml:space="preserve"> של יהודים שנעקרו מבתיהם באירופה בשל השואה </w:t>
      </w:r>
      <w:r>
        <w:rPr>
          <w:rFonts w:asciiTheme="minorBidi" w:hAnsiTheme="minorBidi"/>
          <w:sz w:val="28"/>
          <w:szCs w:val="28"/>
          <w:rtl/>
        </w:rPr>
        <w:t>–</w:t>
      </w:r>
      <w:r>
        <w:rPr>
          <w:rFonts w:asciiTheme="minorBidi" w:hAnsiTheme="minorBidi" w:hint="cs"/>
          <w:sz w:val="28"/>
          <w:szCs w:val="28"/>
          <w:rtl/>
        </w:rPr>
        <w:t xml:space="preserve"> ושל ילדיהם"</w:t>
      </w:r>
    </w:p>
    <w:p w14:paraId="2AD887F0" w14:textId="2C767E09" w:rsidR="00024719" w:rsidRDefault="00024719" w:rsidP="00024719">
      <w:pPr>
        <w:spacing w:after="0"/>
        <w:ind w:left="1134" w:right="1134"/>
        <w:jc w:val="both"/>
        <w:rPr>
          <w:rFonts w:asciiTheme="minorBidi" w:hAnsiTheme="minorBidi"/>
          <w:b/>
          <w:bCs/>
          <w:i/>
          <w:iCs/>
          <w:sz w:val="28"/>
          <w:szCs w:val="28"/>
          <w:rtl/>
        </w:rPr>
      </w:pPr>
      <w:r w:rsidRPr="00024719">
        <w:rPr>
          <w:rFonts w:asciiTheme="minorBidi" w:hAnsiTheme="minorBidi" w:hint="cs"/>
          <w:b/>
          <w:bCs/>
          <w:i/>
          <w:iCs/>
          <w:sz w:val="28"/>
          <w:szCs w:val="28"/>
          <w:rtl/>
        </w:rPr>
        <w:t xml:space="preserve">                                                                            </w:t>
      </w:r>
      <w:r>
        <w:rPr>
          <w:rFonts w:asciiTheme="minorBidi" w:hAnsiTheme="minorBidi" w:hint="cs"/>
          <w:b/>
          <w:bCs/>
          <w:i/>
          <w:iCs/>
          <w:sz w:val="28"/>
          <w:szCs w:val="28"/>
          <w:rtl/>
        </w:rPr>
        <w:t xml:space="preserve"> </w:t>
      </w:r>
      <w:r w:rsidRPr="00024719">
        <w:rPr>
          <w:rFonts w:asciiTheme="minorBidi" w:hAnsiTheme="minorBidi" w:hint="cs"/>
          <w:b/>
          <w:bCs/>
          <w:i/>
          <w:iCs/>
          <w:sz w:val="28"/>
          <w:szCs w:val="28"/>
          <w:rtl/>
        </w:rPr>
        <w:t xml:space="preserve">     פרופ' רות גביזון</w:t>
      </w:r>
    </w:p>
    <w:p w14:paraId="58CDDBCF" w14:textId="6C768B68" w:rsidR="00024719" w:rsidRDefault="00024719" w:rsidP="00024719">
      <w:pPr>
        <w:spacing w:after="0"/>
        <w:ind w:left="1134" w:right="1134"/>
        <w:jc w:val="both"/>
        <w:rPr>
          <w:rFonts w:asciiTheme="minorBidi" w:hAnsiTheme="minorBidi"/>
          <w:b/>
          <w:bCs/>
          <w:i/>
          <w:iCs/>
          <w:sz w:val="28"/>
          <w:szCs w:val="28"/>
          <w:rtl/>
        </w:rPr>
      </w:pPr>
    </w:p>
    <w:p w14:paraId="1ACF149D" w14:textId="47515FD0" w:rsidR="00024719" w:rsidRDefault="00024719" w:rsidP="00024719">
      <w:pPr>
        <w:spacing w:after="0"/>
        <w:ind w:left="1134" w:right="1134"/>
        <w:jc w:val="both"/>
        <w:rPr>
          <w:rFonts w:asciiTheme="minorBidi" w:hAnsiTheme="minorBidi"/>
          <w:b/>
          <w:bCs/>
          <w:i/>
          <w:iCs/>
          <w:sz w:val="28"/>
          <w:szCs w:val="28"/>
          <w:rtl/>
        </w:rPr>
      </w:pPr>
      <w:r>
        <w:rPr>
          <w:rFonts w:asciiTheme="minorBidi" w:hAnsiTheme="minorBidi" w:hint="cs"/>
          <w:sz w:val="28"/>
          <w:szCs w:val="28"/>
          <w:rtl/>
        </w:rPr>
        <w:t xml:space="preserve">"רומן מרתק"                                                     </w:t>
      </w:r>
      <w:r w:rsidRPr="00E26992">
        <w:rPr>
          <w:rFonts w:asciiTheme="minorBidi" w:hAnsiTheme="minorBidi" w:hint="cs"/>
          <w:b/>
          <w:bCs/>
          <w:i/>
          <w:iCs/>
          <w:sz w:val="28"/>
          <w:szCs w:val="28"/>
          <w:rtl/>
        </w:rPr>
        <w:t>סמדר שיר, ידיעות אחרונות</w:t>
      </w:r>
    </w:p>
    <w:p w14:paraId="17D58076" w14:textId="74ADF6CC" w:rsidR="00E26992" w:rsidRDefault="00E26992" w:rsidP="00024719">
      <w:pPr>
        <w:spacing w:after="0"/>
        <w:ind w:left="1134" w:right="1134"/>
        <w:jc w:val="both"/>
        <w:rPr>
          <w:rFonts w:asciiTheme="minorBidi" w:hAnsiTheme="minorBidi"/>
          <w:b/>
          <w:bCs/>
          <w:i/>
          <w:iCs/>
          <w:sz w:val="28"/>
          <w:szCs w:val="28"/>
          <w:rtl/>
        </w:rPr>
      </w:pPr>
    </w:p>
    <w:p w14:paraId="50E1D855" w14:textId="35B5A4B1" w:rsidR="00E26992" w:rsidRPr="00E26992" w:rsidRDefault="00E26992" w:rsidP="00024719">
      <w:pPr>
        <w:spacing w:after="0"/>
        <w:ind w:left="1134" w:right="1134"/>
        <w:jc w:val="both"/>
        <w:rPr>
          <w:rFonts w:asciiTheme="minorBidi" w:hAnsiTheme="minorBidi"/>
          <w:sz w:val="28"/>
          <w:szCs w:val="28"/>
          <w:rtl/>
        </w:rPr>
      </w:pPr>
      <w:r w:rsidRPr="00E26992">
        <w:rPr>
          <w:rFonts w:asciiTheme="minorBidi" w:hAnsiTheme="minorBidi" w:hint="cs"/>
          <w:sz w:val="28"/>
          <w:szCs w:val="28"/>
          <w:rtl/>
        </w:rPr>
        <w:t>"קראתי אותו בנשימה עצורה... ספר מרגש, מרתק וידבר לליבו של כל מי שמבקש להתמודד עם עברו תוך מבט אופטימי לגבי העתיד".</w:t>
      </w:r>
    </w:p>
    <w:p w14:paraId="147BE48F" w14:textId="3BB08FBD" w:rsidR="00E26992" w:rsidRPr="00E26992" w:rsidRDefault="00E26992" w:rsidP="00024719">
      <w:pPr>
        <w:spacing w:after="0"/>
        <w:ind w:left="1134" w:right="1134"/>
        <w:jc w:val="both"/>
        <w:rPr>
          <w:rFonts w:asciiTheme="minorBidi" w:hAnsiTheme="minorBidi"/>
          <w:b/>
          <w:bCs/>
          <w:i/>
          <w:iCs/>
          <w:sz w:val="28"/>
          <w:szCs w:val="28"/>
          <w:rtl/>
        </w:rPr>
      </w:pPr>
      <w:r>
        <w:rPr>
          <w:rFonts w:asciiTheme="minorBidi" w:hAnsiTheme="minorBidi" w:hint="cs"/>
          <w:b/>
          <w:bCs/>
          <w:i/>
          <w:iCs/>
          <w:sz w:val="28"/>
          <w:szCs w:val="28"/>
          <w:rtl/>
        </w:rPr>
        <w:t xml:space="preserve">                               עו"ד שמואל זיסמן, "המלצה יומית", ידיעות אחרונות</w:t>
      </w:r>
    </w:p>
    <w:p w14:paraId="073EB63A" w14:textId="77777777" w:rsidR="00024719" w:rsidRPr="00024719" w:rsidRDefault="00024719" w:rsidP="00024719">
      <w:pPr>
        <w:spacing w:after="0"/>
        <w:ind w:left="1134" w:right="1134"/>
        <w:jc w:val="both"/>
        <w:rPr>
          <w:rFonts w:asciiTheme="minorBidi" w:hAnsiTheme="minorBidi"/>
          <w:sz w:val="28"/>
          <w:szCs w:val="28"/>
          <w:rtl/>
        </w:rPr>
      </w:pPr>
    </w:p>
    <w:p w14:paraId="4A9DBFE9" w14:textId="77777777" w:rsidR="00045107" w:rsidRPr="006D3979" w:rsidRDefault="00045107" w:rsidP="00E26567">
      <w:pPr>
        <w:jc w:val="center"/>
        <w:rPr>
          <w:rFonts w:asciiTheme="minorBidi" w:hAnsiTheme="minorBidi"/>
          <w:sz w:val="28"/>
          <w:szCs w:val="28"/>
          <w:rtl/>
        </w:rPr>
      </w:pPr>
    </w:p>
    <w:sectPr w:rsidR="00045107" w:rsidRPr="006D3979" w:rsidSect="00A075E0">
      <w:pgSz w:w="11906" w:h="16838"/>
      <w:pgMar w:top="624" w:right="720" w:bottom="510" w:left="72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Soft Pro">
    <w:charset w:val="00"/>
    <w:family w:val="auto"/>
    <w:pitch w:val="variable"/>
    <w:sig w:usb0="0000280F" w:usb1="00000000" w:usb2="00000000" w:usb3="00000000" w:csb0="00000063"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D7D0C"/>
    <w:multiLevelType w:val="hybridMultilevel"/>
    <w:tmpl w:val="3E2C87EC"/>
    <w:lvl w:ilvl="0" w:tplc="7812E30E">
      <w:numFmt w:val="bullet"/>
      <w:lvlText w:val=""/>
      <w:lvlJc w:val="left"/>
      <w:pPr>
        <w:ind w:left="1069" w:hanging="360"/>
      </w:pPr>
      <w:rPr>
        <w:rFonts w:ascii="Symbol" w:eastAsiaTheme="minorHAnsi" w:hAnsi="Symbol" w:cstheme="minorBid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C95"/>
    <w:rsid w:val="00011F86"/>
    <w:rsid w:val="00024719"/>
    <w:rsid w:val="000420C1"/>
    <w:rsid w:val="00045107"/>
    <w:rsid w:val="00065AE9"/>
    <w:rsid w:val="00080B26"/>
    <w:rsid w:val="000C3632"/>
    <w:rsid w:val="00150F84"/>
    <w:rsid w:val="00172EA0"/>
    <w:rsid w:val="001D5AFA"/>
    <w:rsid w:val="00205BA0"/>
    <w:rsid w:val="0023481B"/>
    <w:rsid w:val="00260C67"/>
    <w:rsid w:val="00273BA9"/>
    <w:rsid w:val="00285CB1"/>
    <w:rsid w:val="002C080D"/>
    <w:rsid w:val="00302584"/>
    <w:rsid w:val="003262D2"/>
    <w:rsid w:val="00327080"/>
    <w:rsid w:val="003442DD"/>
    <w:rsid w:val="00353361"/>
    <w:rsid w:val="00357D10"/>
    <w:rsid w:val="00364F83"/>
    <w:rsid w:val="00371CDF"/>
    <w:rsid w:val="00374D2B"/>
    <w:rsid w:val="003E0849"/>
    <w:rsid w:val="003E5970"/>
    <w:rsid w:val="004049A8"/>
    <w:rsid w:val="004109BC"/>
    <w:rsid w:val="004334BB"/>
    <w:rsid w:val="00473194"/>
    <w:rsid w:val="00481EEF"/>
    <w:rsid w:val="00485A46"/>
    <w:rsid w:val="004A6C95"/>
    <w:rsid w:val="004B64B1"/>
    <w:rsid w:val="0051766F"/>
    <w:rsid w:val="00532667"/>
    <w:rsid w:val="0059640D"/>
    <w:rsid w:val="005B7BCD"/>
    <w:rsid w:val="005D19D6"/>
    <w:rsid w:val="00630B93"/>
    <w:rsid w:val="006B13DD"/>
    <w:rsid w:val="006B372E"/>
    <w:rsid w:val="006D0206"/>
    <w:rsid w:val="006D3979"/>
    <w:rsid w:val="00736B6D"/>
    <w:rsid w:val="00767DC7"/>
    <w:rsid w:val="007B5511"/>
    <w:rsid w:val="007B5AD6"/>
    <w:rsid w:val="007B5B54"/>
    <w:rsid w:val="00803852"/>
    <w:rsid w:val="00814890"/>
    <w:rsid w:val="00831D39"/>
    <w:rsid w:val="008419A7"/>
    <w:rsid w:val="00842267"/>
    <w:rsid w:val="00890AF5"/>
    <w:rsid w:val="00895001"/>
    <w:rsid w:val="008957F3"/>
    <w:rsid w:val="008C576E"/>
    <w:rsid w:val="008C7BB6"/>
    <w:rsid w:val="008D1D45"/>
    <w:rsid w:val="009024C8"/>
    <w:rsid w:val="0091367D"/>
    <w:rsid w:val="009204DE"/>
    <w:rsid w:val="00932B58"/>
    <w:rsid w:val="00952407"/>
    <w:rsid w:val="00991485"/>
    <w:rsid w:val="009B6534"/>
    <w:rsid w:val="009E5CCB"/>
    <w:rsid w:val="00A075E0"/>
    <w:rsid w:val="00A40470"/>
    <w:rsid w:val="00A4322D"/>
    <w:rsid w:val="00A63549"/>
    <w:rsid w:val="00A978AF"/>
    <w:rsid w:val="00AE4329"/>
    <w:rsid w:val="00AF6F96"/>
    <w:rsid w:val="00AF7AAB"/>
    <w:rsid w:val="00B56C61"/>
    <w:rsid w:val="00B63183"/>
    <w:rsid w:val="00C2275C"/>
    <w:rsid w:val="00C54181"/>
    <w:rsid w:val="00C55D3A"/>
    <w:rsid w:val="00C75F22"/>
    <w:rsid w:val="00CB676A"/>
    <w:rsid w:val="00D1768B"/>
    <w:rsid w:val="00D74152"/>
    <w:rsid w:val="00D74FC6"/>
    <w:rsid w:val="00D9325E"/>
    <w:rsid w:val="00DA6718"/>
    <w:rsid w:val="00DC2390"/>
    <w:rsid w:val="00E261EE"/>
    <w:rsid w:val="00E26567"/>
    <w:rsid w:val="00E26992"/>
    <w:rsid w:val="00E373FB"/>
    <w:rsid w:val="00E5121D"/>
    <w:rsid w:val="00E63181"/>
    <w:rsid w:val="00E73107"/>
    <w:rsid w:val="00E874B2"/>
    <w:rsid w:val="00F154D9"/>
    <w:rsid w:val="00F43D4C"/>
    <w:rsid w:val="00F47775"/>
    <w:rsid w:val="00F50C3A"/>
    <w:rsid w:val="00F94207"/>
    <w:rsid w:val="00FA3162"/>
    <w:rsid w:val="00FC4616"/>
    <w:rsid w:val="00FF62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D9A0E"/>
  <w15:chartTrackingRefBased/>
  <w15:docId w15:val="{33F3B231-3D20-4F76-B793-0D4AABAD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B13DD"/>
    <w:rPr>
      <w:rFonts w:ascii="Times New Roman" w:hAnsi="Times New Roman" w:cs="Times New Roman" w:hint="default"/>
      <w:color w:val="0000FF"/>
      <w:u w:val="single"/>
    </w:rPr>
  </w:style>
  <w:style w:type="paragraph" w:styleId="a3">
    <w:name w:val="Title"/>
    <w:basedOn w:val="a"/>
    <w:link w:val="a4"/>
    <w:uiPriority w:val="99"/>
    <w:qFormat/>
    <w:rsid w:val="006B13DD"/>
    <w:pPr>
      <w:spacing w:after="0" w:line="240" w:lineRule="auto"/>
      <w:jc w:val="center"/>
    </w:pPr>
    <w:rPr>
      <w:rFonts w:ascii="Times New Roman" w:eastAsiaTheme="minorEastAsia" w:hAnsi="Times New Roman" w:cs="Times New Roman"/>
      <w:b/>
      <w:bCs/>
      <w:sz w:val="32"/>
      <w:szCs w:val="32"/>
      <w:lang w:eastAsia="he-IL"/>
    </w:rPr>
  </w:style>
  <w:style w:type="character" w:customStyle="1" w:styleId="a4">
    <w:name w:val="כותרת טקסט תו"/>
    <w:basedOn w:val="a0"/>
    <w:link w:val="a3"/>
    <w:uiPriority w:val="99"/>
    <w:rsid w:val="006B13DD"/>
    <w:rPr>
      <w:rFonts w:ascii="Times New Roman" w:eastAsiaTheme="minorEastAsia" w:hAnsi="Times New Roman" w:cs="Times New Roman"/>
      <w:b/>
      <w:bCs/>
      <w:sz w:val="32"/>
      <w:szCs w:val="32"/>
      <w:lang w:eastAsia="he-IL"/>
    </w:rPr>
  </w:style>
  <w:style w:type="paragraph" w:styleId="a5">
    <w:name w:val="List Paragraph"/>
    <w:basedOn w:val="a"/>
    <w:uiPriority w:val="34"/>
    <w:qFormat/>
    <w:rsid w:val="00E63181"/>
    <w:pPr>
      <w:ind w:left="720"/>
      <w:contextualSpacing/>
    </w:pPr>
  </w:style>
  <w:style w:type="paragraph" w:styleId="a6">
    <w:name w:val="Balloon Text"/>
    <w:basedOn w:val="a"/>
    <w:link w:val="a7"/>
    <w:uiPriority w:val="99"/>
    <w:semiHidden/>
    <w:unhideWhenUsed/>
    <w:rsid w:val="009E5CCB"/>
    <w:pPr>
      <w:spacing w:after="0" w:line="240" w:lineRule="auto"/>
    </w:pPr>
    <w:rPr>
      <w:rFonts w:ascii="Tahoma" w:hAnsi="Tahoma" w:cs="Tahoma"/>
      <w:sz w:val="18"/>
      <w:szCs w:val="18"/>
    </w:rPr>
  </w:style>
  <w:style w:type="character" w:customStyle="1" w:styleId="a7">
    <w:name w:val="טקסט בלונים תו"/>
    <w:basedOn w:val="a0"/>
    <w:link w:val="a6"/>
    <w:uiPriority w:val="99"/>
    <w:semiHidden/>
    <w:rsid w:val="009E5CCB"/>
    <w:rPr>
      <w:rFonts w:ascii="Tahoma" w:hAnsi="Tahoma" w:cs="Tahoma"/>
      <w:sz w:val="18"/>
      <w:szCs w:val="18"/>
    </w:rPr>
  </w:style>
  <w:style w:type="paragraph" w:customStyle="1" w:styleId="BasicParagraph">
    <w:name w:val="[Basic Paragraph]"/>
    <w:basedOn w:val="a"/>
    <w:uiPriority w:val="99"/>
    <w:rsid w:val="0023481B"/>
    <w:pPr>
      <w:autoSpaceDE w:val="0"/>
      <w:autoSpaceDN w:val="0"/>
      <w:adjustRightInd w:val="0"/>
      <w:spacing w:after="0" w:line="288" w:lineRule="auto"/>
      <w:textAlignment w:val="center"/>
    </w:pPr>
    <w:rPr>
      <w:rFonts w:ascii="WinSoft Pro" w:hAnsi="WinSoft Pro" w:cs="WinSoft Pro"/>
      <w:color w:val="000000"/>
      <w:sz w:val="24"/>
      <w:szCs w:val="24"/>
      <w:lang w:bidi="ar-YE"/>
    </w:rPr>
  </w:style>
  <w:style w:type="character" w:styleId="a8">
    <w:name w:val="Unresolved Mention"/>
    <w:basedOn w:val="a0"/>
    <w:uiPriority w:val="99"/>
    <w:semiHidden/>
    <w:unhideWhenUsed/>
    <w:rsid w:val="00B56C61"/>
    <w:rPr>
      <w:color w:val="605E5C"/>
      <w:shd w:val="clear" w:color="auto" w:fill="E1DFDD"/>
    </w:rPr>
  </w:style>
  <w:style w:type="character" w:styleId="FollowedHyperlink">
    <w:name w:val="FollowedHyperlink"/>
    <w:basedOn w:val="a0"/>
    <w:uiPriority w:val="99"/>
    <w:semiHidden/>
    <w:unhideWhenUsed/>
    <w:rsid w:val="004109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90106">
      <w:bodyDiv w:val="1"/>
      <w:marLeft w:val="0"/>
      <w:marRight w:val="0"/>
      <w:marTop w:val="0"/>
      <w:marBottom w:val="0"/>
      <w:divBdr>
        <w:top w:val="none" w:sz="0" w:space="0" w:color="auto"/>
        <w:left w:val="none" w:sz="0" w:space="0" w:color="auto"/>
        <w:bottom w:val="none" w:sz="0" w:space="0" w:color="auto"/>
        <w:right w:val="none" w:sz="0" w:space="0" w:color="auto"/>
      </w:divBdr>
    </w:div>
    <w:div w:id="1123884689">
      <w:bodyDiv w:val="1"/>
      <w:marLeft w:val="0"/>
      <w:marRight w:val="0"/>
      <w:marTop w:val="0"/>
      <w:marBottom w:val="0"/>
      <w:divBdr>
        <w:top w:val="none" w:sz="0" w:space="0" w:color="auto"/>
        <w:left w:val="none" w:sz="0" w:space="0" w:color="auto"/>
        <w:bottom w:val="none" w:sz="0" w:space="0" w:color="auto"/>
        <w:right w:val="none" w:sz="0" w:space="0" w:color="auto"/>
      </w:divBdr>
    </w:div>
    <w:div w:id="1172405603">
      <w:bodyDiv w:val="1"/>
      <w:marLeft w:val="0"/>
      <w:marRight w:val="0"/>
      <w:marTop w:val="0"/>
      <w:marBottom w:val="0"/>
      <w:divBdr>
        <w:top w:val="none" w:sz="0" w:space="0" w:color="auto"/>
        <w:left w:val="none" w:sz="0" w:space="0" w:color="auto"/>
        <w:bottom w:val="none" w:sz="0" w:space="0" w:color="auto"/>
        <w:right w:val="none" w:sz="0" w:space="0" w:color="auto"/>
      </w:divBdr>
    </w:div>
    <w:div w:id="13628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trich-feather.com" TargetMode="External"/><Relationship Id="rId5" Type="http://schemas.openxmlformats.org/officeDocument/2006/relationships/hyperlink" Target="mailto:zipi.levin@gmail.com"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629</Words>
  <Characters>3147</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Zipi - pc</dc:creator>
  <cp:keywords/>
  <dc:description/>
  <cp:lastModifiedBy>tal</cp:lastModifiedBy>
  <cp:revision>14</cp:revision>
  <cp:lastPrinted>2019-02-05T17:45:00Z</cp:lastPrinted>
  <dcterms:created xsi:type="dcterms:W3CDTF">2020-03-24T13:33:00Z</dcterms:created>
  <dcterms:modified xsi:type="dcterms:W3CDTF">2020-03-25T06:26:00Z</dcterms:modified>
</cp:coreProperties>
</file>