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20CAF" w:rsidRPr="006D24C2" w:rsidRDefault="00A20CAF">
      <w:pPr>
        <w:rPr>
          <w:rFonts w:asciiTheme="minorBidi" w:hAnsiTheme="minorBidi"/>
        </w:rPr>
      </w:pPr>
    </w:p>
    <w:p w:rsidR="006D24C2" w:rsidRPr="006D24C2" w:rsidRDefault="006D24C2" w:rsidP="00A20CAF">
      <w:pPr>
        <w:rPr>
          <w:rFonts w:asciiTheme="minorBidi" w:hAnsiTheme="minorBidi"/>
          <w:b/>
          <w:bCs/>
          <w:sz w:val="96"/>
          <w:szCs w:val="96"/>
          <w:rtl/>
        </w:rPr>
      </w:pPr>
      <w:r w:rsidRPr="006D24C2">
        <w:rPr>
          <w:rFonts w:asciiTheme="minorBidi" w:hAnsiTheme="minorBidi"/>
          <w:b/>
          <w:bCs/>
          <w:sz w:val="96"/>
          <w:szCs w:val="96"/>
          <w:rtl/>
        </w:rPr>
        <w:t>סבתא רחל מבשלת</w:t>
      </w:r>
    </w:p>
    <w:p w:rsidR="00A20CAF" w:rsidRPr="006D24C2" w:rsidRDefault="006D24C2" w:rsidP="00A20CAF">
      <w:pPr>
        <w:rPr>
          <w:rFonts w:asciiTheme="minorBidi" w:hAnsiTheme="minorBidi"/>
          <w:b/>
          <w:bCs/>
          <w:sz w:val="48"/>
          <w:szCs w:val="48"/>
          <w:rtl/>
        </w:rPr>
      </w:pPr>
      <w:r>
        <w:rPr>
          <w:rFonts w:asciiTheme="minorBidi" w:hAnsiTheme="minorBidi" w:hint="cs"/>
          <w:b/>
          <w:bCs/>
          <w:sz w:val="48"/>
          <w:szCs w:val="48"/>
          <w:rtl/>
        </w:rPr>
        <w:t>ממטבחה הטורקי של סבתא רחל.</w:t>
      </w:r>
    </w:p>
    <w:p w:rsidR="006D24C2" w:rsidRPr="006D24C2" w:rsidRDefault="006D24C2" w:rsidP="00A20CAF">
      <w:pPr>
        <w:rPr>
          <w:rFonts w:asciiTheme="minorBidi" w:hAnsiTheme="minorBidi"/>
          <w:rtl/>
        </w:rPr>
      </w:pPr>
    </w:p>
    <w:p w:rsidR="006D24C2" w:rsidRDefault="006D24C2" w:rsidP="006D24C2">
      <w:pPr>
        <w:rPr>
          <w:rFonts w:asciiTheme="minorBidi" w:hAnsiTheme="minorBidi"/>
          <w:sz w:val="24"/>
          <w:szCs w:val="24"/>
          <w:rtl/>
        </w:rPr>
      </w:pPr>
      <w:r w:rsidRPr="006D24C2">
        <w:rPr>
          <w:rFonts w:asciiTheme="minorBidi" w:hAnsiTheme="minorBidi"/>
          <w:sz w:val="24"/>
          <w:szCs w:val="24"/>
          <w:rtl/>
        </w:rPr>
        <w:t>הספר:</w:t>
      </w:r>
      <w:r w:rsidRPr="006D24C2">
        <w:rPr>
          <w:rFonts w:asciiTheme="minorBidi" w:hAnsiTheme="minorBidi" w:hint="cs"/>
          <w:sz w:val="24"/>
          <w:szCs w:val="24"/>
          <w:rtl/>
        </w:rPr>
        <w:t xml:space="preserve"> </w:t>
      </w:r>
      <w:r w:rsidRPr="006D24C2">
        <w:rPr>
          <w:rFonts w:asciiTheme="minorBidi" w:hAnsiTheme="minorBidi"/>
          <w:sz w:val="24"/>
          <w:szCs w:val="24"/>
          <w:rtl/>
        </w:rPr>
        <w:t>"</w:t>
      </w:r>
      <w:r w:rsidRPr="006D24C2">
        <w:rPr>
          <w:rFonts w:asciiTheme="minorBidi" w:hAnsiTheme="minorBidi"/>
          <w:b/>
          <w:bCs/>
          <w:sz w:val="24"/>
          <w:szCs w:val="24"/>
          <w:rtl/>
        </w:rPr>
        <w:t>סבתא רחל מבשלת</w:t>
      </w:r>
      <w:r w:rsidRPr="006D24C2">
        <w:rPr>
          <w:rFonts w:asciiTheme="minorBidi" w:hAnsiTheme="minorBidi"/>
          <w:sz w:val="24"/>
          <w:szCs w:val="24"/>
          <w:rtl/>
        </w:rPr>
        <w:t>"</w:t>
      </w:r>
      <w:r w:rsidRPr="006D24C2">
        <w:rPr>
          <w:rFonts w:asciiTheme="minorBidi" w:hAnsiTheme="minorBidi"/>
          <w:sz w:val="24"/>
          <w:szCs w:val="24"/>
          <w:rtl/>
        </w:rPr>
        <w:t> הוא אסופת מתכונים וחוכמת חיים של סבתא רחל, חמותה של דורית</w:t>
      </w:r>
      <w:r>
        <w:rPr>
          <w:rFonts w:asciiTheme="minorBidi" w:hAnsiTheme="minorBidi" w:hint="cs"/>
          <w:sz w:val="24"/>
          <w:szCs w:val="24"/>
          <w:rtl/>
        </w:rPr>
        <w:t xml:space="preserve"> טוקמן בעלת הוצאת הספרים "מבשלים ספרים" יחדיו עם רותי כרמי</w:t>
      </w:r>
      <w:r w:rsidRPr="006D24C2">
        <w:rPr>
          <w:rFonts w:asciiTheme="minorBidi" w:hAnsiTheme="minorBidi"/>
          <w:sz w:val="24"/>
          <w:szCs w:val="24"/>
          <w:rtl/>
        </w:rPr>
        <w:t xml:space="preserve">. </w:t>
      </w:r>
    </w:p>
    <w:p w:rsidR="006D24C2" w:rsidRPr="006D24C2" w:rsidRDefault="006D24C2" w:rsidP="006D24C2">
      <w:pPr>
        <w:rPr>
          <w:rFonts w:asciiTheme="minorBidi" w:hAnsiTheme="minorBidi"/>
          <w:sz w:val="24"/>
          <w:szCs w:val="24"/>
          <w:rtl/>
        </w:rPr>
      </w:pPr>
      <w:r w:rsidRPr="006D24C2">
        <w:rPr>
          <w:rFonts w:asciiTheme="minorBidi" w:hAnsiTheme="minorBidi"/>
          <w:sz w:val="24"/>
          <w:szCs w:val="24"/>
          <w:rtl/>
        </w:rPr>
        <w:t>כדי לדייק בכמויות נסע</w:t>
      </w:r>
      <w:r>
        <w:rPr>
          <w:rFonts w:asciiTheme="minorBidi" w:hAnsiTheme="minorBidi" w:hint="cs"/>
          <w:sz w:val="24"/>
          <w:szCs w:val="24"/>
          <w:rtl/>
        </w:rPr>
        <w:t>ו הבנות</w:t>
      </w:r>
      <w:r w:rsidRPr="006D24C2">
        <w:rPr>
          <w:rFonts w:asciiTheme="minorBidi" w:hAnsiTheme="minorBidi"/>
          <w:sz w:val="24"/>
          <w:szCs w:val="24"/>
          <w:rtl/>
        </w:rPr>
        <w:t xml:space="preserve"> לסבתא רחל כל שבוע וביש</w:t>
      </w:r>
      <w:r>
        <w:rPr>
          <w:rFonts w:asciiTheme="minorBidi" w:hAnsiTheme="minorBidi" w:hint="cs"/>
          <w:sz w:val="24"/>
          <w:szCs w:val="24"/>
          <w:rtl/>
        </w:rPr>
        <w:t>לו</w:t>
      </w:r>
      <w:r w:rsidRPr="006D24C2">
        <w:rPr>
          <w:rFonts w:asciiTheme="minorBidi" w:hAnsiTheme="minorBidi"/>
          <w:sz w:val="24"/>
          <w:szCs w:val="24"/>
          <w:rtl/>
        </w:rPr>
        <w:t xml:space="preserve"> יחד</w:t>
      </w:r>
      <w:r w:rsidRPr="006D24C2">
        <w:rPr>
          <w:rFonts w:asciiTheme="minorBidi" w:hAnsiTheme="minorBidi"/>
          <w:sz w:val="24"/>
          <w:szCs w:val="24"/>
        </w:rPr>
        <w:t> </w:t>
      </w:r>
      <w:r w:rsidRPr="006D24C2">
        <w:rPr>
          <w:rFonts w:asciiTheme="minorBidi" w:hAnsiTheme="minorBidi"/>
          <w:sz w:val="24"/>
          <w:szCs w:val="24"/>
          <w:rtl/>
        </w:rPr>
        <w:t>בכל פעם מתכון אחר, תוך ש</w:t>
      </w:r>
      <w:r>
        <w:rPr>
          <w:rFonts w:asciiTheme="minorBidi" w:hAnsiTheme="minorBidi" w:hint="cs"/>
          <w:sz w:val="24"/>
          <w:szCs w:val="24"/>
          <w:rtl/>
        </w:rPr>
        <w:t>הן</w:t>
      </w:r>
      <w:r w:rsidRPr="006D24C2">
        <w:rPr>
          <w:rFonts w:asciiTheme="minorBidi" w:hAnsiTheme="minorBidi"/>
          <w:sz w:val="24"/>
          <w:szCs w:val="24"/>
          <w:rtl/>
        </w:rPr>
        <w:t xml:space="preserve"> מוודאות כמויות וטמפרטורות מדוייקות, וכמובן, אוכלות טוב.</w:t>
      </w:r>
    </w:p>
    <w:p w:rsidR="006D24C2" w:rsidRPr="006D24C2" w:rsidRDefault="006D24C2" w:rsidP="006D24C2">
      <w:pPr>
        <w:rPr>
          <w:rFonts w:asciiTheme="minorBidi" w:hAnsiTheme="minorBidi"/>
          <w:sz w:val="24"/>
          <w:szCs w:val="24"/>
          <w:rtl/>
        </w:rPr>
      </w:pPr>
      <w:r w:rsidRPr="006D24C2">
        <w:rPr>
          <w:rFonts w:asciiTheme="minorBidi" w:hAnsiTheme="minorBidi"/>
          <w:sz w:val="24"/>
          <w:szCs w:val="24"/>
          <w:rtl/>
        </w:rPr>
        <w:t>בין דפי הספר שזורים אלה באלה המתכונים שעברו מדור לדור במשפחה ובקהילת יהודי איזמיר שבטורקיה, עם אנושיות חמה ומרגשת הנוגעת בכל אחד. לצד המתכונים ניצבת תמיד רחל עצמה</w:t>
      </w:r>
      <w:r>
        <w:rPr>
          <w:rFonts w:asciiTheme="minorBidi" w:hAnsiTheme="minorBidi" w:hint="cs"/>
          <w:sz w:val="24"/>
          <w:szCs w:val="24"/>
          <w:rtl/>
        </w:rPr>
        <w:t xml:space="preserve"> </w:t>
      </w:r>
      <w:r w:rsidRPr="006D24C2">
        <w:rPr>
          <w:rFonts w:asciiTheme="minorBidi" w:hAnsiTheme="minorBidi"/>
          <w:sz w:val="24"/>
          <w:szCs w:val="24"/>
          <w:rtl/>
        </w:rPr>
        <w:t>- בעצה, בסיפור, בטיפ או באמרות שפר שמלווים את הבישול שלה ומתבלים את מאכליה כמו מלח, פלפל ופפריקה.</w:t>
      </w:r>
    </w:p>
    <w:p w:rsidR="006D24C2" w:rsidRPr="006D24C2" w:rsidRDefault="006D24C2" w:rsidP="006D24C2">
      <w:pPr>
        <w:rPr>
          <w:rFonts w:asciiTheme="minorBidi" w:hAnsiTheme="minorBidi"/>
          <w:sz w:val="24"/>
          <w:szCs w:val="24"/>
        </w:rPr>
      </w:pPr>
      <w:r>
        <w:rPr>
          <w:rFonts w:asciiTheme="minorBidi" w:hAnsiTheme="minorBidi" w:hint="cs"/>
          <w:sz w:val="24"/>
          <w:szCs w:val="24"/>
          <w:rtl/>
        </w:rPr>
        <w:t xml:space="preserve">למשל: </w:t>
      </w:r>
      <w:r w:rsidRPr="006D24C2">
        <w:rPr>
          <w:rFonts w:asciiTheme="minorBidi" w:hAnsiTheme="minorBidi"/>
          <w:sz w:val="24"/>
          <w:szCs w:val="24"/>
          <w:rtl/>
        </w:rPr>
        <w:t>הידעתם</w:t>
      </w:r>
      <w:r w:rsidRPr="006D24C2">
        <w:rPr>
          <w:rFonts w:asciiTheme="minorBidi" w:hAnsiTheme="minorBidi"/>
          <w:sz w:val="24"/>
          <w:szCs w:val="24"/>
        </w:rPr>
        <w:t>??</w:t>
      </w:r>
    </w:p>
    <w:p w:rsidR="006D24C2" w:rsidRPr="006D24C2" w:rsidRDefault="006D24C2" w:rsidP="006D24C2">
      <w:pPr>
        <w:rPr>
          <w:rFonts w:asciiTheme="minorBidi" w:hAnsiTheme="minorBidi"/>
          <w:i/>
          <w:iCs/>
          <w:sz w:val="24"/>
          <w:szCs w:val="24"/>
        </w:rPr>
      </w:pPr>
      <w:r w:rsidRPr="006D24C2">
        <w:rPr>
          <w:rFonts w:asciiTheme="minorBidi" w:hAnsiTheme="minorBidi"/>
          <w:i/>
          <w:iCs/>
          <w:sz w:val="24"/>
          <w:szCs w:val="24"/>
        </w:rPr>
        <w:t>"</w:t>
      </w:r>
      <w:r w:rsidRPr="006D24C2">
        <w:rPr>
          <w:rFonts w:asciiTheme="minorBidi" w:hAnsiTheme="minorBidi"/>
          <w:i/>
          <w:iCs/>
          <w:sz w:val="24"/>
          <w:szCs w:val="24"/>
          <w:rtl/>
        </w:rPr>
        <w:t>מורחים על הבצק שמן ולא ביצה מכיוון שהביצה משחימ</w:t>
      </w:r>
      <w:r w:rsidRPr="006D24C2">
        <w:rPr>
          <w:rFonts w:asciiTheme="minorBidi" w:hAnsiTheme="minorBidi"/>
          <w:i/>
          <w:iCs/>
          <w:sz w:val="24"/>
          <w:szCs w:val="24"/>
          <w:rtl/>
        </w:rPr>
        <w:t>ה מהר בעוד הבורקס עדין לא מוכני</w:t>
      </w:r>
      <w:r w:rsidRPr="006D24C2">
        <w:rPr>
          <w:rFonts w:asciiTheme="minorBidi" w:hAnsiTheme="minorBidi" w:hint="cs"/>
          <w:i/>
          <w:iCs/>
          <w:sz w:val="24"/>
          <w:szCs w:val="24"/>
          <w:rtl/>
        </w:rPr>
        <w:t>ם."</w:t>
      </w:r>
      <w:r w:rsidRPr="006D24C2">
        <w:rPr>
          <w:rFonts w:asciiTheme="minorBidi" w:hAnsiTheme="minorBidi"/>
          <w:i/>
          <w:iCs/>
          <w:sz w:val="24"/>
          <w:szCs w:val="24"/>
        </w:rPr>
        <w:t> </w:t>
      </w:r>
    </w:p>
    <w:p w:rsidR="006D24C2" w:rsidRPr="006D24C2" w:rsidRDefault="006D24C2" w:rsidP="006D24C2">
      <w:pPr>
        <w:rPr>
          <w:rFonts w:asciiTheme="minorBidi" w:hAnsiTheme="minorBidi"/>
          <w:sz w:val="24"/>
          <w:szCs w:val="24"/>
        </w:rPr>
      </w:pPr>
      <w:r w:rsidRPr="006D24C2">
        <w:rPr>
          <w:rFonts w:asciiTheme="minorBidi" w:hAnsiTheme="minorBidi"/>
          <w:sz w:val="24"/>
          <w:szCs w:val="24"/>
          <w:rtl/>
        </w:rPr>
        <w:t>כה אמרה סבתא רחל, זו שיודעת</w:t>
      </w:r>
      <w:r w:rsidRPr="006D24C2">
        <w:rPr>
          <w:rFonts w:asciiTheme="minorBidi" w:hAnsiTheme="minorBidi"/>
          <w:sz w:val="24"/>
          <w:szCs w:val="24"/>
        </w:rPr>
        <w:t>.</w:t>
      </w:r>
    </w:p>
    <w:p w:rsidR="006D24C2" w:rsidRPr="006D24C2" w:rsidRDefault="006D24C2" w:rsidP="006D24C2">
      <w:pPr>
        <w:rPr>
          <w:rFonts w:asciiTheme="minorBidi" w:hAnsiTheme="minorBidi"/>
          <w:sz w:val="24"/>
          <w:szCs w:val="24"/>
        </w:rPr>
      </w:pPr>
    </w:p>
    <w:p w:rsidR="006D24C2" w:rsidRPr="006D24C2" w:rsidRDefault="006D24C2" w:rsidP="006D24C2">
      <w:pPr>
        <w:rPr>
          <w:rFonts w:asciiTheme="minorBidi" w:hAnsiTheme="minorBidi"/>
          <w:sz w:val="24"/>
          <w:szCs w:val="24"/>
        </w:rPr>
      </w:pPr>
      <w:r w:rsidRPr="006D24C2">
        <w:rPr>
          <w:rFonts w:asciiTheme="minorBidi" w:hAnsiTheme="minorBidi"/>
          <w:sz w:val="24"/>
          <w:szCs w:val="24"/>
          <w:rtl/>
        </w:rPr>
        <w:t>מי עוד היה נותן לכם עצה כזו</w:t>
      </w:r>
      <w:r w:rsidRPr="006D24C2">
        <w:rPr>
          <w:rFonts w:asciiTheme="minorBidi" w:hAnsiTheme="minorBidi"/>
          <w:sz w:val="24"/>
          <w:szCs w:val="24"/>
        </w:rPr>
        <w:t>?</w:t>
      </w:r>
    </w:p>
    <w:p w:rsidR="006D24C2" w:rsidRPr="006D24C2" w:rsidRDefault="006D24C2" w:rsidP="006D24C2">
      <w:pPr>
        <w:rPr>
          <w:rFonts w:asciiTheme="minorBidi" w:hAnsiTheme="minorBidi"/>
          <w:sz w:val="24"/>
          <w:szCs w:val="24"/>
        </w:rPr>
      </w:pPr>
      <w:r w:rsidRPr="006D24C2">
        <w:rPr>
          <w:rFonts w:asciiTheme="minorBidi" w:hAnsiTheme="minorBidi"/>
          <w:sz w:val="24"/>
          <w:szCs w:val="24"/>
          <w:rtl/>
        </w:rPr>
        <w:t>זה מה שיש בספר, מעבר למתכון עצמו - עוברת בו, בספר טוב כמובן, אישיות בעליו, כל הייחוד שלו</w:t>
      </w:r>
      <w:r w:rsidRPr="006D24C2">
        <w:rPr>
          <w:rFonts w:asciiTheme="minorBidi" w:hAnsiTheme="minorBidi"/>
          <w:sz w:val="24"/>
          <w:szCs w:val="24"/>
        </w:rPr>
        <w:t>.</w:t>
      </w:r>
    </w:p>
    <w:p w:rsidR="006D24C2" w:rsidRPr="006D24C2" w:rsidRDefault="006D24C2" w:rsidP="006D24C2">
      <w:pPr>
        <w:shd w:val="clear" w:color="auto" w:fill="FFFFFF"/>
        <w:spacing w:after="0" w:line="240" w:lineRule="auto"/>
        <w:rPr>
          <w:rFonts w:asciiTheme="minorBidi" w:hAnsiTheme="minorBidi"/>
          <w:sz w:val="24"/>
          <w:szCs w:val="24"/>
          <w:rtl/>
        </w:rPr>
      </w:pPr>
      <w:r w:rsidRPr="006D24C2">
        <w:rPr>
          <w:rFonts w:asciiTheme="minorBidi" w:hAnsiTheme="minorBidi"/>
          <w:b/>
          <w:bCs/>
          <w:sz w:val="24"/>
          <w:szCs w:val="24"/>
          <w:rtl/>
        </w:rPr>
        <w:t xml:space="preserve">לשמירה על מחיר הוגן לצרכן, הספר נמכר אך ורק דרך האינטרנט באתר ההוצאה, ובאתר מיוחד שהוקם: </w:t>
      </w:r>
      <w:hyperlink r:id="rId8" w:history="1">
        <w:r w:rsidRPr="006D24C2">
          <w:rPr>
            <w:rStyle w:val="Hyperlink"/>
            <w:rFonts w:asciiTheme="minorBidi" w:hAnsiTheme="minorBidi"/>
            <w:b/>
            <w:bCs/>
            <w:sz w:val="24"/>
            <w:szCs w:val="24"/>
            <w:rtl/>
          </w:rPr>
          <w:t>מועדון ספרי האוכל</w:t>
        </w:r>
      </w:hyperlink>
      <w:r w:rsidRPr="006D24C2">
        <w:rPr>
          <w:rFonts w:asciiTheme="minorBidi" w:hAnsiTheme="minorBidi"/>
          <w:b/>
          <w:bCs/>
          <w:sz w:val="24"/>
          <w:szCs w:val="24"/>
          <w:rtl/>
        </w:rPr>
        <w:t xml:space="preserve"> ומציע את ספרי ההוצאה במחיר מיוחד</w:t>
      </w:r>
      <w:r>
        <w:rPr>
          <w:rFonts w:asciiTheme="minorBidi" w:hAnsiTheme="minorBidi" w:hint="cs"/>
          <w:b/>
          <w:bCs/>
          <w:sz w:val="24"/>
          <w:szCs w:val="24"/>
          <w:rtl/>
        </w:rPr>
        <w:t xml:space="preserve"> לחודש מאי: 49 ₪ במקום 80 ש"ח</w:t>
      </w:r>
      <w:r w:rsidRPr="006D24C2">
        <w:rPr>
          <w:rFonts w:asciiTheme="minorBidi" w:hAnsiTheme="minorBidi"/>
          <w:b/>
          <w:bCs/>
          <w:sz w:val="24"/>
          <w:szCs w:val="24"/>
        </w:rPr>
        <w:t>.</w:t>
      </w:r>
      <w:r w:rsidRPr="006D24C2">
        <w:rPr>
          <w:rFonts w:asciiTheme="minorBidi" w:hAnsiTheme="minorBidi"/>
          <w:b/>
          <w:bCs/>
          <w:sz w:val="24"/>
          <w:szCs w:val="24"/>
        </w:rPr>
        <w:br/>
      </w:r>
      <w:r w:rsidRPr="006D24C2">
        <w:rPr>
          <w:rFonts w:asciiTheme="minorBidi" w:hAnsiTheme="minorBidi"/>
          <w:sz w:val="24"/>
          <w:szCs w:val="24"/>
          <w:rtl/>
        </w:rPr>
        <w:t>אתר מועדון ספרי האוכל</w:t>
      </w:r>
      <w:r w:rsidRPr="006D24C2">
        <w:rPr>
          <w:rFonts w:asciiTheme="minorBidi" w:hAnsiTheme="minorBidi"/>
          <w:sz w:val="24"/>
          <w:szCs w:val="24"/>
        </w:rPr>
        <w:t> </w:t>
      </w:r>
      <w:hyperlink r:id="rId9" w:tgtFrame="_blank" w:history="1">
        <w:r w:rsidRPr="006D24C2">
          <w:rPr>
            <w:rFonts w:asciiTheme="minorBidi" w:hAnsiTheme="minorBidi"/>
            <w:sz w:val="24"/>
            <w:szCs w:val="24"/>
          </w:rPr>
          <w:t>http://www.food-book.club</w:t>
        </w:r>
      </w:hyperlink>
      <w:r w:rsidRPr="006D24C2">
        <w:rPr>
          <w:rFonts w:asciiTheme="minorBidi" w:hAnsiTheme="minorBidi"/>
          <w:sz w:val="24"/>
          <w:szCs w:val="24"/>
        </w:rPr>
        <w:t xml:space="preserve"> </w:t>
      </w:r>
      <w:r w:rsidRPr="006D24C2">
        <w:rPr>
          <w:rFonts w:asciiTheme="minorBidi" w:hAnsiTheme="minorBidi"/>
          <w:sz w:val="24"/>
          <w:szCs w:val="24"/>
        </w:rPr>
        <w:br/>
      </w:r>
    </w:p>
    <w:p w:rsidR="006D24C2" w:rsidRPr="006D24C2" w:rsidRDefault="006D24C2" w:rsidP="006D24C2">
      <w:pPr>
        <w:shd w:val="clear" w:color="auto" w:fill="FFFFFF"/>
        <w:spacing w:after="0" w:line="240" w:lineRule="auto"/>
        <w:rPr>
          <w:rFonts w:asciiTheme="minorBidi" w:hAnsiTheme="minorBidi"/>
          <w:b/>
          <w:bCs/>
          <w:sz w:val="24"/>
          <w:szCs w:val="24"/>
        </w:rPr>
      </w:pPr>
      <w:r w:rsidRPr="006D24C2">
        <w:rPr>
          <w:rFonts w:asciiTheme="minorBidi" w:hAnsiTheme="minorBidi"/>
          <w:sz w:val="24"/>
          <w:szCs w:val="24"/>
          <w:rtl/>
        </w:rPr>
        <w:t>אתר ההוצאה</w:t>
      </w:r>
      <w:r w:rsidRPr="006D24C2">
        <w:rPr>
          <w:rFonts w:asciiTheme="minorBidi" w:hAnsiTheme="minorBidi"/>
          <w:sz w:val="24"/>
          <w:szCs w:val="24"/>
        </w:rPr>
        <w:t> </w:t>
      </w:r>
      <w:hyperlink r:id="rId10" w:tgtFrame="_blank" w:history="1">
        <w:r w:rsidRPr="006D24C2">
          <w:rPr>
            <w:rFonts w:asciiTheme="minorBidi" w:hAnsiTheme="minorBidi"/>
            <w:sz w:val="24"/>
            <w:szCs w:val="24"/>
          </w:rPr>
          <w:t>http://www.mevashlimsfarim.com</w:t>
        </w:r>
      </w:hyperlink>
      <w:r w:rsidRPr="006D24C2">
        <w:rPr>
          <w:rFonts w:asciiTheme="minorBidi" w:hAnsiTheme="minorBidi"/>
          <w:sz w:val="24"/>
          <w:szCs w:val="24"/>
        </w:rPr>
        <w:t xml:space="preserve"> </w:t>
      </w:r>
      <w:r w:rsidRPr="006D24C2">
        <w:rPr>
          <w:rFonts w:asciiTheme="minorBidi" w:hAnsiTheme="minorBidi"/>
          <w:sz w:val="24"/>
          <w:szCs w:val="24"/>
        </w:rPr>
        <w:br/>
      </w:r>
      <w:r w:rsidRPr="006D24C2">
        <w:rPr>
          <w:rFonts w:asciiTheme="minorBidi" w:hAnsiTheme="minorBidi"/>
          <w:b/>
          <w:bCs/>
          <w:sz w:val="24"/>
          <w:szCs w:val="24"/>
          <w:rtl/>
        </w:rPr>
        <w:t>מצ"ב: מתכונים לפרסום + תמונות</w:t>
      </w:r>
      <w:r w:rsidRPr="006D24C2">
        <w:rPr>
          <w:rFonts w:asciiTheme="minorBidi" w:hAnsiTheme="minorBidi"/>
          <w:b/>
          <w:bCs/>
          <w:sz w:val="24"/>
          <w:szCs w:val="24"/>
        </w:rPr>
        <w:t xml:space="preserve"> PR.</w:t>
      </w:r>
    </w:p>
    <w:p w:rsidR="006D24C2" w:rsidRDefault="006D24C2" w:rsidP="00A20CAF">
      <w:pPr>
        <w:rPr>
          <w:rFonts w:asciiTheme="minorBidi" w:hAnsiTheme="minorBidi"/>
          <w:rtl/>
        </w:rPr>
      </w:pPr>
    </w:p>
    <w:p w:rsidR="006D24C2" w:rsidRPr="006D24C2" w:rsidRDefault="006D24C2" w:rsidP="006D24C2">
      <w:pPr>
        <w:jc w:val="right"/>
        <w:rPr>
          <w:rFonts w:asciiTheme="minorBidi" w:hAnsiTheme="minorBidi"/>
        </w:rPr>
      </w:pPr>
      <w:r>
        <w:rPr>
          <w:rFonts w:asciiTheme="minorBidi" w:hAnsiTheme="minorBidi"/>
          <w:noProof/>
        </w:rPr>
        <w:drawing>
          <wp:inline distT="0" distB="0" distL="0" distR="0">
            <wp:extent cx="1068995" cy="514350"/>
            <wp:effectExtent l="0" t="0" r="0" b="0"/>
            <wp:docPr id="3" name="תמונה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חתימה ברנע.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074189" cy="516849"/>
                    </a:xfrm>
                    <a:prstGeom prst="rect">
                      <a:avLst/>
                    </a:prstGeom>
                  </pic:spPr>
                </pic:pic>
              </a:graphicData>
            </a:graphic>
          </wp:inline>
        </w:drawing>
      </w:r>
    </w:p>
    <w:p w:rsidR="00A20CAF" w:rsidRDefault="006D24C2" w:rsidP="006D24C2">
      <w:pPr>
        <w:rPr>
          <w:rFonts w:asciiTheme="minorBidi" w:hAnsiTheme="minorBidi"/>
          <w:rtl/>
        </w:rPr>
      </w:pPr>
      <w:r w:rsidRPr="00500B98">
        <w:rPr>
          <w:rFonts w:ascii="Arial" w:eastAsia="Times New Roman" w:hAnsi="Arial" w:cs="Arial"/>
          <w:color w:val="304040"/>
          <w:sz w:val="20"/>
          <w:szCs w:val="20"/>
          <w:rtl/>
        </w:rPr>
        <w:t>למידע נוסף: גיא ברנע, יעוץ ניו מדיה – 077-2039757, נייד: 0523777776</w:t>
      </w:r>
    </w:p>
    <w:p w:rsidR="00E15E0F" w:rsidRDefault="00E15E0F" w:rsidP="006D24C2">
      <w:pPr>
        <w:rPr>
          <w:rFonts w:asciiTheme="minorBidi" w:hAnsiTheme="minorBidi"/>
          <w:rtl/>
        </w:rPr>
      </w:pPr>
    </w:p>
    <w:p w:rsidR="00E15E0F" w:rsidRPr="00D340C5" w:rsidRDefault="00E15E0F" w:rsidP="00E15E0F">
      <w:pPr>
        <w:jc w:val="both"/>
        <w:rPr>
          <w:rFonts w:asciiTheme="minorBidi" w:hAnsiTheme="minorBidi"/>
          <w:rtl/>
        </w:rPr>
      </w:pPr>
      <w:r w:rsidRPr="00E15E0F">
        <w:rPr>
          <w:rFonts w:ascii="Arial" w:hAnsi="Arial" w:cs="Arial"/>
          <w:rtl/>
        </w:rPr>
        <w:lastRenderedPageBreak/>
        <w:t>מקרוני רינאדו- מקרוני מלכותי</w:t>
      </w:r>
      <w:r>
        <w:rPr>
          <w:rFonts w:asciiTheme="minorBidi" w:hAnsiTheme="minorBidi" w:hint="cs"/>
          <w:rtl/>
        </w:rPr>
        <w:t xml:space="preserve"> </w:t>
      </w:r>
      <w:r>
        <w:rPr>
          <w:rFonts w:asciiTheme="minorBidi" w:hAnsiTheme="minorBidi"/>
          <w:rtl/>
        </w:rPr>
        <w:t>–</w:t>
      </w:r>
      <w:r>
        <w:rPr>
          <w:rFonts w:asciiTheme="minorBidi" w:hAnsiTheme="minorBidi" w:hint="cs"/>
          <w:rtl/>
        </w:rPr>
        <w:t xml:space="preserve"> מתוך הספר </w:t>
      </w:r>
      <w:r>
        <w:rPr>
          <w:rFonts w:asciiTheme="minorBidi" w:hAnsiTheme="minorBidi" w:hint="cs"/>
          <w:b/>
          <w:bCs/>
          <w:rtl/>
        </w:rPr>
        <w:t>סבתא רחל מבשלת</w:t>
      </w:r>
      <w:r w:rsidRPr="00D340C5">
        <w:rPr>
          <w:rFonts w:asciiTheme="minorBidi" w:hAnsiTheme="minorBidi"/>
          <w:rtl/>
        </w:rPr>
        <w:t>:</w:t>
      </w:r>
    </w:p>
    <w:p w:rsidR="00E15E0F" w:rsidRPr="00CF4017" w:rsidRDefault="00E15E0F" w:rsidP="00E15E0F">
      <w:pPr>
        <w:jc w:val="both"/>
        <w:rPr>
          <w:rFonts w:ascii="Arial" w:hAnsi="Arial" w:cs="Arial"/>
          <w:rtl/>
        </w:rPr>
      </w:pPr>
      <w:bookmarkStart w:id="0" w:name="_GoBack"/>
      <w:bookmarkEnd w:id="0"/>
      <w:r>
        <w:rPr>
          <w:rFonts w:ascii="Arial" w:hAnsi="Arial" w:cs="Arial" w:hint="cs"/>
          <w:rtl/>
        </w:rPr>
        <w:t>(</w:t>
      </w:r>
      <w:r w:rsidRPr="00CF4017">
        <w:rPr>
          <w:rFonts w:ascii="Arial" w:hAnsi="Arial" w:cs="Arial"/>
          <w:rtl/>
        </w:rPr>
        <w:t>מאכל חורפי, אכלו בצהרים</w:t>
      </w:r>
      <w:r>
        <w:rPr>
          <w:rFonts w:ascii="Arial" w:hAnsi="Arial" w:cs="Arial" w:hint="cs"/>
          <w:rtl/>
        </w:rPr>
        <w:t>)</w:t>
      </w:r>
    </w:p>
    <w:p w:rsidR="00E15E0F" w:rsidRPr="00CF4017" w:rsidRDefault="00E15E0F" w:rsidP="00E15E0F">
      <w:pPr>
        <w:jc w:val="both"/>
        <w:rPr>
          <w:rFonts w:ascii="Arial" w:hAnsi="Arial" w:cs="Arial"/>
          <w:rtl/>
        </w:rPr>
      </w:pPr>
    </w:p>
    <w:p w:rsidR="00E15E0F" w:rsidRPr="00CF4017" w:rsidRDefault="00E15E0F" w:rsidP="00E15E0F">
      <w:pPr>
        <w:jc w:val="both"/>
        <w:rPr>
          <w:rFonts w:ascii="Arial" w:hAnsi="Arial" w:cs="Arial"/>
          <w:rtl/>
        </w:rPr>
      </w:pPr>
      <w:r w:rsidRPr="00CF4017">
        <w:rPr>
          <w:rFonts w:ascii="Arial" w:hAnsi="Arial" w:cs="Arial"/>
          <w:rtl/>
        </w:rPr>
        <w:t>חבילת מקרוני</w:t>
      </w:r>
    </w:p>
    <w:p w:rsidR="00E15E0F" w:rsidRPr="00CF4017" w:rsidRDefault="00E15E0F" w:rsidP="00E15E0F">
      <w:pPr>
        <w:jc w:val="both"/>
        <w:rPr>
          <w:rFonts w:ascii="Arial" w:hAnsi="Arial" w:cs="Arial"/>
          <w:rtl/>
        </w:rPr>
      </w:pPr>
      <w:r w:rsidRPr="00CF4017">
        <w:rPr>
          <w:rFonts w:ascii="Arial" w:hAnsi="Arial" w:cs="Arial"/>
          <w:rtl/>
        </w:rPr>
        <w:t>¼ ק"ג בשר טחון</w:t>
      </w:r>
    </w:p>
    <w:p w:rsidR="00E15E0F" w:rsidRPr="00CF4017" w:rsidRDefault="00E15E0F" w:rsidP="00E15E0F">
      <w:pPr>
        <w:jc w:val="both"/>
        <w:rPr>
          <w:rFonts w:ascii="Arial" w:hAnsi="Arial" w:cs="Arial"/>
          <w:rtl/>
        </w:rPr>
      </w:pPr>
      <w:r w:rsidRPr="00CF4017">
        <w:rPr>
          <w:rFonts w:ascii="Arial" w:hAnsi="Arial" w:cs="Arial"/>
          <w:rtl/>
        </w:rPr>
        <w:t>1 בצל קצוץ</w:t>
      </w:r>
    </w:p>
    <w:p w:rsidR="00E15E0F" w:rsidRPr="00CF4017" w:rsidRDefault="00E15E0F" w:rsidP="00E15E0F">
      <w:pPr>
        <w:jc w:val="both"/>
        <w:rPr>
          <w:rFonts w:ascii="Arial" w:hAnsi="Arial" w:cs="Arial"/>
          <w:rtl/>
        </w:rPr>
      </w:pPr>
      <w:r w:rsidRPr="00CF4017">
        <w:rPr>
          <w:rFonts w:ascii="Arial" w:hAnsi="Arial" w:cs="Arial"/>
          <w:rtl/>
        </w:rPr>
        <w:t xml:space="preserve">4 ביצים </w:t>
      </w:r>
    </w:p>
    <w:p w:rsidR="00E15E0F" w:rsidRPr="00CF4017" w:rsidRDefault="00E15E0F" w:rsidP="00E15E0F">
      <w:pPr>
        <w:jc w:val="both"/>
        <w:rPr>
          <w:rFonts w:ascii="Arial" w:hAnsi="Arial" w:cs="Arial"/>
          <w:rtl/>
        </w:rPr>
      </w:pPr>
      <w:r w:rsidRPr="00CF4017">
        <w:rPr>
          <w:rFonts w:ascii="Arial" w:hAnsi="Arial" w:cs="Arial"/>
          <w:rtl/>
        </w:rPr>
        <w:t>מלח ופלפל</w:t>
      </w:r>
    </w:p>
    <w:p w:rsidR="00E15E0F" w:rsidRPr="00CF4017" w:rsidRDefault="00E15E0F" w:rsidP="00E15E0F">
      <w:pPr>
        <w:jc w:val="both"/>
        <w:rPr>
          <w:rFonts w:ascii="Arial" w:hAnsi="Arial" w:cs="Arial"/>
          <w:rtl/>
        </w:rPr>
      </w:pPr>
      <w:r w:rsidRPr="00CF4017">
        <w:rPr>
          <w:rFonts w:ascii="Arial" w:hAnsi="Arial" w:cs="Arial"/>
          <w:rtl/>
        </w:rPr>
        <w:t>2 כפות שמן</w:t>
      </w:r>
    </w:p>
    <w:p w:rsidR="00E15E0F" w:rsidRPr="00CF4017" w:rsidRDefault="00E15E0F" w:rsidP="00E15E0F">
      <w:pPr>
        <w:jc w:val="both"/>
        <w:rPr>
          <w:rFonts w:ascii="Arial" w:hAnsi="Arial" w:cs="Arial"/>
          <w:rtl/>
        </w:rPr>
      </w:pPr>
      <w:r w:rsidRPr="00CF4017">
        <w:rPr>
          <w:rFonts w:ascii="Arial" w:hAnsi="Arial" w:cs="Arial"/>
          <w:rtl/>
        </w:rPr>
        <w:t>1/4 כוס מים</w:t>
      </w:r>
    </w:p>
    <w:p w:rsidR="00E15E0F" w:rsidRPr="00CF4017" w:rsidRDefault="00E15E0F" w:rsidP="00E15E0F">
      <w:pPr>
        <w:jc w:val="both"/>
        <w:rPr>
          <w:rFonts w:ascii="Arial" w:hAnsi="Arial" w:cs="Arial"/>
          <w:rtl/>
        </w:rPr>
      </w:pPr>
      <w:r w:rsidRPr="00CF4017">
        <w:rPr>
          <w:rFonts w:ascii="Arial" w:hAnsi="Arial" w:cs="Arial"/>
          <w:rtl/>
        </w:rPr>
        <w:t>מבשלים את המקרונים עם מים ומלח.</w:t>
      </w:r>
    </w:p>
    <w:p w:rsidR="00E15E0F" w:rsidRPr="00CF4017" w:rsidRDefault="00E15E0F" w:rsidP="00E15E0F">
      <w:pPr>
        <w:jc w:val="both"/>
        <w:rPr>
          <w:rFonts w:ascii="Arial" w:hAnsi="Arial" w:cs="Arial"/>
          <w:rtl/>
        </w:rPr>
      </w:pPr>
      <w:r w:rsidRPr="00CF4017">
        <w:rPr>
          <w:rFonts w:ascii="Arial" w:hAnsi="Arial" w:cs="Arial"/>
          <w:rtl/>
        </w:rPr>
        <w:t>מאדים את הבצל בשמן ומוסיפים את הבשר ו1/4 כוס מים. מוסיפים מלח ופלפל. מאדים כ-20 דק'. מצננים .</w:t>
      </w:r>
    </w:p>
    <w:p w:rsidR="00E15E0F" w:rsidRPr="00CF4017" w:rsidRDefault="00E15E0F" w:rsidP="00E15E0F">
      <w:pPr>
        <w:jc w:val="both"/>
        <w:rPr>
          <w:rFonts w:ascii="Arial" w:hAnsi="Arial" w:cs="Arial"/>
          <w:rtl/>
        </w:rPr>
      </w:pPr>
      <w:r w:rsidRPr="00CF4017">
        <w:rPr>
          <w:rFonts w:ascii="Arial" w:hAnsi="Arial" w:cs="Arial"/>
          <w:rtl/>
        </w:rPr>
        <w:t>מערבבים את הבשר עם הביצים והמקרונים. שמים בתבנית שמן ומחממים את התבנית בתנור. כאשר השמן חם שמים את האיטריות והבשר ואופים בחום בינוני. כשמצהיב מלמעלה מכסים בנייר כסף למנוע ייבוש.אופים כחצי שעה.</w:t>
      </w:r>
    </w:p>
    <w:p w:rsidR="00E15E0F" w:rsidRPr="00CF4017" w:rsidRDefault="00E15E0F" w:rsidP="00E15E0F">
      <w:pPr>
        <w:jc w:val="both"/>
        <w:rPr>
          <w:rFonts w:ascii="Arial" w:hAnsi="Arial" w:cs="Arial"/>
          <w:rtl/>
        </w:rPr>
      </w:pPr>
      <w:r w:rsidRPr="00CF4017">
        <w:rPr>
          <w:rFonts w:ascii="Arial" w:hAnsi="Arial" w:cs="Arial"/>
          <w:rtl/>
        </w:rPr>
        <w:t>* מנה זו הוגשה עם ירקות מבושלים כגון אפונה טרייה. ארטישוק, סלרי,פול</w:t>
      </w:r>
    </w:p>
    <w:p w:rsidR="00E15E0F" w:rsidRPr="00CF4017" w:rsidRDefault="00E15E0F" w:rsidP="00E15E0F">
      <w:pPr>
        <w:jc w:val="both"/>
        <w:rPr>
          <w:rFonts w:ascii="Arial" w:hAnsi="Arial" w:cs="Arial" w:hint="cs"/>
          <w:u w:val="single"/>
          <w:rtl/>
        </w:rPr>
      </w:pPr>
    </w:p>
    <w:sectPr w:rsidR="00E15E0F" w:rsidRPr="00CF4017" w:rsidSect="00B86A37">
      <w:headerReference w:type="default" r:id="rId12"/>
      <w:footerReference w:type="default" r:id="rId13"/>
      <w:pgSz w:w="11906" w:h="16838"/>
      <w:pgMar w:top="1440" w:right="1800" w:bottom="1440" w:left="1800" w:header="708" w:footer="708"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C64E8" w:rsidRDefault="00AC64E8" w:rsidP="00A20CAF">
      <w:pPr>
        <w:spacing w:after="0" w:line="240" w:lineRule="auto"/>
      </w:pPr>
      <w:r>
        <w:separator/>
      </w:r>
    </w:p>
  </w:endnote>
  <w:endnote w:type="continuationSeparator" w:id="0">
    <w:p w:rsidR="00AC64E8" w:rsidRDefault="00AC64E8" w:rsidP="00A20CA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20CAF" w:rsidRDefault="00A20CAF" w:rsidP="006D24C2">
    <w:pPr>
      <w:pStyle w:val="a5"/>
      <w:jc w:val="center"/>
    </w:pPr>
    <w:r w:rsidRPr="006D24C2">
      <w:t>www.</w:t>
    </w:r>
    <w:r w:rsidR="006D24C2">
      <w:t>guy-barnea.co.il</w:t>
    </w:r>
  </w:p>
  <w:p w:rsidR="00A20CAF" w:rsidRPr="00A20CAF" w:rsidRDefault="00A20CAF" w:rsidP="006D24C2">
    <w:pPr>
      <w:pStyle w:val="a5"/>
      <w:jc w:val="center"/>
      <w:rPr>
        <w:sz w:val="18"/>
        <w:szCs w:val="18"/>
        <w:rtl/>
      </w:rPr>
    </w:pPr>
    <w:r w:rsidRPr="00A20CAF">
      <w:rPr>
        <w:rFonts w:hint="cs"/>
        <w:sz w:val="18"/>
        <w:szCs w:val="18"/>
        <w:rtl/>
      </w:rPr>
      <w:t xml:space="preserve">גיא ברנע | משרד: 077-2039757 | פקס: </w:t>
    </w:r>
    <w:r w:rsidRPr="00A20CAF">
      <w:rPr>
        <w:rFonts w:cs="Arial"/>
        <w:sz w:val="18"/>
        <w:szCs w:val="18"/>
        <w:rtl/>
      </w:rPr>
      <w:t>077</w:t>
    </w:r>
    <w:r w:rsidRPr="00A20CAF">
      <w:rPr>
        <w:rFonts w:cs="Arial" w:hint="cs"/>
        <w:sz w:val="18"/>
        <w:szCs w:val="18"/>
        <w:rtl/>
      </w:rPr>
      <w:t>-</w:t>
    </w:r>
    <w:r w:rsidRPr="00A20CAF">
      <w:rPr>
        <w:rFonts w:cs="Arial"/>
        <w:sz w:val="18"/>
        <w:szCs w:val="18"/>
        <w:rtl/>
      </w:rPr>
      <w:t>7050025</w:t>
    </w:r>
    <w:r w:rsidRPr="00A20CAF">
      <w:rPr>
        <w:rFonts w:cs="Arial" w:hint="cs"/>
        <w:sz w:val="18"/>
        <w:szCs w:val="18"/>
        <w:rtl/>
      </w:rPr>
      <w:t xml:space="preserve"> | סקייפ: </w:t>
    </w:r>
    <w:r w:rsidRPr="00A20CAF">
      <w:rPr>
        <w:rFonts w:cs="Arial"/>
        <w:sz w:val="18"/>
        <w:szCs w:val="18"/>
      </w:rPr>
      <w:t>guy.barnea</w:t>
    </w:r>
    <w:r w:rsidRPr="00A20CAF">
      <w:rPr>
        <w:rFonts w:cs="Arial" w:hint="cs"/>
        <w:sz w:val="18"/>
        <w:szCs w:val="18"/>
        <w:rtl/>
      </w:rPr>
      <w:t xml:space="preserve"> | אימייל: </w:t>
    </w:r>
    <w:hyperlink r:id="rId1" w:history="1">
      <w:r w:rsidR="006D24C2" w:rsidRPr="00A770AF">
        <w:rPr>
          <w:rStyle w:val="Hyperlink"/>
          <w:rFonts w:cs="Arial"/>
          <w:sz w:val="18"/>
          <w:szCs w:val="18"/>
        </w:rPr>
        <w:t>info@guy-barnea.co.il</w:t>
      </w:r>
    </w:hyperlink>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C64E8" w:rsidRDefault="00AC64E8" w:rsidP="00A20CAF">
      <w:pPr>
        <w:spacing w:after="0" w:line="240" w:lineRule="auto"/>
      </w:pPr>
      <w:r>
        <w:separator/>
      </w:r>
    </w:p>
  </w:footnote>
  <w:footnote w:type="continuationSeparator" w:id="0">
    <w:p w:rsidR="00AC64E8" w:rsidRDefault="00AC64E8" w:rsidP="00A20CA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20CAF" w:rsidRDefault="006D24C2" w:rsidP="00A20CAF">
    <w:pPr>
      <w:pStyle w:val="a3"/>
      <w:jc w:val="right"/>
    </w:pPr>
    <w:r>
      <w:rPr>
        <w:noProof/>
      </w:rPr>
      <w:drawing>
        <wp:inline distT="0" distB="0" distL="0" distR="0">
          <wp:extent cx="923925" cy="923925"/>
          <wp:effectExtent l="0" t="0" r="9525" b="9525"/>
          <wp:docPr id="2" name="תמונה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uy Barnea 97 (1).jpg"/>
                  <pic:cNvPicPr/>
                </pic:nvPicPr>
                <pic:blipFill>
                  <a:blip r:embed="rId1">
                    <a:extLst>
                      <a:ext uri="{28A0092B-C50C-407E-A947-70E740481C1C}">
                        <a14:useLocalDpi xmlns:a14="http://schemas.microsoft.com/office/drawing/2010/main" val="0"/>
                      </a:ext>
                    </a:extLst>
                  </a:blip>
                  <a:stretch>
                    <a:fillRect/>
                  </a:stretch>
                </pic:blipFill>
                <pic:spPr>
                  <a:xfrm>
                    <a:off x="0" y="0"/>
                    <a:ext cx="923925" cy="923925"/>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E7F067C"/>
    <w:multiLevelType w:val="hybridMultilevel"/>
    <w:tmpl w:val="E1AC3FF8"/>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24C2"/>
    <w:rsid w:val="00140350"/>
    <w:rsid w:val="004367DD"/>
    <w:rsid w:val="006D24C2"/>
    <w:rsid w:val="00A20CAF"/>
    <w:rsid w:val="00A91671"/>
    <w:rsid w:val="00AC64E8"/>
    <w:rsid w:val="00B86A37"/>
    <w:rsid w:val="00E15E0F"/>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CA28EF48-A2F7-4588-9EE8-0038CF0F13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he-I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20CAF"/>
    <w:pPr>
      <w:tabs>
        <w:tab w:val="center" w:pos="4153"/>
        <w:tab w:val="right" w:pos="8306"/>
      </w:tabs>
      <w:spacing w:after="0" w:line="240" w:lineRule="auto"/>
    </w:pPr>
  </w:style>
  <w:style w:type="character" w:customStyle="1" w:styleId="a4">
    <w:name w:val="כותרת עליונה תו"/>
    <w:basedOn w:val="a0"/>
    <w:link w:val="a3"/>
    <w:uiPriority w:val="99"/>
    <w:rsid w:val="00A20CAF"/>
  </w:style>
  <w:style w:type="paragraph" w:styleId="a5">
    <w:name w:val="footer"/>
    <w:basedOn w:val="a"/>
    <w:link w:val="a6"/>
    <w:uiPriority w:val="99"/>
    <w:unhideWhenUsed/>
    <w:rsid w:val="00A20CAF"/>
    <w:pPr>
      <w:tabs>
        <w:tab w:val="center" w:pos="4153"/>
        <w:tab w:val="right" w:pos="8306"/>
      </w:tabs>
      <w:spacing w:after="0" w:line="240" w:lineRule="auto"/>
    </w:pPr>
  </w:style>
  <w:style w:type="character" w:customStyle="1" w:styleId="a6">
    <w:name w:val="כותרת תחתונה תו"/>
    <w:basedOn w:val="a0"/>
    <w:link w:val="a5"/>
    <w:uiPriority w:val="99"/>
    <w:rsid w:val="00A20CAF"/>
  </w:style>
  <w:style w:type="character" w:styleId="Hyperlink">
    <w:name w:val="Hyperlink"/>
    <w:basedOn w:val="a0"/>
    <w:unhideWhenUsed/>
    <w:rsid w:val="00A20CAF"/>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ood-book.club/"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mevashlimsfarim.com/" TargetMode="External"/><Relationship Id="rId4" Type="http://schemas.openxmlformats.org/officeDocument/2006/relationships/settings" Target="settings.xml"/><Relationship Id="rId9" Type="http://schemas.openxmlformats.org/officeDocument/2006/relationships/hyperlink" Target="http://www.food-book.club/"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mailto:info@guy-barnea.co.i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490;&#1497;&#1488;\Documents\&#1514;&#1489;&#1504;&#1497;&#1493;&#1514;%20&#1502;&#1493;&#1514;&#1488;&#1502;&#1493;&#1514;%20&#1488;&#1497;&#1513;&#1497;&#1514;%20&#1513;&#1500;%20Office\&#1504;&#1497;&#1497;&#1512;%20&#1502;&#1499;&#1514;&#1489;&#1497;&#1501;%20WIXMASTER.dotx" TargetMode="External"/></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02B67D-CFAF-4369-A31A-BE194FAFF5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נייר מכתבים WIXMASTER</Template>
  <TotalTime>7</TotalTime>
  <Pages>2</Pages>
  <Words>319</Words>
  <Characters>1596</Characters>
  <Application>Microsoft Office Word</Application>
  <DocSecurity>0</DocSecurity>
  <Lines>13</Lines>
  <Paragraphs>3</Paragraphs>
  <ScaleCrop>false</ScaleCrop>
  <HeadingPairs>
    <vt:vector size="2" baseType="variant">
      <vt:variant>
        <vt:lpstr>שם</vt:lpstr>
      </vt:variant>
      <vt:variant>
        <vt:i4>1</vt:i4>
      </vt:variant>
    </vt:vector>
  </HeadingPairs>
  <TitlesOfParts>
    <vt:vector size="1" baseType="lpstr">
      <vt:lpstr/>
    </vt:vector>
  </TitlesOfParts>
  <Company/>
  <LinksUpToDate>false</LinksUpToDate>
  <CharactersWithSpaces>1912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גיא ברנע</dc:creator>
  <cp:keywords>www.guy-barnea.co.il</cp:keywords>
  <dc:description/>
  <cp:lastModifiedBy>גיא ברנע</cp:lastModifiedBy>
  <cp:revision>3</cp:revision>
  <cp:lastPrinted>2015-05-06T08:39:00Z</cp:lastPrinted>
  <dcterms:created xsi:type="dcterms:W3CDTF">2015-05-06T08:39:00Z</dcterms:created>
  <dcterms:modified xsi:type="dcterms:W3CDTF">2015-05-06T08:49:00Z</dcterms:modified>
</cp:coreProperties>
</file>