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EB" w:rsidRPr="00297CEB" w:rsidRDefault="00AC71D0" w:rsidP="00297CEB">
      <w:pPr>
        <w:jc w:val="center"/>
        <w:rPr>
          <w:b/>
          <w:bCs/>
          <w:sz w:val="32"/>
          <w:szCs w:val="32"/>
          <w:u w:val="single"/>
          <w:rtl/>
        </w:rPr>
      </w:pPr>
      <w:r w:rsidRPr="00297CEB">
        <w:rPr>
          <w:rFonts w:hint="cs"/>
          <w:b/>
          <w:bCs/>
          <w:sz w:val="32"/>
          <w:szCs w:val="32"/>
          <w:u w:val="single"/>
          <w:rtl/>
        </w:rPr>
        <w:t>אפליקציות מובייל ל</w:t>
      </w:r>
      <w:r w:rsidR="00297CEB" w:rsidRPr="00297CEB">
        <w:rPr>
          <w:rFonts w:hint="cs"/>
          <w:b/>
          <w:bCs/>
          <w:sz w:val="32"/>
          <w:szCs w:val="32"/>
          <w:u w:val="single"/>
          <w:rtl/>
        </w:rPr>
        <w:t xml:space="preserve">בדיקת אלרגנים במזון ולבדיקה עצמית של רעלת הריון זכו במקום ראשון </w:t>
      </w:r>
      <w:proofErr w:type="spellStart"/>
      <w:r w:rsidR="00297CEB" w:rsidRPr="00297CEB">
        <w:rPr>
          <w:rFonts w:hint="cs"/>
          <w:b/>
          <w:bCs/>
          <w:sz w:val="32"/>
          <w:szCs w:val="32"/>
          <w:u w:val="single"/>
          <w:rtl/>
        </w:rPr>
        <w:t>בהאקתון</w:t>
      </w:r>
      <w:proofErr w:type="spellEnd"/>
      <w:r w:rsidR="00297CEB" w:rsidRPr="00297CEB">
        <w:rPr>
          <w:rFonts w:hint="cs"/>
          <w:b/>
          <w:bCs/>
          <w:sz w:val="32"/>
          <w:szCs w:val="32"/>
          <w:u w:val="single"/>
          <w:rtl/>
        </w:rPr>
        <w:t xml:space="preserve"> של </w:t>
      </w:r>
      <w:r w:rsidR="00297CEB" w:rsidRPr="00297CEB">
        <w:rPr>
          <w:b/>
          <w:bCs/>
          <w:sz w:val="32"/>
          <w:szCs w:val="32"/>
          <w:u w:val="single"/>
        </w:rPr>
        <w:t>Merck</w:t>
      </w:r>
      <w:r w:rsidR="00297CEB" w:rsidRPr="00297CEB">
        <w:rPr>
          <w:rFonts w:hint="cs"/>
          <w:b/>
          <w:bCs/>
          <w:sz w:val="32"/>
          <w:szCs w:val="32"/>
          <w:u w:val="single"/>
          <w:rtl/>
        </w:rPr>
        <w:t xml:space="preserve"> בישראל</w:t>
      </w:r>
    </w:p>
    <w:p w:rsidR="00AC71D0" w:rsidRDefault="00AC71D0" w:rsidP="00FC02B0">
      <w:pPr>
        <w:rPr>
          <w:rtl/>
        </w:rPr>
      </w:pPr>
      <w:r>
        <w:rPr>
          <w:rFonts w:hint="cs"/>
          <w:rtl/>
        </w:rPr>
        <w:t xml:space="preserve">שני צוותי סטודנטים, שבחרו להתמודד עם אותו אתגר, זכו במקום ראשון משותף בתחרות </w:t>
      </w:r>
      <w:proofErr w:type="spellStart"/>
      <w:r>
        <w:rPr>
          <w:rFonts w:hint="cs"/>
          <w:rtl/>
        </w:rPr>
        <w:t>ההאקתון</w:t>
      </w:r>
      <w:proofErr w:type="spellEnd"/>
      <w:r>
        <w:rPr>
          <w:rFonts w:hint="cs"/>
          <w:rtl/>
        </w:rPr>
        <w:t xml:space="preserve"> של </w:t>
      </w:r>
      <w:r>
        <w:t>Merck</w:t>
      </w:r>
      <w:r>
        <w:rPr>
          <w:rFonts w:hint="cs"/>
          <w:rtl/>
        </w:rPr>
        <w:t xml:space="preserve">, שנערכה </w:t>
      </w:r>
      <w:bookmarkStart w:id="0" w:name="_GoBack"/>
      <w:bookmarkEnd w:id="0"/>
      <w:r>
        <w:rPr>
          <w:rFonts w:hint="cs"/>
          <w:rtl/>
        </w:rPr>
        <w:t>בתל אביב.</w:t>
      </w:r>
    </w:p>
    <w:p w:rsidR="00AC71D0" w:rsidRDefault="00AC71D0" w:rsidP="00AC71D0">
      <w:pPr>
        <w:rPr>
          <w:rtl/>
        </w:rPr>
      </w:pPr>
      <w:r>
        <w:rPr>
          <w:rFonts w:hint="cs"/>
          <w:rtl/>
        </w:rPr>
        <w:t xml:space="preserve">שני הצוותים הציגו רעיונות חדשניים לאפליקציית מובייל שתאפשר לקרוא משטחי בדיקות, המבוססים על טכנולוגיית האבחון הרפואי של </w:t>
      </w:r>
      <w:r>
        <w:t>Merck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ולבצע את הבדיקות גם מחוץ למעבדה.</w:t>
      </w:r>
    </w:p>
    <w:p w:rsidR="00297CEB" w:rsidRDefault="00AC71D0" w:rsidP="00054AC5">
      <w:pPr>
        <w:rPr>
          <w:rtl/>
        </w:rPr>
      </w:pPr>
      <w:proofErr w:type="spellStart"/>
      <w:proofErr w:type="gramStart"/>
      <w:r w:rsidRPr="004373A3">
        <w:rPr>
          <w:b/>
          <w:bCs/>
        </w:rPr>
        <w:t>Dropit</w:t>
      </w:r>
      <w:proofErr w:type="spellEnd"/>
      <w:r>
        <w:rPr>
          <w:rFonts w:hint="cs"/>
          <w:rtl/>
        </w:rPr>
        <w:t xml:space="preserve">, </w:t>
      </w:r>
      <w:r w:rsidR="0040446B">
        <w:rPr>
          <w:rFonts w:hint="cs"/>
          <w:rtl/>
        </w:rPr>
        <w:t xml:space="preserve">המערכת </w:t>
      </w:r>
      <w:r>
        <w:rPr>
          <w:rFonts w:hint="cs"/>
          <w:rtl/>
        </w:rPr>
        <w:t xml:space="preserve">שפותחה על ידי צוות סטודנטים מאוניברסיטת בן </w:t>
      </w:r>
      <w:proofErr w:type="spellStart"/>
      <w:r>
        <w:rPr>
          <w:rFonts w:hint="cs"/>
          <w:rtl/>
        </w:rPr>
        <w:t>גוריון</w:t>
      </w:r>
      <w:proofErr w:type="spellEnd"/>
      <w:r>
        <w:rPr>
          <w:rFonts w:hint="cs"/>
          <w:rtl/>
        </w:rPr>
        <w:t xml:space="preserve">, </w:t>
      </w:r>
      <w:r w:rsidR="00C71EE3">
        <w:rPr>
          <w:rFonts w:hint="cs"/>
          <w:rtl/>
        </w:rPr>
        <w:t xml:space="preserve">אוניברסיטת </w:t>
      </w:r>
      <w:r>
        <w:rPr>
          <w:rFonts w:hint="cs"/>
          <w:rtl/>
        </w:rPr>
        <w:t>בר אילן, מכון וייצמן ו</w:t>
      </w:r>
      <w:r w:rsidR="00C71EE3">
        <w:rPr>
          <w:rFonts w:hint="cs"/>
          <w:rtl/>
        </w:rPr>
        <w:t xml:space="preserve">אוניברסיטת </w:t>
      </w:r>
      <w:r>
        <w:rPr>
          <w:rFonts w:hint="cs"/>
          <w:rtl/>
        </w:rPr>
        <w:t xml:space="preserve">אריאל, </w:t>
      </w:r>
      <w:r w:rsidR="00054AC5">
        <w:rPr>
          <w:rFonts w:hint="cs"/>
          <w:rtl/>
        </w:rPr>
        <w:t>ניתנת</w:t>
      </w:r>
      <w:r w:rsidR="00297CEB">
        <w:rPr>
          <w:rFonts w:hint="cs"/>
          <w:rtl/>
        </w:rPr>
        <w:t xml:space="preserve"> ליישום לטובת אנשים הסובלים מאלרגיות למזון דוגמת אגוזים, גלוטן, </w:t>
      </w:r>
      <w:proofErr w:type="spellStart"/>
      <w:r w:rsidR="00297CEB">
        <w:rPr>
          <w:rFonts w:hint="cs"/>
          <w:rtl/>
        </w:rPr>
        <w:t>גלוקוז</w:t>
      </w:r>
      <w:proofErr w:type="spellEnd"/>
      <w:r w:rsidR="00297CEB">
        <w:rPr>
          <w:rFonts w:hint="cs"/>
          <w:rtl/>
        </w:rPr>
        <w:t xml:space="preserve"> ו</w:t>
      </w:r>
      <w:r w:rsidR="00054AC5">
        <w:rPr>
          <w:rFonts w:hint="cs"/>
          <w:rtl/>
        </w:rPr>
        <w:t>עוד</w:t>
      </w:r>
      <w:r w:rsidR="00297CEB">
        <w:rPr>
          <w:rFonts w:hint="cs"/>
          <w:rtl/>
        </w:rPr>
        <w:t>.</w:t>
      </w:r>
      <w:proofErr w:type="gramEnd"/>
      <w:r w:rsidR="00297CEB">
        <w:rPr>
          <w:rFonts w:hint="cs"/>
          <w:rtl/>
        </w:rPr>
        <w:t xml:space="preserve"> האפליקציה</w:t>
      </w:r>
      <w:r w:rsidR="00054AC5">
        <w:rPr>
          <w:rFonts w:hint="cs"/>
          <w:rtl/>
        </w:rPr>
        <w:t>,</w:t>
      </w:r>
      <w:r w:rsidR="00297CEB">
        <w:rPr>
          <w:rFonts w:hint="cs"/>
          <w:rtl/>
        </w:rPr>
        <w:t xml:space="preserve"> מאפשרת בדיקה של דוגמיות מזון, על מנת לאתר מחוללי אלרגיה ולהציג התראה מתאימה. הפתרון הזה מביא למעשה את טכנולוגיות המעבדות של </w:t>
      </w:r>
      <w:r w:rsidR="00297CEB">
        <w:t>Merck</w:t>
      </w:r>
      <w:r w:rsidR="00297CEB">
        <w:rPr>
          <w:rFonts w:hint="cs"/>
          <w:rtl/>
        </w:rPr>
        <w:t xml:space="preserve"> עד לביתם הפרטי של המשתמשים. בעולם שבו 8% </w:t>
      </w:r>
      <w:proofErr w:type="spellStart"/>
      <w:r w:rsidR="00297CEB">
        <w:rPr>
          <w:rFonts w:hint="cs"/>
          <w:rtl/>
        </w:rPr>
        <w:t>מהאוכלוסיה</w:t>
      </w:r>
      <w:proofErr w:type="spellEnd"/>
      <w:r w:rsidR="00297CEB">
        <w:rPr>
          <w:rFonts w:hint="cs"/>
          <w:rtl/>
        </w:rPr>
        <w:t xml:space="preserve"> סובלים מאלרגיה למזון, עשוי הפתרון הזה למזער סיכונים ולשפר את איכות חיי האנשים האלה.</w:t>
      </w:r>
    </w:p>
    <w:p w:rsidR="00054AC5" w:rsidRDefault="0040446B" w:rsidP="00054AC5">
      <w:pPr>
        <w:rPr>
          <w:rtl/>
        </w:rPr>
      </w:pPr>
      <w:proofErr w:type="spellStart"/>
      <w:proofErr w:type="gramStart"/>
      <w:r w:rsidRPr="00F27A0D">
        <w:rPr>
          <w:b/>
          <w:bCs/>
        </w:rPr>
        <w:t>Spectrophone</w:t>
      </w:r>
      <w:proofErr w:type="spellEnd"/>
      <w:r>
        <w:rPr>
          <w:rFonts w:hint="cs"/>
          <w:rtl/>
        </w:rPr>
        <w:t xml:space="preserve">, השותפה למקום הראשון, היא אפליקציה שפותחה על ידי סטודנטים </w:t>
      </w:r>
      <w:r w:rsidR="00054AC5">
        <w:rPr>
          <w:rFonts w:hint="cs"/>
          <w:rtl/>
        </w:rPr>
        <w:t>מ</w:t>
      </w:r>
      <w:r>
        <w:rPr>
          <w:rFonts w:hint="cs"/>
          <w:rtl/>
        </w:rPr>
        <w:t>אוניברסיט</w:t>
      </w:r>
      <w:r w:rsidR="00C71EE3">
        <w:rPr>
          <w:rFonts w:hint="cs"/>
          <w:rtl/>
        </w:rPr>
        <w:t>או</w:t>
      </w:r>
      <w:r>
        <w:rPr>
          <w:rFonts w:hint="cs"/>
          <w:rtl/>
        </w:rPr>
        <w:t>ת בר אילן</w:t>
      </w:r>
      <w:r w:rsidR="00C71EE3">
        <w:rPr>
          <w:rFonts w:hint="cs"/>
          <w:rtl/>
        </w:rPr>
        <w:t xml:space="preserve"> ו</w:t>
      </w:r>
      <w:r>
        <w:rPr>
          <w:rFonts w:hint="cs"/>
          <w:rtl/>
        </w:rPr>
        <w:t>אריאל ו</w:t>
      </w:r>
      <w:r w:rsidR="00C71EE3">
        <w:rPr>
          <w:rFonts w:hint="cs"/>
          <w:rtl/>
        </w:rPr>
        <w:t>מ</w:t>
      </w:r>
      <w:r>
        <w:rPr>
          <w:rFonts w:hint="cs"/>
          <w:rtl/>
        </w:rPr>
        <w:t>מכון וייצמן</w:t>
      </w:r>
      <w:r w:rsidR="00054AC5">
        <w:rPr>
          <w:rFonts w:hint="cs"/>
          <w:rtl/>
        </w:rPr>
        <w:t>, מאפשרת לערוך בדיקות שתן ביתיות לאיתור רעלת הריון, אשר יציעו רמת דיוק גבוהה משמעותית מזו של מקלוני המדידה המשמשים לצורך זה כיום.</w:t>
      </w:r>
      <w:proofErr w:type="gramEnd"/>
      <w:r w:rsidR="00054AC5">
        <w:rPr>
          <w:rFonts w:hint="cs"/>
          <w:rtl/>
        </w:rPr>
        <w:t xml:space="preserve"> כך, יוכלו נשים בהיריון להימנע מנסיעות בלתי הכרחיות למעבדה, ולשתף את המידע המתקבל בבדיקה הביתית עם הרופא המטפל, באמצעות </w:t>
      </w:r>
      <w:proofErr w:type="spellStart"/>
      <w:r w:rsidR="00054AC5">
        <w:rPr>
          <w:rFonts w:hint="cs"/>
          <w:rtl/>
        </w:rPr>
        <w:t>הסמארטפון</w:t>
      </w:r>
      <w:proofErr w:type="spellEnd"/>
      <w:r w:rsidR="00054AC5">
        <w:rPr>
          <w:rFonts w:hint="cs"/>
          <w:rtl/>
        </w:rPr>
        <w:t>.</w:t>
      </w:r>
    </w:p>
    <w:p w:rsidR="0020130B" w:rsidRDefault="0020130B" w:rsidP="00C71EE3">
      <w:pPr>
        <w:rPr>
          <w:rtl/>
        </w:rPr>
      </w:pPr>
      <w:r>
        <w:rPr>
          <w:rFonts w:hint="cs"/>
          <w:rtl/>
        </w:rPr>
        <w:t xml:space="preserve">הפרס השני הוענק לצוות שהציע טכנולוגיה מבוססת </w:t>
      </w:r>
      <w:proofErr w:type="spellStart"/>
      <w:r>
        <w:rPr>
          <w:rFonts w:hint="cs"/>
          <w:rtl/>
        </w:rPr>
        <w:t>ביטקוין</w:t>
      </w:r>
      <w:proofErr w:type="spellEnd"/>
      <w:r>
        <w:rPr>
          <w:rFonts w:hint="cs"/>
          <w:rtl/>
        </w:rPr>
        <w:t xml:space="preserve"> למניעת זיופי תרופות, לכל אורך שרשרת האספקה. הפרס השלישי, הוענק לסטודנטים שפיתחו רעיונות ל"תאורה ניתנת </w:t>
      </w:r>
      <w:proofErr w:type="spellStart"/>
      <w:r>
        <w:rPr>
          <w:rFonts w:hint="cs"/>
          <w:rtl/>
        </w:rPr>
        <w:t>לכיוונון</w:t>
      </w:r>
      <w:proofErr w:type="spellEnd"/>
      <w:r>
        <w:rPr>
          <w:rFonts w:hint="cs"/>
          <w:rtl/>
        </w:rPr>
        <w:t xml:space="preserve">": שיפור המיקוד (פוקוס) והכיוון של אלומת אור </w:t>
      </w:r>
      <w:r>
        <w:rPr>
          <w:rtl/>
        </w:rPr>
        <w:t>–</w:t>
      </w:r>
      <w:r>
        <w:rPr>
          <w:rFonts w:hint="cs"/>
          <w:rtl/>
        </w:rPr>
        <w:t xml:space="preserve"> ללא כל שימוש באמצעים מכאניים. הטכנולוגיה הזאת עשויה לסייע בין השאר בחדרי ניתוח בבתי חולים, בעבודה המתבצעת מתחת למים, ולפעילות צבאית במרחבים המאופיינים בתאורה דלה.</w:t>
      </w:r>
    </w:p>
    <w:p w:rsidR="00AC71D0" w:rsidRDefault="0020130B" w:rsidP="00054AC5">
      <w:pPr>
        <w:rPr>
          <w:rtl/>
        </w:rPr>
      </w:pPr>
      <w:r>
        <w:rPr>
          <w:rFonts w:hint="cs"/>
          <w:rtl/>
        </w:rPr>
        <w:t xml:space="preserve">אירוע </w:t>
      </w:r>
      <w:proofErr w:type="spellStart"/>
      <w:r>
        <w:rPr>
          <w:rFonts w:hint="cs"/>
          <w:rtl/>
        </w:rPr>
        <w:t>ההאקתון</w:t>
      </w:r>
      <w:proofErr w:type="spellEnd"/>
      <w:r>
        <w:rPr>
          <w:rFonts w:hint="cs"/>
          <w:rtl/>
        </w:rPr>
        <w:t xml:space="preserve"> בישראל הוא השני אותו עורכת החברה, ובא בעקבות הצלחת אירוע קודם, </w:t>
      </w:r>
      <w:proofErr w:type="spellStart"/>
      <w:r>
        <w:rPr>
          <w:rFonts w:hint="cs"/>
          <w:rtl/>
        </w:rPr>
        <w:t>בדרמשט</w:t>
      </w:r>
      <w:r w:rsidR="0082635B">
        <w:rPr>
          <w:rFonts w:hint="cs"/>
          <w:rtl/>
        </w:rPr>
        <w:t>ד</w:t>
      </w:r>
      <w:r>
        <w:rPr>
          <w:rFonts w:hint="cs"/>
          <w:rtl/>
        </w:rPr>
        <w:t>ט</w:t>
      </w:r>
      <w:proofErr w:type="spellEnd"/>
      <w:r>
        <w:rPr>
          <w:rFonts w:hint="cs"/>
          <w:rtl/>
        </w:rPr>
        <w:t xml:space="preserve"> גרמניה. בהפקת האירוע ובניהולו חברו נציגים של כל מגזרי הפעילות של </w:t>
      </w:r>
      <w:r>
        <w:t>Merck</w:t>
      </w:r>
      <w:r>
        <w:rPr>
          <w:rFonts w:hint="cs"/>
          <w:rtl/>
        </w:rPr>
        <w:t xml:space="preserve">: בריאות ותרופות, מדעי החיים וחומרים בתעשיות הייצור. </w:t>
      </w:r>
      <w:proofErr w:type="spellStart"/>
      <w:r>
        <w:rPr>
          <w:rFonts w:hint="cs"/>
          <w:rtl/>
        </w:rPr>
        <w:t>ההאקתון</w:t>
      </w:r>
      <w:proofErr w:type="spellEnd"/>
      <w:r>
        <w:rPr>
          <w:rFonts w:hint="cs"/>
          <w:rtl/>
        </w:rPr>
        <w:t xml:space="preserve"> הוא חלק משורת תוכניות של </w:t>
      </w:r>
      <w:r>
        <w:t>Merck</w:t>
      </w:r>
      <w:r>
        <w:rPr>
          <w:rFonts w:hint="cs"/>
          <w:rtl/>
        </w:rPr>
        <w:t xml:space="preserve"> המיועדות לקידום חדשנות ושיתו</w:t>
      </w:r>
      <w:r w:rsidR="0082635B">
        <w:rPr>
          <w:rFonts w:hint="cs"/>
          <w:rtl/>
        </w:rPr>
        <w:t xml:space="preserve">פי </w:t>
      </w:r>
      <w:r>
        <w:rPr>
          <w:rFonts w:hint="cs"/>
          <w:rtl/>
        </w:rPr>
        <w:t xml:space="preserve">פעולה, הכוללות את פעילות </w:t>
      </w:r>
      <w:r w:rsidR="00FC02B0">
        <w:rPr>
          <w:rFonts w:hint="cs"/>
          <w:rtl/>
        </w:rPr>
        <w:t xml:space="preserve">החממה הטכנולוגית ביבנה, ומרכז החדשנות של החברה </w:t>
      </w:r>
      <w:proofErr w:type="spellStart"/>
      <w:r w:rsidR="00FC02B0">
        <w:rPr>
          <w:rFonts w:hint="cs"/>
          <w:rtl/>
        </w:rPr>
        <w:t>בד</w:t>
      </w:r>
      <w:r w:rsidR="0082635B">
        <w:rPr>
          <w:rFonts w:hint="cs"/>
          <w:rtl/>
        </w:rPr>
        <w:t>ר</w:t>
      </w:r>
      <w:r w:rsidR="00054AC5">
        <w:rPr>
          <w:rFonts w:hint="cs"/>
          <w:rtl/>
        </w:rPr>
        <w:t>משטדט</w:t>
      </w:r>
      <w:proofErr w:type="spellEnd"/>
      <w:r w:rsidR="00054AC5">
        <w:rPr>
          <w:rFonts w:hint="cs"/>
          <w:rtl/>
        </w:rPr>
        <w:t>, גרמניה.</w:t>
      </w:r>
    </w:p>
    <w:p w:rsidR="00A965A8" w:rsidRPr="004373A3" w:rsidRDefault="00A965A8" w:rsidP="004373A3"/>
    <w:sectPr w:rsidR="00A965A8" w:rsidRPr="004373A3" w:rsidSect="00054AC5">
      <w:pgSz w:w="11906" w:h="16838"/>
      <w:pgMar w:top="1247" w:right="1588" w:bottom="1247" w:left="158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 FEIGLIN">
    <w15:presenceInfo w15:providerId="AD" w15:userId="S-1-5-21-861567501-1220945662-682003330-75763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43D49"/>
    <w:rsid w:val="00054AC5"/>
    <w:rsid w:val="0013062F"/>
    <w:rsid w:val="00143D49"/>
    <w:rsid w:val="001F4B8E"/>
    <w:rsid w:val="0020130B"/>
    <w:rsid w:val="00252898"/>
    <w:rsid w:val="002878D6"/>
    <w:rsid w:val="00297CEB"/>
    <w:rsid w:val="00366157"/>
    <w:rsid w:val="0040446B"/>
    <w:rsid w:val="00405323"/>
    <w:rsid w:val="004373A3"/>
    <w:rsid w:val="004D0400"/>
    <w:rsid w:val="00613042"/>
    <w:rsid w:val="00676365"/>
    <w:rsid w:val="00823CB9"/>
    <w:rsid w:val="0082635B"/>
    <w:rsid w:val="008366AB"/>
    <w:rsid w:val="00A965A8"/>
    <w:rsid w:val="00AA5E45"/>
    <w:rsid w:val="00AC71D0"/>
    <w:rsid w:val="00AE0816"/>
    <w:rsid w:val="00B679B8"/>
    <w:rsid w:val="00BF70D2"/>
    <w:rsid w:val="00C71EE3"/>
    <w:rsid w:val="00CF2614"/>
    <w:rsid w:val="00E27605"/>
    <w:rsid w:val="00F04F63"/>
    <w:rsid w:val="00F27A0D"/>
    <w:rsid w:val="00FC0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3A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טקסט בלונים תו"/>
    <w:basedOn w:val="a0"/>
    <w:link w:val="a3"/>
    <w:uiPriority w:val="99"/>
    <w:semiHidden/>
    <w:rsid w:val="00CF2614"/>
    <w:rPr>
      <w:rFonts w:ascii="Segoe UI" w:hAnsi="Segoe UI" w:cs="Segoe UI"/>
      <w:sz w:val="18"/>
      <w:szCs w:val="18"/>
    </w:rPr>
  </w:style>
  <w:style w:type="character" w:styleId="Hyperlink">
    <w:name w:val="Hyperlink"/>
    <w:basedOn w:val="a0"/>
    <w:uiPriority w:val="99"/>
    <w:unhideWhenUsed/>
    <w:rsid w:val="00AC71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3A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2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61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C71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5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GITAM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2016-05-29T06:19:00Z</dcterms:created>
  <dcterms:modified xsi:type="dcterms:W3CDTF">2016-05-29T06:21:00Z</dcterms:modified>
</cp:coreProperties>
</file>