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8D" w:rsidRDefault="0064478D" w:rsidP="0064478D">
      <w:pPr>
        <w:ind w:left="142" w:right="192"/>
      </w:pPr>
      <w:bookmarkStart w:id="0" w:name="_GoBack"/>
      <w:bookmarkEnd w:id="0"/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72468B" w:rsidRDefault="0072468B" w:rsidP="0064478D">
      <w:pPr>
        <w:jc w:val="center"/>
        <w:rPr>
          <w:b/>
          <w:i/>
          <w:sz w:val="32"/>
          <w:rtl/>
        </w:rPr>
      </w:pPr>
    </w:p>
    <w:p w:rsidR="0064478D" w:rsidRDefault="0072468B" w:rsidP="0064478D">
      <w:pPr>
        <w:jc w:val="center"/>
        <w:rPr>
          <w:b/>
          <w:i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posOffset>213995</wp:posOffset>
            </wp:positionH>
            <wp:positionV relativeFrom="page">
              <wp:posOffset>1586230</wp:posOffset>
            </wp:positionV>
            <wp:extent cx="714566" cy="741872"/>
            <wp:effectExtent l="19050" t="0" r="9334" b="0"/>
            <wp:wrapNone/>
            <wp:docPr id="4" name="Picture 3" descr="Eglb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glbe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566" cy="74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242">
        <w:rPr>
          <w:b/>
          <w:i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139065</wp:posOffset>
                </wp:positionV>
                <wp:extent cx="1647825" cy="325120"/>
                <wp:effectExtent l="0" t="0" r="2857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8D" w:rsidRPr="004B0B30" w:rsidRDefault="0067118D" w:rsidP="006447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November 29, 2016</w:t>
                            </w:r>
                            <w:r w:rsidR="0064478D" w:rsidRPr="004B0B30">
                              <w:rPr>
                                <w:sz w:val="28"/>
                                <w:szCs w:val="28"/>
                              </w:rPr>
                              <w:t xml:space="preserve"> 30, 2015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8pt;margin-top:10.95pt;width:129.75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" strokecolor="white [3212]">
                <v:textbox>
                  <w:txbxContent>
                    <w:p w:rsidR="0064478D" w:rsidRPr="004B0B30" w:rsidRDefault="0067118D" w:rsidP="006447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November 29, 2016</w:t>
                      </w:r>
                      <w:r w:rsidR="0064478D" w:rsidRPr="004B0B30">
                        <w:rPr>
                          <w:sz w:val="28"/>
                          <w:szCs w:val="28"/>
                        </w:rPr>
                        <w:t xml:space="preserve"> 30, 2015</w:t>
                      </w:r>
                    </w:p>
                  </w:txbxContent>
                </v:textbox>
              </v:shape>
            </w:pict>
          </mc:Fallback>
        </mc:AlternateContent>
      </w:r>
      <w:r w:rsidR="0064478D">
        <w:rPr>
          <w:b/>
          <w:i/>
          <w:sz w:val="32"/>
        </w:rPr>
        <w:t>Press Section</w:t>
      </w:r>
    </w:p>
    <w:p w:rsidR="0064478D" w:rsidRDefault="0064478D" w:rsidP="0064478D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American Embassy</w:t>
      </w:r>
    </w:p>
    <w:p w:rsidR="0064478D" w:rsidRDefault="0064478D" w:rsidP="0064478D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Tel Aviv</w:t>
      </w:r>
    </w:p>
    <w:p w:rsidR="0064478D" w:rsidRDefault="0064478D" w:rsidP="0064478D">
      <w:pPr>
        <w:jc w:val="center"/>
        <w:rPr>
          <w:b/>
          <w:i/>
          <w:sz w:val="32"/>
        </w:rPr>
      </w:pPr>
    </w:p>
    <w:p w:rsidR="0064478D" w:rsidRPr="009554FF" w:rsidRDefault="00DA7860" w:rsidP="0064478D">
      <w:pPr>
        <w:bidi/>
        <w:jc w:val="center"/>
        <w:rPr>
          <w:b/>
          <w:bCs/>
          <w:sz w:val="44"/>
          <w:szCs w:val="44"/>
          <w:u w:val="single"/>
          <w:rtl/>
          <w:lang w:bidi="he-IL"/>
        </w:rPr>
      </w:pPr>
      <w:r>
        <w:rPr>
          <w:b/>
          <w:bCs/>
          <w:sz w:val="44"/>
          <w:szCs w:val="44"/>
          <w:u w:val="single"/>
          <w:lang w:bidi="he-IL"/>
        </w:rPr>
        <w:t>Now Available in Israel: American Beef!</w:t>
      </w:r>
    </w:p>
    <w:p w:rsidR="0064478D" w:rsidRPr="00C810F3" w:rsidRDefault="0064478D" w:rsidP="0064478D">
      <w:pPr>
        <w:bidi/>
        <w:jc w:val="center"/>
        <w:rPr>
          <w:b/>
          <w:bCs/>
          <w:sz w:val="40"/>
          <w:szCs w:val="40"/>
          <w:lang w:bidi="he-IL"/>
        </w:rPr>
      </w:pPr>
    </w:p>
    <w:p w:rsidR="0064478D" w:rsidRPr="00587C8F" w:rsidRDefault="00DA7860" w:rsidP="00AF019B">
      <w:pPr>
        <w:ind w:left="180"/>
        <w:jc w:val="center"/>
        <w:rPr>
          <w:sz w:val="36"/>
          <w:szCs w:val="36"/>
          <w:lang w:bidi="he-IL"/>
        </w:rPr>
      </w:pPr>
      <w:r>
        <w:rPr>
          <w:sz w:val="36"/>
          <w:szCs w:val="36"/>
          <w:lang w:bidi="he-IL"/>
        </w:rPr>
        <w:t xml:space="preserve">For the </w:t>
      </w:r>
      <w:r w:rsidR="00CD2C13">
        <w:rPr>
          <w:sz w:val="36"/>
          <w:szCs w:val="36"/>
          <w:lang w:bidi="he-IL"/>
        </w:rPr>
        <w:t xml:space="preserve">first time in </w:t>
      </w:r>
      <w:r w:rsidR="00464169">
        <w:rPr>
          <w:sz w:val="36"/>
          <w:szCs w:val="36"/>
          <w:lang w:bidi="he-IL"/>
        </w:rPr>
        <w:t xml:space="preserve">over 20 </w:t>
      </w:r>
      <w:r w:rsidR="00CD2C13">
        <w:rPr>
          <w:sz w:val="36"/>
          <w:szCs w:val="36"/>
          <w:lang w:bidi="he-IL"/>
        </w:rPr>
        <w:t xml:space="preserve">years, American kosher beef </w:t>
      </w:r>
      <w:r w:rsidR="00AF019B">
        <w:rPr>
          <w:sz w:val="36"/>
          <w:szCs w:val="36"/>
          <w:lang w:bidi="he-IL"/>
        </w:rPr>
        <w:t>is</w:t>
      </w:r>
      <w:r w:rsidR="00CD2C13">
        <w:rPr>
          <w:sz w:val="36"/>
          <w:szCs w:val="36"/>
          <w:lang w:bidi="he-IL"/>
        </w:rPr>
        <w:t xml:space="preserve"> available for Israeli consumer</w:t>
      </w:r>
      <w:r w:rsidR="00186E7A">
        <w:rPr>
          <w:sz w:val="36"/>
          <w:szCs w:val="36"/>
          <w:lang w:bidi="he-IL"/>
        </w:rPr>
        <w:t>s</w:t>
      </w:r>
      <w:r w:rsidR="00CD2C13">
        <w:rPr>
          <w:sz w:val="36"/>
          <w:szCs w:val="36"/>
          <w:lang w:bidi="he-IL"/>
        </w:rPr>
        <w:t>.</w:t>
      </w:r>
      <w:r w:rsidR="0064478D" w:rsidRPr="00587C8F">
        <w:rPr>
          <w:sz w:val="36"/>
          <w:szCs w:val="36"/>
          <w:lang w:bidi="he-IL"/>
        </w:rPr>
        <w:t xml:space="preserve">  </w:t>
      </w:r>
    </w:p>
    <w:p w:rsidR="0064478D" w:rsidRDefault="0064478D" w:rsidP="0064478D">
      <w:pPr>
        <w:ind w:left="-270" w:right="-396"/>
        <w:jc w:val="center"/>
        <w:rPr>
          <w:b/>
          <w:bCs/>
          <w:sz w:val="36"/>
          <w:szCs w:val="36"/>
        </w:rPr>
      </w:pPr>
    </w:p>
    <w:p w:rsidR="008C5375" w:rsidRPr="0017166A" w:rsidRDefault="0072468B" w:rsidP="0064478D">
      <w:pPr>
        <w:ind w:left="-270" w:right="-396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06ADA1F9" wp14:editId="4E2B8354">
            <wp:extent cx="2876550" cy="215856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724" cy="2187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478D" w:rsidRDefault="0064478D" w:rsidP="0067118D">
      <w:pPr>
        <w:pStyle w:val="Title"/>
        <w:jc w:val="left"/>
        <w:rPr>
          <w:b w:val="0"/>
          <w:sz w:val="28"/>
          <w:szCs w:val="28"/>
          <w:u w:val="single"/>
        </w:rPr>
      </w:pPr>
    </w:p>
    <w:p w:rsidR="0067118D" w:rsidRDefault="004845A6" w:rsidP="004845A6">
      <w:pPr>
        <w:pStyle w:val="Title"/>
        <w:ind w:left="810" w:right="54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T</w:t>
      </w:r>
      <w:r w:rsidR="0067118D">
        <w:rPr>
          <w:b w:val="0"/>
          <w:sz w:val="28"/>
          <w:szCs w:val="28"/>
        </w:rPr>
        <w:t xml:space="preserve">he first shipment of American kosher beef </w:t>
      </w:r>
      <w:r>
        <w:rPr>
          <w:b w:val="0"/>
          <w:sz w:val="28"/>
          <w:szCs w:val="28"/>
        </w:rPr>
        <w:t xml:space="preserve">has finally </w:t>
      </w:r>
      <w:r w:rsidR="0067118D">
        <w:rPr>
          <w:b w:val="0"/>
          <w:sz w:val="28"/>
          <w:szCs w:val="28"/>
        </w:rPr>
        <w:t xml:space="preserve">arrived in Israel </w:t>
      </w:r>
      <w:r w:rsidR="00F443C2">
        <w:rPr>
          <w:b w:val="0"/>
          <w:sz w:val="28"/>
          <w:szCs w:val="28"/>
        </w:rPr>
        <w:t xml:space="preserve">and will be available for </w:t>
      </w:r>
      <w:r w:rsidR="0067118D">
        <w:rPr>
          <w:b w:val="0"/>
          <w:sz w:val="28"/>
          <w:szCs w:val="28"/>
        </w:rPr>
        <w:t xml:space="preserve">commercial distribution to </w:t>
      </w:r>
      <w:r w:rsidR="00464169">
        <w:rPr>
          <w:b w:val="0"/>
          <w:sz w:val="28"/>
          <w:szCs w:val="28"/>
        </w:rPr>
        <w:t xml:space="preserve">restaurants, hotels, </w:t>
      </w:r>
      <w:r w:rsidR="0067118D">
        <w:rPr>
          <w:b w:val="0"/>
          <w:sz w:val="28"/>
          <w:szCs w:val="28"/>
        </w:rPr>
        <w:t>stores and supermarkets. The beef, select cuts of chilled Black Angus, arrived in Israel last week from the state of Nebraska. The renewal of importation was allowed</w:t>
      </w:r>
      <w:r w:rsidR="008C5375">
        <w:rPr>
          <w:b w:val="0"/>
          <w:sz w:val="28"/>
          <w:szCs w:val="28"/>
        </w:rPr>
        <w:t xml:space="preserve"> after an agreement was signed in February 2016 between the U.S. Department of Agriculture and the Israeli </w:t>
      </w:r>
      <w:r w:rsidR="00AF7699">
        <w:rPr>
          <w:b w:val="0"/>
          <w:sz w:val="28"/>
          <w:szCs w:val="28"/>
        </w:rPr>
        <w:t>Veterinary</w:t>
      </w:r>
      <w:r w:rsidR="008C5375">
        <w:rPr>
          <w:b w:val="0"/>
          <w:sz w:val="28"/>
          <w:szCs w:val="28"/>
        </w:rPr>
        <w:t xml:space="preserve"> Services. </w:t>
      </w:r>
    </w:p>
    <w:p w:rsidR="008C5375" w:rsidRDefault="008C5375" w:rsidP="008C5375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05550B" w:rsidRDefault="0005550B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U.S. </w:t>
      </w:r>
      <w:r w:rsidR="00C2195C">
        <w:rPr>
          <w:b w:val="0"/>
          <w:sz w:val="28"/>
          <w:szCs w:val="28"/>
        </w:rPr>
        <w:t>Ambassador</w:t>
      </w:r>
      <w:r>
        <w:rPr>
          <w:b w:val="0"/>
          <w:sz w:val="28"/>
          <w:szCs w:val="28"/>
        </w:rPr>
        <w:t xml:space="preserve"> to Israel Dan </w:t>
      </w:r>
      <w:r w:rsidR="00C2195C">
        <w:rPr>
          <w:b w:val="0"/>
          <w:sz w:val="28"/>
          <w:szCs w:val="28"/>
        </w:rPr>
        <w:t xml:space="preserve">Shapiro, who hosted an event at his residence </w:t>
      </w:r>
      <w:r w:rsidR="004845A6">
        <w:rPr>
          <w:b w:val="0"/>
          <w:sz w:val="28"/>
          <w:szCs w:val="28"/>
        </w:rPr>
        <w:t>to celebrate</w:t>
      </w:r>
      <w:r w:rsidR="00C2195C">
        <w:rPr>
          <w:b w:val="0"/>
          <w:sz w:val="28"/>
          <w:szCs w:val="28"/>
        </w:rPr>
        <w:t xml:space="preserve"> the occasion, said: “I am</w:t>
      </w:r>
      <w:r w:rsidR="004845A6">
        <w:rPr>
          <w:b w:val="0"/>
          <w:sz w:val="28"/>
          <w:szCs w:val="28"/>
        </w:rPr>
        <w:t xml:space="preserve"> so excited to have this chance to </w:t>
      </w:r>
      <w:r w:rsidR="00C2195C">
        <w:rPr>
          <w:b w:val="0"/>
          <w:sz w:val="28"/>
          <w:szCs w:val="28"/>
        </w:rPr>
        <w:t xml:space="preserve">see, and taste, </w:t>
      </w:r>
      <w:r w:rsidR="004845A6">
        <w:rPr>
          <w:b w:val="0"/>
          <w:sz w:val="28"/>
          <w:szCs w:val="28"/>
        </w:rPr>
        <w:t xml:space="preserve">American kosher </w:t>
      </w:r>
      <w:r w:rsidR="00C2195C">
        <w:rPr>
          <w:b w:val="0"/>
          <w:sz w:val="28"/>
          <w:szCs w:val="28"/>
        </w:rPr>
        <w:t>beef here in Israel. This development marks yet another milestone in our government-to-gov</w:t>
      </w:r>
      <w:r>
        <w:rPr>
          <w:b w:val="0"/>
          <w:sz w:val="28"/>
          <w:szCs w:val="28"/>
        </w:rPr>
        <w:t xml:space="preserve">ernment cooperation and one which further strengthens the economic ties between our nations.” </w:t>
      </w:r>
    </w:p>
    <w:p w:rsidR="0005550B" w:rsidRDefault="0005550B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990F5B" w:rsidRDefault="00990F5B" w:rsidP="00990F5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990F5B" w:rsidRDefault="00990F5B" w:rsidP="00990F5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990F5B" w:rsidRDefault="00990F5B" w:rsidP="00990F5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79002F" w:rsidRDefault="0079002F" w:rsidP="00990F5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186E7A" w:rsidRDefault="00990F5B" w:rsidP="00990F5B">
      <w:pPr>
        <w:pStyle w:val="Title"/>
        <w:ind w:left="810" w:right="54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Lieutenant</w:t>
      </w:r>
      <w:r w:rsidR="00186E7A">
        <w:rPr>
          <w:b w:val="0"/>
          <w:sz w:val="28"/>
          <w:szCs w:val="28"/>
        </w:rPr>
        <w:t xml:space="preserve"> G</w:t>
      </w:r>
      <w:r w:rsidR="004845A6">
        <w:rPr>
          <w:b w:val="0"/>
          <w:sz w:val="28"/>
          <w:szCs w:val="28"/>
        </w:rPr>
        <w:t xml:space="preserve">overnor of </w:t>
      </w:r>
      <w:r w:rsidR="00186E7A">
        <w:rPr>
          <w:b w:val="0"/>
          <w:sz w:val="28"/>
          <w:szCs w:val="28"/>
        </w:rPr>
        <w:t>Nebraska Mike Foley</w:t>
      </w:r>
      <w:r w:rsidR="00715FED">
        <w:rPr>
          <w:b w:val="0"/>
          <w:sz w:val="28"/>
          <w:szCs w:val="28"/>
        </w:rPr>
        <w:t xml:space="preserve">, who is </w:t>
      </w:r>
      <w:r>
        <w:rPr>
          <w:b w:val="0"/>
          <w:sz w:val="28"/>
          <w:szCs w:val="28"/>
        </w:rPr>
        <w:t>currently visiting Israel</w:t>
      </w:r>
      <w:r w:rsidR="004845A6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="00186E7A">
        <w:rPr>
          <w:b w:val="0"/>
          <w:sz w:val="28"/>
          <w:szCs w:val="28"/>
        </w:rPr>
        <w:t xml:space="preserve">said: </w:t>
      </w:r>
      <w:r w:rsidR="00715FED">
        <w:rPr>
          <w:b w:val="0"/>
          <w:sz w:val="28"/>
          <w:szCs w:val="28"/>
        </w:rPr>
        <w:t xml:space="preserve">“I’m so </w:t>
      </w:r>
      <w:r>
        <w:rPr>
          <w:b w:val="0"/>
          <w:sz w:val="28"/>
          <w:szCs w:val="28"/>
        </w:rPr>
        <w:t xml:space="preserve">thrilled to be in Israel to celebrate the arrival of high-quality beef from my home state of Nebraska. </w:t>
      </w:r>
      <w:r w:rsidR="00715FED">
        <w:rPr>
          <w:b w:val="0"/>
          <w:sz w:val="28"/>
          <w:szCs w:val="28"/>
        </w:rPr>
        <w:t xml:space="preserve">Nebraska beef is </w:t>
      </w:r>
      <w:r w:rsidR="00F443C2">
        <w:rPr>
          <w:b w:val="0"/>
          <w:sz w:val="28"/>
          <w:szCs w:val="28"/>
        </w:rPr>
        <w:t xml:space="preserve">known as </w:t>
      </w:r>
      <w:r w:rsidR="00715FED">
        <w:rPr>
          <w:b w:val="0"/>
          <w:sz w:val="28"/>
          <w:szCs w:val="28"/>
        </w:rPr>
        <w:t xml:space="preserve">the best in the world, and </w:t>
      </w:r>
      <w:r>
        <w:rPr>
          <w:b w:val="0"/>
          <w:sz w:val="28"/>
          <w:szCs w:val="28"/>
        </w:rPr>
        <w:t xml:space="preserve">I'm sure that Israelis will soon agree!” </w:t>
      </w:r>
    </w:p>
    <w:p w:rsidR="00186E7A" w:rsidRDefault="00186E7A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186E7A" w:rsidRDefault="00186E7A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186E7A" w:rsidRDefault="00186E7A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</w:p>
    <w:p w:rsidR="008C5375" w:rsidRPr="0067118D" w:rsidRDefault="0005550B" w:rsidP="0005550B">
      <w:pPr>
        <w:pStyle w:val="Title"/>
        <w:ind w:left="810" w:right="54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C2195C">
        <w:rPr>
          <w:b w:val="0"/>
          <w:sz w:val="28"/>
          <w:szCs w:val="28"/>
        </w:rPr>
        <w:t xml:space="preserve"> </w:t>
      </w:r>
    </w:p>
    <w:p w:rsidR="0064478D" w:rsidRDefault="0064478D" w:rsidP="0064478D">
      <w:pPr>
        <w:ind w:left="720"/>
        <w:rPr>
          <w:b/>
          <w:bCs/>
          <w:sz w:val="20"/>
          <w:szCs w:val="16"/>
          <w:u w:val="single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8C272D" w:rsidP="0064478D">
      <w:pPr>
        <w:ind w:left="180"/>
        <w:rPr>
          <w:sz w:val="20"/>
          <w:szCs w:val="16"/>
        </w:rPr>
      </w:pPr>
      <w:r>
        <w:rPr>
          <w:sz w:val="20"/>
          <w:szCs w:val="16"/>
        </w:rPr>
        <w:t>(See attached factsheet for more information)</w:t>
      </w: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64478D" w:rsidRDefault="0064478D" w:rsidP="0064478D">
      <w:pPr>
        <w:ind w:left="180"/>
        <w:rPr>
          <w:sz w:val="20"/>
          <w:szCs w:val="16"/>
        </w:rPr>
      </w:pPr>
    </w:p>
    <w:p w:rsidR="00D864EF" w:rsidRDefault="003C7459" w:rsidP="009959B8">
      <w:pPr>
        <w:bidi/>
        <w:ind w:left="180"/>
      </w:pPr>
    </w:p>
    <w:sectPr w:rsidR="00D864EF" w:rsidSect="00990F5B">
      <w:headerReference w:type="default" r:id="rId9"/>
      <w:pgSz w:w="12242" w:h="15842" w:code="1"/>
      <w:pgMar w:top="360" w:right="720" w:bottom="189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AC2" w:rsidRDefault="00113AC2" w:rsidP="0072468B">
      <w:r>
        <w:separator/>
      </w:r>
    </w:p>
  </w:endnote>
  <w:endnote w:type="continuationSeparator" w:id="0">
    <w:p w:rsidR="00113AC2" w:rsidRDefault="00113AC2" w:rsidP="0072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AC2" w:rsidRDefault="00113AC2" w:rsidP="0072468B">
      <w:r>
        <w:separator/>
      </w:r>
    </w:p>
  </w:footnote>
  <w:footnote w:type="continuationSeparator" w:id="0">
    <w:p w:rsidR="00113AC2" w:rsidRDefault="00113AC2" w:rsidP="00724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68B" w:rsidRDefault="0072468B" w:rsidP="0072468B">
    <w:pPr>
      <w:pStyle w:val="Header"/>
      <w:jc w:val="center"/>
    </w:pPr>
    <w:r>
      <w:rPr>
        <w:b/>
        <w:bCs/>
        <w:noProof/>
        <w:sz w:val="36"/>
        <w:szCs w:val="36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1056640</wp:posOffset>
          </wp:positionH>
          <wp:positionV relativeFrom="paragraph">
            <wp:posOffset>-228600</wp:posOffset>
          </wp:positionV>
          <wp:extent cx="1135380" cy="971550"/>
          <wp:effectExtent l="0" t="0" r="7620" b="0"/>
          <wp:wrapSquare wrapText="bothSides"/>
          <wp:docPr id="81" name="Pictur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2905125</wp:posOffset>
          </wp:positionH>
          <wp:positionV relativeFrom="paragraph">
            <wp:posOffset>-228600</wp:posOffset>
          </wp:positionV>
          <wp:extent cx="1047750" cy="946785"/>
          <wp:effectExtent l="0" t="0" r="0" b="5715"/>
          <wp:wrapTight wrapText="bothSides">
            <wp:wrapPolygon edited="0">
              <wp:start x="0" y="0"/>
              <wp:lineTo x="0" y="21296"/>
              <wp:lineTo x="21207" y="21296"/>
              <wp:lineTo x="21207" y="0"/>
              <wp:lineTo x="0" y="0"/>
            </wp:wrapPolygon>
          </wp:wrapTight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946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noProof/>
        <w:sz w:val="36"/>
        <w:szCs w:val="36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4648200</wp:posOffset>
          </wp:positionH>
          <wp:positionV relativeFrom="paragraph">
            <wp:posOffset>-228600</wp:posOffset>
          </wp:positionV>
          <wp:extent cx="1333500" cy="920115"/>
          <wp:effectExtent l="0" t="0" r="0" b="0"/>
          <wp:wrapTight wrapText="bothSides">
            <wp:wrapPolygon edited="0">
              <wp:start x="0" y="0"/>
              <wp:lineTo x="0" y="21019"/>
              <wp:lineTo x="21291" y="21019"/>
              <wp:lineTo x="21291" y="0"/>
              <wp:lineTo x="0" y="0"/>
            </wp:wrapPolygon>
          </wp:wrapTight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20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8D"/>
    <w:rsid w:val="0005550B"/>
    <w:rsid w:val="00113AC2"/>
    <w:rsid w:val="00186E7A"/>
    <w:rsid w:val="00254827"/>
    <w:rsid w:val="00323913"/>
    <w:rsid w:val="003C7459"/>
    <w:rsid w:val="00464169"/>
    <w:rsid w:val="004845A6"/>
    <w:rsid w:val="00495F84"/>
    <w:rsid w:val="00502242"/>
    <w:rsid w:val="00587C8F"/>
    <w:rsid w:val="005D24B9"/>
    <w:rsid w:val="0064478D"/>
    <w:rsid w:val="00650EF8"/>
    <w:rsid w:val="0067118D"/>
    <w:rsid w:val="00715FED"/>
    <w:rsid w:val="0072468B"/>
    <w:rsid w:val="0079002F"/>
    <w:rsid w:val="0083227E"/>
    <w:rsid w:val="008C272D"/>
    <w:rsid w:val="008C5375"/>
    <w:rsid w:val="00990F5B"/>
    <w:rsid w:val="009959B8"/>
    <w:rsid w:val="00A21F64"/>
    <w:rsid w:val="00A9400B"/>
    <w:rsid w:val="00AF019B"/>
    <w:rsid w:val="00AF7699"/>
    <w:rsid w:val="00B21381"/>
    <w:rsid w:val="00B7610E"/>
    <w:rsid w:val="00C2195C"/>
    <w:rsid w:val="00CD2C13"/>
    <w:rsid w:val="00DA7860"/>
    <w:rsid w:val="00DC526A"/>
    <w:rsid w:val="00DE0C8A"/>
    <w:rsid w:val="00F443C2"/>
    <w:rsid w:val="00F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7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478D"/>
    <w:pPr>
      <w:jc w:val="center"/>
    </w:pPr>
    <w:rPr>
      <w:rFonts w:cs="David"/>
      <w:b/>
      <w:bCs/>
      <w:szCs w:val="24"/>
      <w:lang w:bidi="he-IL"/>
    </w:rPr>
  </w:style>
  <w:style w:type="character" w:customStyle="1" w:styleId="TitleChar">
    <w:name w:val="Title Char"/>
    <w:basedOn w:val="DefaultParagraphFont"/>
    <w:link w:val="Title"/>
    <w:rsid w:val="0064478D"/>
    <w:rPr>
      <w:rFonts w:ascii="Times New Roman" w:eastAsia="Times New Roman" w:hAnsi="Times New Roman" w:cs="David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478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6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68B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246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68B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A6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7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478D"/>
    <w:pPr>
      <w:jc w:val="center"/>
    </w:pPr>
    <w:rPr>
      <w:rFonts w:cs="David"/>
      <w:b/>
      <w:bCs/>
      <w:szCs w:val="24"/>
      <w:lang w:bidi="he-IL"/>
    </w:rPr>
  </w:style>
  <w:style w:type="character" w:customStyle="1" w:styleId="TitleChar">
    <w:name w:val="Title Char"/>
    <w:basedOn w:val="DefaultParagraphFont"/>
    <w:link w:val="Title"/>
    <w:rsid w:val="0064478D"/>
    <w:rPr>
      <w:rFonts w:ascii="Times New Roman" w:eastAsia="Times New Roman" w:hAnsi="Times New Roman" w:cs="David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478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6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68B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246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68B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A6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Avida_2</dc:creator>
  <cp:lastModifiedBy>O'Brien, Valerie C</cp:lastModifiedBy>
  <cp:revision>2</cp:revision>
  <dcterms:created xsi:type="dcterms:W3CDTF">2016-11-29T11:44:00Z</dcterms:created>
  <dcterms:modified xsi:type="dcterms:W3CDTF">2016-11-29T11:44:00Z</dcterms:modified>
</cp:coreProperties>
</file>