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B5" w:rsidRPr="00B92A33" w:rsidRDefault="00B92A33">
      <w:pPr>
        <w:rPr>
          <w:rFonts w:hint="cs"/>
          <w:b/>
          <w:bCs/>
          <w:rtl/>
        </w:rPr>
      </w:pPr>
      <w:bookmarkStart w:id="0" w:name="_GoBack"/>
      <w:r w:rsidRPr="00B92A33">
        <w:rPr>
          <w:rFonts w:hint="cs"/>
          <w:b/>
          <w:bCs/>
          <w:rtl/>
        </w:rPr>
        <w:t xml:space="preserve">אפשר להמשיך לשלם סכומי עתק לנותני שרות </w:t>
      </w:r>
      <w:bookmarkEnd w:id="0"/>
      <w:r w:rsidRPr="00B92A33">
        <w:rPr>
          <w:rFonts w:hint="cs"/>
          <w:b/>
          <w:bCs/>
          <w:rtl/>
        </w:rPr>
        <w:t xml:space="preserve">(ביטוח, טלוויזיה, טלפון, בנקים ועוד) </w:t>
      </w:r>
      <w:r w:rsidRPr="00B92A33">
        <w:rPr>
          <w:b/>
          <w:bCs/>
          <w:rtl/>
        </w:rPr>
        <w:t>–</w:t>
      </w:r>
      <w:r w:rsidRPr="00B92A33">
        <w:rPr>
          <w:rFonts w:hint="cs"/>
          <w:b/>
          <w:bCs/>
          <w:rtl/>
        </w:rPr>
        <w:t xml:space="preserve"> ואפשר גם לא.  ממש לא.</w:t>
      </w:r>
    </w:p>
    <w:p w:rsidR="00B92A33" w:rsidRDefault="00B92A33">
      <w:pPr>
        <w:rPr>
          <w:rtl/>
        </w:rPr>
      </w:pPr>
      <w:r>
        <w:rPr>
          <w:rFonts w:hint="cs"/>
          <w:rtl/>
        </w:rPr>
        <w:t>גיא ברנע</w:t>
      </w:r>
    </w:p>
    <w:p w:rsidR="00B92A33" w:rsidRDefault="00B92A33">
      <w:pPr>
        <w:rPr>
          <w:rtl/>
        </w:rPr>
      </w:pPr>
    </w:p>
    <w:p w:rsidR="000D6476" w:rsidRDefault="000D6476">
      <w:pPr>
        <w:rPr>
          <w:rFonts w:hint="cs"/>
          <w:rtl/>
        </w:rPr>
      </w:pPr>
      <w:r>
        <w:rPr>
          <w:rFonts w:hint="cs"/>
          <w:rtl/>
        </w:rPr>
        <w:t xml:space="preserve">הבוקר, 06/12/2016, פרסם עורך מדור שוק ההון של העיתון </w:t>
      </w:r>
      <w:r>
        <w:t>The Marker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אסא ששון, ידיעה קטנה בעמוד האחרון של העיתון ובה תמלול שיחה בין נציגת שרות של חברת ביטוח ישיר, לבין לקוח, שלא הבין כיצד תשלום הביטוח שלו, עלה בכמעט 100% ללא ידיעתו.</w:t>
      </w:r>
    </w:p>
    <w:p w:rsidR="000D6476" w:rsidRDefault="000D6476">
      <w:pPr>
        <w:rPr>
          <w:rtl/>
        </w:rPr>
      </w:pPr>
      <w:r>
        <w:rPr>
          <w:rFonts w:hint="cs"/>
          <w:rtl/>
        </w:rPr>
        <w:t xml:space="preserve">טענת נציגת השרות </w:t>
      </w:r>
      <w:proofErr w:type="spellStart"/>
      <w:r>
        <w:rPr>
          <w:rFonts w:hint="cs"/>
          <w:rtl/>
        </w:rPr>
        <w:t>היתה</w:t>
      </w:r>
      <w:proofErr w:type="spellEnd"/>
      <w:r>
        <w:rPr>
          <w:rFonts w:hint="cs"/>
          <w:rtl/>
        </w:rPr>
        <w:t>: "כשהפוליסה מתחדשת אנחנו מנסים ליצור קשר ושולחים מייל עם המחיר לפני הסיום שלה.  אם אתה לא יוצר קשר לא לחדש, היא מתחדשת באופן אוטומטי..."</w:t>
      </w:r>
    </w:p>
    <w:p w:rsidR="000D6476" w:rsidRDefault="000D6476">
      <w:pPr>
        <w:rPr>
          <w:rFonts w:hint="cs"/>
          <w:rtl/>
        </w:rPr>
      </w:pPr>
      <w:r>
        <w:rPr>
          <w:rFonts w:hint="cs"/>
          <w:rtl/>
        </w:rPr>
        <w:t xml:space="preserve">ידיעה קטנה, בעמוד האחרון של העיתון, </w:t>
      </w:r>
      <w:r>
        <w:rPr>
          <w:rFonts w:hint="cs"/>
          <w:b/>
          <w:bCs/>
          <w:rtl/>
        </w:rPr>
        <w:t>ידיעה ששווה לנו כלקוחות מאות ואלפי שקלים ולחברות מיליונים</w:t>
      </w:r>
      <w:r>
        <w:rPr>
          <w:rFonts w:hint="cs"/>
          <w:rtl/>
        </w:rPr>
        <w:t>.</w:t>
      </w:r>
    </w:p>
    <w:p w:rsidR="000D6476" w:rsidRDefault="000D6476">
      <w:pPr>
        <w:rPr>
          <w:rFonts w:hint="cs"/>
          <w:rtl/>
        </w:rPr>
      </w:pPr>
      <w:r>
        <w:rPr>
          <w:rFonts w:hint="cs"/>
          <w:rtl/>
        </w:rPr>
        <w:t>ואני אסביר, אנמק ואתן את כל הכלים להתעוררות.</w:t>
      </w:r>
    </w:p>
    <w:p w:rsidR="000D6476" w:rsidRDefault="000D6476">
      <w:pPr>
        <w:rPr>
          <w:rtl/>
        </w:rPr>
      </w:pPr>
      <w:r>
        <w:rPr>
          <w:rFonts w:hint="cs"/>
          <w:rtl/>
        </w:rPr>
        <w:t xml:space="preserve">עד לפני כשלושה חודשים, שילמה </w:t>
      </w:r>
      <w:proofErr w:type="spellStart"/>
      <w:r>
        <w:rPr>
          <w:rFonts w:hint="cs"/>
          <w:rtl/>
        </w:rPr>
        <w:t>אימי</w:t>
      </w:r>
      <w:proofErr w:type="spellEnd"/>
      <w:r>
        <w:rPr>
          <w:rFonts w:hint="cs"/>
          <w:rtl/>
        </w:rPr>
        <w:t xml:space="preserve"> על מנוי </w:t>
      </w:r>
      <w:proofErr w:type="spellStart"/>
      <w:r>
        <w:rPr>
          <w:rFonts w:hint="cs"/>
          <w:rtl/>
        </w:rPr>
        <w:t>ההוט</w:t>
      </w:r>
      <w:proofErr w:type="spellEnd"/>
      <w:r>
        <w:rPr>
          <w:rFonts w:hint="cs"/>
          <w:rtl/>
        </w:rPr>
        <w:t xml:space="preserve"> שלה, שכלל שלושה ממירים, תשתית אינטרנט, קו טלפון ושרותי טלוויזיה 422.97 ₪.</w:t>
      </w:r>
    </w:p>
    <w:p w:rsidR="000D6476" w:rsidRDefault="000D6476">
      <w:pPr>
        <w:rPr>
          <w:rtl/>
        </w:rPr>
      </w:pPr>
      <w:r>
        <w:rPr>
          <w:rFonts w:hint="cs"/>
          <w:rtl/>
        </w:rPr>
        <w:t xml:space="preserve">באחד מרגעי הפנאי שלי, פניתי להוט, ברוגע ובנועם, ושאלתי אם יש משהו שאפשר לעשו עם החבילה של </w:t>
      </w:r>
      <w:proofErr w:type="spellStart"/>
      <w:r>
        <w:rPr>
          <w:rFonts w:hint="cs"/>
          <w:rtl/>
        </w:rPr>
        <w:t>אימי</w:t>
      </w:r>
      <w:proofErr w:type="spellEnd"/>
      <w:r>
        <w:rPr>
          <w:rFonts w:hint="cs"/>
          <w:rtl/>
        </w:rPr>
        <w:t xml:space="preserve">.  </w:t>
      </w:r>
    </w:p>
    <w:p w:rsidR="000D6476" w:rsidRDefault="000D6476">
      <w:pPr>
        <w:rPr>
          <w:rtl/>
        </w:rPr>
      </w:pPr>
      <w:r>
        <w:rPr>
          <w:rFonts w:hint="cs"/>
          <w:rtl/>
        </w:rPr>
        <w:t xml:space="preserve">"ודאי" </w:t>
      </w:r>
      <w:proofErr w:type="spellStart"/>
      <w:r>
        <w:rPr>
          <w:rFonts w:hint="cs"/>
          <w:rtl/>
        </w:rPr>
        <w:t>היתה</w:t>
      </w:r>
      <w:proofErr w:type="spellEnd"/>
      <w:r>
        <w:rPr>
          <w:rFonts w:hint="cs"/>
          <w:rtl/>
        </w:rPr>
        <w:t xml:space="preserve"> התשובה, "נשנה לה לחבילה של 249 ₪".</w:t>
      </w:r>
    </w:p>
    <w:p w:rsidR="000D6476" w:rsidRDefault="000D6476">
      <w:pPr>
        <w:rPr>
          <w:rFonts w:hint="cs"/>
          <w:rtl/>
        </w:rPr>
      </w:pPr>
      <w:r>
        <w:rPr>
          <w:rFonts w:hint="cs"/>
          <w:rtl/>
        </w:rPr>
        <w:t xml:space="preserve">"ואיפה </w:t>
      </w:r>
      <w:proofErr w:type="spellStart"/>
      <w:r>
        <w:rPr>
          <w:rFonts w:hint="cs"/>
          <w:rtl/>
        </w:rPr>
        <w:t>ה</w:t>
      </w:r>
      <w:r w:rsidR="0045159D">
        <w:rPr>
          <w:rFonts w:hint="cs"/>
          <w:rtl/>
        </w:rPr>
        <w:t>קאצ</w:t>
      </w:r>
      <w:proofErr w:type="spellEnd"/>
      <w:r w:rsidR="0045159D">
        <w:rPr>
          <w:rFonts w:hint="cs"/>
          <w:rtl/>
        </w:rPr>
        <w:t>'?, האותיות הקטנות" שאלתי.</w:t>
      </w:r>
    </w:p>
    <w:p w:rsidR="0045159D" w:rsidRDefault="0045159D">
      <w:pPr>
        <w:rPr>
          <w:rFonts w:hint="cs"/>
          <w:rtl/>
        </w:rPr>
      </w:pPr>
      <w:r>
        <w:rPr>
          <w:rFonts w:hint="cs"/>
          <w:rtl/>
        </w:rPr>
        <w:t>"אין", אמרה לי הנציגה המדהימה, "פשוט היא בחבילה ישנה"...</w:t>
      </w:r>
    </w:p>
    <w:p w:rsidR="0045159D" w:rsidRDefault="0045159D">
      <w:pPr>
        <w:rPr>
          <w:rFonts w:hint="cs"/>
          <w:rtl/>
        </w:rPr>
      </w:pPr>
      <w:r>
        <w:rPr>
          <w:rFonts w:hint="cs"/>
          <w:rtl/>
        </w:rPr>
        <w:t xml:space="preserve">לא ידעתי אם לשמוח על כך שהוזלתי </w:t>
      </w:r>
      <w:proofErr w:type="spellStart"/>
      <w:r>
        <w:rPr>
          <w:rFonts w:hint="cs"/>
          <w:rtl/>
        </w:rPr>
        <w:t>לאימי</w:t>
      </w:r>
      <w:proofErr w:type="spellEnd"/>
      <w:r>
        <w:rPr>
          <w:rFonts w:hint="cs"/>
          <w:rtl/>
        </w:rPr>
        <w:t xml:space="preserve"> את חבילת האינטרנט בכמעט 50%, או לכעוס על העובדה שאם לא הייתי מרשה לעצמי לבזבז 5 דקות מזמני (וזה כל מה שזה לקח, 5 דקות), היא </w:t>
      </w:r>
      <w:proofErr w:type="spellStart"/>
      <w:r>
        <w:rPr>
          <w:rFonts w:hint="cs"/>
          <w:rtl/>
        </w:rPr>
        <w:t>היתה</w:t>
      </w:r>
      <w:proofErr w:type="spellEnd"/>
      <w:r>
        <w:rPr>
          <w:rFonts w:hint="cs"/>
          <w:rtl/>
        </w:rPr>
        <w:t xml:space="preserve"> ממשיכה לשלם 422.97 מדי חודש בחודשו.</w:t>
      </w:r>
    </w:p>
    <w:p w:rsidR="0045159D" w:rsidRDefault="0045159D">
      <w:pPr>
        <w:rPr>
          <w:rFonts w:hint="cs"/>
          <w:rtl/>
        </w:rPr>
      </w:pPr>
      <w:r>
        <w:rPr>
          <w:rFonts w:hint="cs"/>
          <w:rtl/>
        </w:rPr>
        <w:t>אז נכון, כמות התלונות על שרות הלקוחות של הוט יכולה למלא את כל ספרי הטלפונים שהיינו מקבלים פעם לבתים, אבל אפשר גם אחרת, רק צריך לרצות.</w:t>
      </w:r>
    </w:p>
    <w:p w:rsidR="0045159D" w:rsidRDefault="0045159D">
      <w:pPr>
        <w:rPr>
          <w:rFonts w:hint="cs"/>
          <w:rtl/>
        </w:rPr>
      </w:pPr>
      <w:r>
        <w:rPr>
          <w:rFonts w:hint="cs"/>
          <w:rtl/>
        </w:rPr>
        <w:t xml:space="preserve">במקרה של הוט: פשוט </w:t>
      </w:r>
      <w:proofErr w:type="spellStart"/>
      <w:r>
        <w:rPr>
          <w:rFonts w:hint="cs"/>
          <w:rtl/>
        </w:rPr>
        <w:t>להכנס</w:t>
      </w:r>
      <w:proofErr w:type="spellEnd"/>
      <w:r>
        <w:rPr>
          <w:rFonts w:hint="cs"/>
          <w:rtl/>
        </w:rPr>
        <w:t xml:space="preserve"> לעמוד </w:t>
      </w:r>
      <w:proofErr w:type="spellStart"/>
      <w:r>
        <w:rPr>
          <w:rFonts w:hint="cs"/>
          <w:rtl/>
        </w:rPr>
        <w:t>הפייסבוק</w:t>
      </w:r>
      <w:proofErr w:type="spellEnd"/>
      <w:r>
        <w:rPr>
          <w:rFonts w:hint="cs"/>
          <w:rtl/>
        </w:rPr>
        <w:t xml:space="preserve"> שלהם, להקיש על "צור </w:t>
      </w:r>
      <w:proofErr w:type="spellStart"/>
      <w:r>
        <w:rPr>
          <w:rFonts w:hint="cs"/>
          <w:rtl/>
        </w:rPr>
        <w:t>עימנו</w:t>
      </w:r>
      <w:proofErr w:type="spellEnd"/>
      <w:r>
        <w:rPr>
          <w:rFonts w:hint="cs"/>
          <w:rtl/>
        </w:rPr>
        <w:t xml:space="preserve"> קשר" ולכתוב להם את בקשתכם ושאלתכם.</w:t>
      </w:r>
    </w:p>
    <w:p w:rsidR="0045159D" w:rsidRDefault="0045159D">
      <w:pPr>
        <w:rPr>
          <w:rFonts w:hint="cs"/>
          <w:rtl/>
        </w:rPr>
      </w:pPr>
      <w:r>
        <w:rPr>
          <w:rFonts w:hint="cs"/>
          <w:rtl/>
        </w:rPr>
        <w:t xml:space="preserve">כמה שהשרות הטלפוני של הוט לא יעיל (לכאורה ובלשון המעטה), השרות של מחלקת המדיה באמצעות </w:t>
      </w:r>
      <w:proofErr w:type="spellStart"/>
      <w:r>
        <w:rPr>
          <w:rFonts w:hint="cs"/>
          <w:rtl/>
        </w:rPr>
        <w:t>הפייסבוק</w:t>
      </w:r>
      <w:proofErr w:type="spellEnd"/>
      <w:r>
        <w:rPr>
          <w:rFonts w:hint="cs"/>
          <w:rtl/>
        </w:rPr>
        <w:t xml:space="preserve"> הוא מדהים, מהיר ולהפתעתי כל פעם מחדש יעיל ביותר.  (גם של </w:t>
      </w:r>
      <w:r>
        <w:t>Hot Mobile</w:t>
      </w:r>
      <w:r>
        <w:rPr>
          <w:rFonts w:hint="cs"/>
          <w:rtl/>
        </w:rPr>
        <w:t>).</w:t>
      </w:r>
    </w:p>
    <w:p w:rsidR="0045159D" w:rsidRDefault="0045159D">
      <w:pPr>
        <w:rPr>
          <w:rtl/>
        </w:rPr>
      </w:pPr>
      <w:r>
        <w:rPr>
          <w:rFonts w:hint="cs"/>
          <w:rtl/>
        </w:rPr>
        <w:t xml:space="preserve">חשוב לי לציין, זה לא מאמר פרסומי, ואנשי הוט עדיי על כמות הזיכויים שהחברה הזו משלמת לי בעקבות </w:t>
      </w:r>
      <w:proofErr w:type="spellStart"/>
      <w:r>
        <w:rPr>
          <w:rFonts w:hint="cs"/>
          <w:rtl/>
        </w:rPr>
        <w:t>פאשלות</w:t>
      </w:r>
      <w:proofErr w:type="spellEnd"/>
      <w:r>
        <w:rPr>
          <w:rFonts w:hint="cs"/>
          <w:rtl/>
        </w:rPr>
        <w:t xml:space="preserve"> חוזרות שהם מבצעים איתי, אבל כשיש מקום לפרגן, במיוחד כשהפרגון הזה יכול להוזיל לנו את העלות בעשרות אחוזים וללא כל מאמץ, אז מותר וחשוב לפרגן וליידע.</w:t>
      </w:r>
    </w:p>
    <w:p w:rsidR="00B92A33" w:rsidRDefault="00B92A33">
      <w:pPr>
        <w:rPr>
          <w:rtl/>
        </w:rPr>
      </w:pPr>
      <w:r>
        <w:rPr>
          <w:rFonts w:hint="cs"/>
          <w:rtl/>
        </w:rPr>
        <w:t xml:space="preserve">דרך אגב, בהמשך לטענת ביטוח ישיר, הרי כל בר דעת יודע כיום כי אימייל שיוצא מחברה כמו ביטוח ישיר, דינו להעלם בתיקיית הספאם או תיקיית השיווק של </w:t>
      </w:r>
      <w:proofErr w:type="spellStart"/>
      <w:r>
        <w:rPr>
          <w:rFonts w:hint="cs"/>
          <w:rtl/>
        </w:rPr>
        <w:t>ג'ימייל</w:t>
      </w:r>
      <w:proofErr w:type="spellEnd"/>
      <w:r>
        <w:rPr>
          <w:rFonts w:hint="cs"/>
          <w:rtl/>
        </w:rPr>
        <w:t xml:space="preserve">, מקומות בהם כף ידה של </w:t>
      </w:r>
      <w:proofErr w:type="spellStart"/>
      <w:r>
        <w:rPr>
          <w:rFonts w:hint="cs"/>
          <w:rtl/>
        </w:rPr>
        <w:t>אימי</w:t>
      </w:r>
      <w:proofErr w:type="spellEnd"/>
      <w:r>
        <w:rPr>
          <w:rFonts w:hint="cs"/>
          <w:rtl/>
        </w:rPr>
        <w:t xml:space="preserve"> מעולם לא דרכה, ואני מניח שגם רוב לקוחות ביטוח ישיר לא פצחו בריקודי עם אל עבר אותן תיקיות אפלות...</w:t>
      </w:r>
    </w:p>
    <w:p w:rsidR="00B92A33" w:rsidRPr="000D6476" w:rsidRDefault="00B92A33" w:rsidP="00B92A33">
      <w:pPr>
        <w:spacing w:line="360" w:lineRule="auto"/>
        <w:rPr>
          <w:rFonts w:hint="cs"/>
          <w:rtl/>
        </w:rPr>
      </w:pPr>
      <w:r w:rsidRPr="00B92A33">
        <w:rPr>
          <w:rFonts w:hint="cs"/>
          <w:b/>
          <w:bCs/>
          <w:sz w:val="18"/>
          <w:szCs w:val="18"/>
          <w:rtl/>
        </w:rPr>
        <w:t xml:space="preserve">גיא ברנע, עיתונאי עצמאי, </w:t>
      </w:r>
      <w:r w:rsidRPr="00B92A33">
        <w:rPr>
          <w:rFonts w:cs="Arial" w:hint="cs"/>
          <w:b/>
          <w:bCs/>
          <w:sz w:val="18"/>
          <w:szCs w:val="18"/>
          <w:rtl/>
        </w:rPr>
        <w:t>כתב</w:t>
      </w:r>
      <w:r w:rsidRPr="00B92A33">
        <w:rPr>
          <w:rFonts w:cs="Arial"/>
          <w:b/>
          <w:bCs/>
          <w:sz w:val="18"/>
          <w:szCs w:val="18"/>
          <w:rtl/>
        </w:rPr>
        <w:t xml:space="preserve">, </w:t>
      </w:r>
      <w:r w:rsidRPr="00B92A33">
        <w:rPr>
          <w:rFonts w:cs="Arial" w:hint="cs"/>
          <w:b/>
          <w:bCs/>
          <w:sz w:val="18"/>
          <w:szCs w:val="18"/>
          <w:rtl/>
        </w:rPr>
        <w:t>עורך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ומגיש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ברדיו</w:t>
      </w:r>
      <w:r w:rsidRPr="00B92A33">
        <w:rPr>
          <w:rFonts w:cs="Arial"/>
          <w:b/>
          <w:bCs/>
          <w:sz w:val="18"/>
          <w:szCs w:val="18"/>
          <w:rtl/>
        </w:rPr>
        <w:t xml:space="preserve">, </w:t>
      </w:r>
      <w:r w:rsidRPr="00B92A33">
        <w:rPr>
          <w:rFonts w:cs="Arial" w:hint="cs"/>
          <w:b/>
          <w:bCs/>
          <w:sz w:val="18"/>
          <w:szCs w:val="18"/>
          <w:rtl/>
        </w:rPr>
        <w:t>בטלוויזיה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ובעיתונות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הכתובה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והאינטראקטיבית</w:t>
      </w:r>
      <w:r w:rsidRPr="00B92A33">
        <w:rPr>
          <w:rFonts w:cs="Arial"/>
          <w:b/>
          <w:bCs/>
          <w:sz w:val="18"/>
          <w:szCs w:val="18"/>
          <w:rtl/>
        </w:rPr>
        <w:t xml:space="preserve">.  </w:t>
      </w:r>
      <w:r w:rsidRPr="00B92A33">
        <w:rPr>
          <w:rFonts w:cs="Arial" w:hint="cs"/>
          <w:b/>
          <w:bCs/>
          <w:sz w:val="18"/>
          <w:szCs w:val="18"/>
          <w:rtl/>
        </w:rPr>
        <w:t>כתב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ההייטק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והמחשבים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הראשון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בערוץ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הראשון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וסמנכ</w:t>
      </w:r>
      <w:r w:rsidRPr="00B92A33">
        <w:rPr>
          <w:rFonts w:cs="Arial"/>
          <w:b/>
          <w:bCs/>
          <w:sz w:val="18"/>
          <w:szCs w:val="18"/>
          <w:rtl/>
        </w:rPr>
        <w:t>"</w:t>
      </w:r>
      <w:r w:rsidRPr="00B92A33">
        <w:rPr>
          <w:rFonts w:cs="Arial" w:hint="cs"/>
          <w:b/>
          <w:bCs/>
          <w:sz w:val="18"/>
          <w:szCs w:val="18"/>
          <w:rtl/>
        </w:rPr>
        <w:t>ל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proofErr w:type="spellStart"/>
      <w:r w:rsidRPr="00B92A33">
        <w:rPr>
          <w:rFonts w:cs="Arial" w:hint="cs"/>
          <w:b/>
          <w:bCs/>
          <w:sz w:val="18"/>
          <w:szCs w:val="18"/>
          <w:rtl/>
        </w:rPr>
        <w:t>פרוייקטים</w:t>
      </w:r>
      <w:proofErr w:type="spellEnd"/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ברדיו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b/>
          <w:bCs/>
          <w:sz w:val="18"/>
          <w:szCs w:val="18"/>
        </w:rPr>
        <w:t>bu99fm</w:t>
      </w:r>
      <w:r w:rsidRPr="00B92A33">
        <w:rPr>
          <w:rFonts w:cs="Arial"/>
          <w:b/>
          <w:bCs/>
          <w:sz w:val="18"/>
          <w:szCs w:val="18"/>
          <w:rtl/>
        </w:rPr>
        <w:t xml:space="preserve"> </w:t>
      </w:r>
      <w:r w:rsidRPr="00B92A33">
        <w:rPr>
          <w:rFonts w:cs="Arial" w:hint="cs"/>
          <w:b/>
          <w:bCs/>
          <w:sz w:val="18"/>
          <w:szCs w:val="18"/>
          <w:rtl/>
        </w:rPr>
        <w:t>בעברו</w:t>
      </w:r>
      <w:r w:rsidRPr="00B92A33">
        <w:rPr>
          <w:rFonts w:cs="Arial"/>
          <w:b/>
          <w:bCs/>
          <w:sz w:val="18"/>
          <w:szCs w:val="18"/>
          <w:rtl/>
        </w:rPr>
        <w:t>.</w:t>
      </w:r>
      <w:r w:rsidRPr="00B92A33">
        <w:rPr>
          <w:rFonts w:hint="cs"/>
          <w:b/>
          <w:bCs/>
          <w:sz w:val="18"/>
          <w:szCs w:val="18"/>
          <w:rtl/>
        </w:rPr>
        <w:t xml:space="preserve"> </w:t>
      </w:r>
      <w:r w:rsidRPr="00B92A33">
        <w:rPr>
          <w:rFonts w:ascii="Arial" w:hAnsi="Arial" w:cs="Arial" w:hint="cs"/>
          <w:b/>
          <w:bCs/>
          <w:sz w:val="18"/>
          <w:szCs w:val="18"/>
          <w:rtl/>
        </w:rPr>
        <w:t xml:space="preserve">כיום, מפעיל את מיזם </w:t>
      </w:r>
      <w:r w:rsidRPr="00B92A33">
        <w:rPr>
          <w:rFonts w:ascii="Arial" w:hAnsi="Arial" w:cs="Arial"/>
          <w:b/>
          <w:bCs/>
          <w:sz w:val="18"/>
          <w:szCs w:val="18"/>
        </w:rPr>
        <w:t>Fly Guy</w:t>
      </w:r>
      <w:r w:rsidRPr="00B92A33">
        <w:rPr>
          <w:rFonts w:ascii="Arial" w:hAnsi="Arial" w:cs="Arial" w:hint="cs"/>
          <w:b/>
          <w:bCs/>
          <w:sz w:val="18"/>
          <w:szCs w:val="18"/>
          <w:rtl/>
        </w:rPr>
        <w:t xml:space="preserve">, מיזם </w:t>
      </w:r>
      <w:r w:rsidRPr="00B92A33">
        <w:rPr>
          <w:rFonts w:ascii="Arial" w:hAnsi="Arial" w:cs="Arial"/>
          <w:b/>
          <w:bCs/>
          <w:sz w:val="18"/>
          <w:szCs w:val="18"/>
        </w:rPr>
        <w:t>Low Cost</w:t>
      </w:r>
      <w:r w:rsidRPr="00B92A33">
        <w:rPr>
          <w:rFonts w:ascii="Arial" w:hAnsi="Arial" w:cs="Arial" w:hint="cs"/>
          <w:b/>
          <w:bCs/>
          <w:sz w:val="18"/>
          <w:szCs w:val="18"/>
          <w:rtl/>
        </w:rPr>
        <w:t xml:space="preserve"> לעצמאים ועסקים קטנים, המאגד אנשי מקצוע</w:t>
      </w:r>
      <w:r w:rsidRPr="00B92A33">
        <w:rPr>
          <w:rFonts w:hint="cs"/>
          <w:b/>
          <w:bCs/>
          <w:sz w:val="18"/>
          <w:szCs w:val="18"/>
          <w:rtl/>
        </w:rPr>
        <w:t xml:space="preserve"> המספקים שירותים מתקדמים לעצמאים במחירים הוגנים.</w:t>
      </w:r>
    </w:p>
    <w:sectPr w:rsidR="00B92A33" w:rsidRPr="000D6476" w:rsidSect="00EA03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76"/>
    <w:rsid w:val="000C3BAA"/>
    <w:rsid w:val="000D6476"/>
    <w:rsid w:val="000E185D"/>
    <w:rsid w:val="0045159D"/>
    <w:rsid w:val="004D66F5"/>
    <w:rsid w:val="009E1842"/>
    <w:rsid w:val="00B92A33"/>
    <w:rsid w:val="00CE0756"/>
    <w:rsid w:val="00E47B3D"/>
    <w:rsid w:val="00EA0301"/>
    <w:rsid w:val="00F1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E83DC"/>
  <w15:chartTrackingRefBased/>
  <w15:docId w15:val="{875E8866-6730-44C9-A92A-C4CF0A49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403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Barnea</dc:creator>
  <cp:keywords/>
  <dc:description/>
  <cp:lastModifiedBy>Guy Barnea</cp:lastModifiedBy>
  <cp:revision>1</cp:revision>
  <dcterms:created xsi:type="dcterms:W3CDTF">2016-12-06T05:58:00Z</dcterms:created>
  <dcterms:modified xsi:type="dcterms:W3CDTF">2016-12-06T06:27:00Z</dcterms:modified>
</cp:coreProperties>
</file>