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5D52" w:rsidRDefault="004633CE">
      <w:pPr>
        <w:pStyle w:val="Body"/>
        <w:spacing w:after="0" w:line="240" w:lineRule="auto"/>
        <w:jc w:val="center"/>
        <w:rPr>
          <w:rFonts w:ascii="Cambria" w:eastAsia="Cambria" w:hAnsi="Cambria" w:cs="Cambria"/>
          <w:b/>
          <w:bCs/>
          <w:sz w:val="24"/>
          <w:szCs w:val="24"/>
        </w:rPr>
      </w:pPr>
      <w:r>
        <w:rPr>
          <w:rFonts w:ascii="Cambria" w:eastAsia="Cambria" w:hAnsi="Cambria" w:cs="Cambria"/>
          <w:b/>
          <w:bCs/>
          <w:sz w:val="24"/>
          <w:szCs w:val="24"/>
        </w:rPr>
        <w:t>Art in Embassies</w:t>
      </w:r>
    </w:p>
    <w:p w:rsidR="00B55D52" w:rsidRDefault="004633CE">
      <w:pPr>
        <w:pStyle w:val="Body"/>
        <w:spacing w:after="0" w:line="240" w:lineRule="auto"/>
        <w:jc w:val="center"/>
        <w:rPr>
          <w:rFonts w:ascii="Cambria" w:eastAsia="Cambria" w:hAnsi="Cambria" w:cs="Cambria"/>
          <w:b/>
          <w:bCs/>
          <w:sz w:val="24"/>
          <w:szCs w:val="24"/>
        </w:rPr>
      </w:pPr>
      <w:r>
        <w:rPr>
          <w:rFonts w:ascii="Cambria" w:eastAsia="Cambria" w:hAnsi="Cambria" w:cs="Cambria"/>
          <w:b/>
          <w:bCs/>
          <w:sz w:val="24"/>
          <w:szCs w:val="24"/>
          <w:lang w:val="en-US"/>
        </w:rPr>
        <w:t xml:space="preserve">Strengthening ties through </w:t>
      </w:r>
      <w:proofErr w:type="spellStart"/>
      <w:r>
        <w:rPr>
          <w:rFonts w:ascii="Cambria" w:eastAsia="Cambria" w:hAnsi="Cambria" w:cs="Cambria"/>
          <w:b/>
          <w:bCs/>
          <w:sz w:val="24"/>
          <w:szCs w:val="24"/>
          <w:lang w:val="en-US"/>
        </w:rPr>
        <w:t>smART</w:t>
      </w:r>
      <w:proofErr w:type="spellEnd"/>
      <w:r>
        <w:rPr>
          <w:rFonts w:ascii="Cambria" w:eastAsia="Cambria" w:hAnsi="Cambria" w:cs="Cambria"/>
          <w:b/>
          <w:bCs/>
          <w:sz w:val="24"/>
          <w:szCs w:val="24"/>
          <w:lang w:val="en-US"/>
        </w:rPr>
        <w:t xml:space="preserve"> power</w:t>
      </w:r>
    </w:p>
    <w:p w:rsidR="00B55D52" w:rsidRDefault="004633CE">
      <w:pPr>
        <w:pStyle w:val="Body"/>
        <w:spacing w:after="0" w:line="240" w:lineRule="auto"/>
        <w:jc w:val="center"/>
        <w:rPr>
          <w:rFonts w:ascii="Cambria" w:eastAsia="Cambria" w:hAnsi="Cambria" w:cs="Cambria"/>
          <w:b/>
          <w:bCs/>
          <w:sz w:val="24"/>
          <w:szCs w:val="24"/>
        </w:rPr>
      </w:pPr>
      <w:r>
        <w:rPr>
          <w:rFonts w:ascii="Cambria" w:eastAsia="Cambria" w:hAnsi="Cambria" w:cs="Cambria"/>
          <w:b/>
          <w:bCs/>
          <w:sz w:val="24"/>
          <w:szCs w:val="24"/>
          <w:lang w:val="en-US"/>
        </w:rPr>
        <w:t>January 6, 2017, 10 a.m.</w:t>
      </w:r>
    </w:p>
    <w:p w:rsidR="00B55D52" w:rsidRDefault="004633CE">
      <w:pPr>
        <w:pStyle w:val="Body"/>
        <w:spacing w:after="0" w:line="240" w:lineRule="auto"/>
        <w:jc w:val="center"/>
        <w:rPr>
          <w:rFonts w:ascii="Cambria" w:eastAsia="Cambria" w:hAnsi="Cambria" w:cs="Cambria"/>
          <w:b/>
          <w:bCs/>
          <w:sz w:val="24"/>
          <w:szCs w:val="24"/>
        </w:rPr>
      </w:pPr>
      <w:r>
        <w:rPr>
          <w:rFonts w:ascii="Cambria" w:eastAsia="Cambria" w:hAnsi="Cambria" w:cs="Cambria"/>
          <w:b/>
          <w:bCs/>
          <w:sz w:val="24"/>
          <w:szCs w:val="24"/>
          <w:lang w:val="en-US"/>
        </w:rPr>
        <w:t>Residence of the U.S. Ambassador to Israel</w:t>
      </w:r>
    </w:p>
    <w:p w:rsidR="00B55D52" w:rsidRDefault="00B55D52">
      <w:pPr>
        <w:pStyle w:val="Body"/>
        <w:spacing w:after="0" w:line="240" w:lineRule="auto"/>
        <w:rPr>
          <w:rFonts w:ascii="Cambria" w:eastAsia="Cambria" w:hAnsi="Cambria" w:cs="Cambria"/>
          <w:sz w:val="24"/>
          <w:szCs w:val="24"/>
        </w:rPr>
      </w:pPr>
    </w:p>
    <w:p w:rsidR="002F1503" w:rsidRDefault="007107F8" w:rsidP="002F1503">
      <w:pPr>
        <w:pStyle w:val="Body"/>
        <w:spacing w:after="0" w:line="240" w:lineRule="auto"/>
        <w:jc w:val="center"/>
        <w:rPr>
          <w:rFonts w:ascii="Cambria" w:eastAsia="Cambria" w:hAnsi="Cambria" w:cs="Cambria"/>
          <w:sz w:val="24"/>
          <w:szCs w:val="24"/>
        </w:rPr>
      </w:pPr>
      <w:r>
        <w:rPr>
          <w:rFonts w:ascii="Cambria" w:eastAsia="Cambria" w:hAnsi="Cambria" w:cs="Cambria"/>
          <w:noProof/>
          <w:sz w:val="24"/>
          <w:szCs w:val="24"/>
          <w:lang w:val="en-US"/>
        </w:rPr>
        <w:drawing>
          <wp:anchor distT="0" distB="0" distL="114300" distR="114300" simplePos="0" relativeHeight="251660288" behindDoc="1" locked="0" layoutInCell="1" allowOverlap="1" wp14:anchorId="36F8C814" wp14:editId="01208B00">
            <wp:simplePos x="0" y="0"/>
            <wp:positionH relativeFrom="column">
              <wp:posOffset>238125</wp:posOffset>
            </wp:positionH>
            <wp:positionV relativeFrom="paragraph">
              <wp:posOffset>64135</wp:posOffset>
            </wp:positionV>
            <wp:extent cx="1732915" cy="1727835"/>
            <wp:effectExtent l="76200" t="76200" r="133985" b="139065"/>
            <wp:wrapThrough wrapText="bothSides">
              <wp:wrapPolygon edited="0">
                <wp:start x="-475" y="-953"/>
                <wp:lineTo x="-950" y="-714"/>
                <wp:lineTo x="-950" y="22148"/>
                <wp:lineTo x="-475" y="23100"/>
                <wp:lineTo x="22558" y="23100"/>
                <wp:lineTo x="23033" y="22148"/>
                <wp:lineTo x="23033" y="3096"/>
                <wp:lineTo x="22558" y="-476"/>
                <wp:lineTo x="22558" y="-953"/>
                <wp:lineTo x="-475" y="-953"/>
              </wp:wrapPolygon>
            </wp:wrapThrough>
            <wp:docPr id="1" name="Picture 1" descr="V:\EVENTS\One time events\Art in Embassies event, 1.6.17\picture for the inv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EVENTS\One time events\Art in Embassies event, 1.6.17\picture for the invite.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32915" cy="172783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r w:rsidR="00EC3EA4">
        <w:rPr>
          <w:rFonts w:ascii="Cambria" w:eastAsia="Cambria" w:hAnsi="Cambria" w:cs="Cambria"/>
          <w:noProof/>
          <w:sz w:val="24"/>
          <w:szCs w:val="24"/>
          <w:lang w:val="en-US"/>
        </w:rPr>
        <w:drawing>
          <wp:inline distT="0" distB="0" distL="0" distR="0" wp14:anchorId="17978322">
            <wp:extent cx="3324123" cy="1892411"/>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27516" cy="1894343"/>
                    </a:xfrm>
                    <a:prstGeom prst="rect">
                      <a:avLst/>
                    </a:prstGeom>
                    <a:noFill/>
                  </pic:spPr>
                </pic:pic>
              </a:graphicData>
            </a:graphic>
          </wp:inline>
        </w:drawing>
      </w:r>
    </w:p>
    <w:p w:rsidR="00091D93" w:rsidRDefault="00966F5C" w:rsidP="00274269">
      <w:pPr>
        <w:pStyle w:val="Body"/>
        <w:spacing w:after="0" w:line="240" w:lineRule="auto"/>
        <w:rPr>
          <w:rFonts w:ascii="Cambria" w:eastAsia="Cambria" w:hAnsi="Cambria" w:cs="Cambria"/>
          <w:sz w:val="24"/>
          <w:szCs w:val="24"/>
          <w:lang w:val="en-US"/>
        </w:rPr>
      </w:pPr>
      <w:r w:rsidRPr="00091D93">
        <w:rPr>
          <w:rFonts w:ascii="Cambria" w:eastAsia="Cambria" w:hAnsi="Cambria" w:cs="Cambria"/>
          <w:noProof/>
          <w:sz w:val="24"/>
          <w:szCs w:val="24"/>
          <w:lang w:val="en-US"/>
        </w:rPr>
        <mc:AlternateContent>
          <mc:Choice Requires="wps">
            <w:drawing>
              <wp:anchor distT="0" distB="0" distL="114300" distR="114300" simplePos="0" relativeHeight="251664384" behindDoc="0" locked="0" layoutInCell="1" allowOverlap="1" wp14:anchorId="0881B727" wp14:editId="735BF8DB">
                <wp:simplePos x="0" y="0"/>
                <wp:positionH relativeFrom="column">
                  <wp:posOffset>-2131695</wp:posOffset>
                </wp:positionH>
                <wp:positionV relativeFrom="paragraph">
                  <wp:posOffset>-2540</wp:posOffset>
                </wp:positionV>
                <wp:extent cx="2059305" cy="46101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9305" cy="461010"/>
                        </a:xfrm>
                        <a:prstGeom prst="rect">
                          <a:avLst/>
                        </a:prstGeom>
                        <a:solidFill>
                          <a:srgbClr val="FFFFFF"/>
                        </a:solidFill>
                        <a:ln w="9525">
                          <a:noFill/>
                          <a:miter lim="800000"/>
                          <a:headEnd/>
                          <a:tailEnd/>
                        </a:ln>
                      </wps:spPr>
                      <wps:txbx>
                        <w:txbxContent>
                          <w:p w:rsidR="00091D93" w:rsidRPr="00091D93" w:rsidRDefault="00091D93" w:rsidP="00091D93">
                            <w:pPr>
                              <w:pStyle w:val="Caption"/>
                              <w:jc w:val="center"/>
                              <w:rPr>
                                <w:color w:val="808080" w:themeColor="background1" w:themeShade="80"/>
                                <w:sz w:val="16"/>
                                <w:szCs w:val="16"/>
                              </w:rPr>
                            </w:pPr>
                            <w:proofErr w:type="spellStart"/>
                            <w:r w:rsidRPr="00091D93">
                              <w:rPr>
                                <w:color w:val="808080" w:themeColor="background1" w:themeShade="80"/>
                                <w:sz w:val="16"/>
                                <w:szCs w:val="16"/>
                              </w:rPr>
                              <w:t>Isca</w:t>
                            </w:r>
                            <w:proofErr w:type="spellEnd"/>
                            <w:r w:rsidRPr="00091D93">
                              <w:rPr>
                                <w:color w:val="808080" w:themeColor="background1" w:themeShade="80"/>
                                <w:sz w:val="16"/>
                                <w:szCs w:val="16"/>
                              </w:rPr>
                              <w:t xml:space="preserve"> Greenfield-Sanders, Lens Flare (Soccer), 2010, </w:t>
                            </w:r>
                            <w:proofErr w:type="gramStart"/>
                            <w:r w:rsidRPr="00091D93">
                              <w:rPr>
                                <w:color w:val="808080" w:themeColor="background1" w:themeShade="80"/>
                                <w:sz w:val="16"/>
                                <w:szCs w:val="16"/>
                              </w:rPr>
                              <w:t>Mixed</w:t>
                            </w:r>
                            <w:proofErr w:type="gramEnd"/>
                            <w:r w:rsidRPr="00091D93">
                              <w:rPr>
                                <w:color w:val="808080" w:themeColor="background1" w:themeShade="80"/>
                                <w:sz w:val="16"/>
                                <w:szCs w:val="16"/>
                              </w:rPr>
                              <w:t xml:space="preserve"> media oil on canvas, Courtesy of the artist, New York</w:t>
                            </w:r>
                          </w:p>
                          <w:p w:rsidR="00091D93" w:rsidRDefault="00091D93" w:rsidP="00091D9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67.85pt;margin-top:-.2pt;width:162.15pt;height:36.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" stroked="f">
                <v:textbox>
                  <w:txbxContent>
                    <w:p w:rsidR="00091D93" w:rsidRPr="00091D93" w:rsidRDefault="00091D93" w:rsidP="00091D93">
                      <w:pPr>
                        <w:pStyle w:val="Caption"/>
                        <w:jc w:val="center"/>
                        <w:rPr>
                          <w:color w:val="808080" w:themeColor="background1" w:themeShade="80"/>
                          <w:sz w:val="16"/>
                          <w:szCs w:val="16"/>
                        </w:rPr>
                      </w:pPr>
                      <w:proofErr w:type="spellStart"/>
                      <w:r w:rsidRPr="00091D93">
                        <w:rPr>
                          <w:color w:val="808080" w:themeColor="background1" w:themeShade="80"/>
                          <w:sz w:val="16"/>
                          <w:szCs w:val="16"/>
                        </w:rPr>
                        <w:t>Isca</w:t>
                      </w:r>
                      <w:proofErr w:type="spellEnd"/>
                      <w:r w:rsidRPr="00091D93">
                        <w:rPr>
                          <w:color w:val="808080" w:themeColor="background1" w:themeShade="80"/>
                          <w:sz w:val="16"/>
                          <w:szCs w:val="16"/>
                        </w:rPr>
                        <w:t xml:space="preserve"> Greenfield-Sanders, Lens Flare (Soccer), 2010, </w:t>
                      </w:r>
                      <w:proofErr w:type="gramStart"/>
                      <w:r w:rsidRPr="00091D93">
                        <w:rPr>
                          <w:color w:val="808080" w:themeColor="background1" w:themeShade="80"/>
                          <w:sz w:val="16"/>
                          <w:szCs w:val="16"/>
                        </w:rPr>
                        <w:t>Mixed</w:t>
                      </w:r>
                      <w:proofErr w:type="gramEnd"/>
                      <w:r w:rsidRPr="00091D93">
                        <w:rPr>
                          <w:color w:val="808080" w:themeColor="background1" w:themeShade="80"/>
                          <w:sz w:val="16"/>
                          <w:szCs w:val="16"/>
                        </w:rPr>
                        <w:t xml:space="preserve"> media oil on canvas, Courtesy of the artist, New York</w:t>
                      </w:r>
                    </w:p>
                    <w:p w:rsidR="00091D93" w:rsidRDefault="00091D93" w:rsidP="00091D93"/>
                  </w:txbxContent>
                </v:textbox>
              </v:shape>
            </w:pict>
          </mc:Fallback>
        </mc:AlternateContent>
      </w:r>
      <w:r w:rsidRPr="00091D93">
        <w:rPr>
          <w:rFonts w:ascii="Cambria" w:eastAsia="Cambria" w:hAnsi="Cambria" w:cs="Cambria"/>
          <w:noProof/>
          <w:sz w:val="24"/>
          <w:szCs w:val="24"/>
          <w:lang w:val="en-US"/>
        </w:rPr>
        <mc:AlternateContent>
          <mc:Choice Requires="wps">
            <w:drawing>
              <wp:anchor distT="0" distB="0" distL="114300" distR="114300" simplePos="0" relativeHeight="251662336" behindDoc="0" locked="0" layoutInCell="1" allowOverlap="1" wp14:anchorId="08A67CB2" wp14:editId="760A6997">
                <wp:simplePos x="0" y="0"/>
                <wp:positionH relativeFrom="column">
                  <wp:posOffset>458470</wp:posOffset>
                </wp:positionH>
                <wp:positionV relativeFrom="paragraph">
                  <wp:posOffset>93345</wp:posOffset>
                </wp:positionV>
                <wp:extent cx="2374265" cy="333375"/>
                <wp:effectExtent l="0" t="0" r="3810"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333375"/>
                        </a:xfrm>
                        <a:prstGeom prst="rect">
                          <a:avLst/>
                        </a:prstGeom>
                        <a:solidFill>
                          <a:srgbClr val="FFFFFF"/>
                        </a:solidFill>
                        <a:ln w="9525">
                          <a:noFill/>
                          <a:miter lim="800000"/>
                          <a:headEnd/>
                          <a:tailEnd/>
                        </a:ln>
                      </wps:spPr>
                      <wps:txbx>
                        <w:txbxContent>
                          <w:p w:rsidR="00091D93" w:rsidRDefault="007107F8" w:rsidP="007107F8">
                            <w:pPr>
                              <w:jc w:val="center"/>
                            </w:pPr>
                            <w:proofErr w:type="spellStart"/>
                            <w:r w:rsidRPr="007107F8">
                              <w:rPr>
                                <w:b/>
                                <w:bCs/>
                                <w:color w:val="808080" w:themeColor="background1" w:themeShade="80"/>
                                <w:sz w:val="16"/>
                                <w:szCs w:val="16"/>
                              </w:rPr>
                              <w:t>Yair</w:t>
                            </w:r>
                            <w:proofErr w:type="spellEnd"/>
                            <w:r w:rsidRPr="007107F8">
                              <w:rPr>
                                <w:b/>
                                <w:bCs/>
                                <w:color w:val="808080" w:themeColor="background1" w:themeShade="80"/>
                                <w:sz w:val="16"/>
                                <w:szCs w:val="16"/>
                              </w:rPr>
                              <w:t xml:space="preserve"> Barak, Sisterhood, 2007, C-Print, Courtesy of Keren Bar-Gil, Tel Aviv</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27" type="#_x0000_t202" style="position:absolute;margin-left:36.1pt;margin-top:7.35pt;width:186.95pt;height:26.25pt;z-index:251662336;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" stroked="f">
                <v:textbox>
                  <w:txbxContent>
                    <w:p w:rsidR="00091D93" w:rsidRDefault="007107F8" w:rsidP="007107F8">
                      <w:pPr>
                        <w:jc w:val="center"/>
                      </w:pPr>
                      <w:proofErr w:type="spellStart"/>
                      <w:r w:rsidRPr="007107F8">
                        <w:rPr>
                          <w:b/>
                          <w:bCs/>
                          <w:color w:val="808080" w:themeColor="background1" w:themeShade="80"/>
                          <w:sz w:val="16"/>
                          <w:szCs w:val="16"/>
                        </w:rPr>
                        <w:t>Yair</w:t>
                      </w:r>
                      <w:proofErr w:type="spellEnd"/>
                      <w:r w:rsidRPr="007107F8">
                        <w:rPr>
                          <w:b/>
                          <w:bCs/>
                          <w:color w:val="808080" w:themeColor="background1" w:themeShade="80"/>
                          <w:sz w:val="16"/>
                          <w:szCs w:val="16"/>
                        </w:rPr>
                        <w:t xml:space="preserve"> Barak, Sisterhood, 2007, C-Print, Courtesy of Keren Bar-Gil, Tel Aviv</w:t>
                      </w:r>
                    </w:p>
                  </w:txbxContent>
                </v:textbox>
              </v:shape>
            </w:pict>
          </mc:Fallback>
        </mc:AlternateContent>
      </w:r>
    </w:p>
    <w:p w:rsidR="00091D93" w:rsidRDefault="00091D93" w:rsidP="00274269">
      <w:pPr>
        <w:pStyle w:val="Body"/>
        <w:spacing w:after="0" w:line="240" w:lineRule="auto"/>
        <w:rPr>
          <w:rFonts w:ascii="Cambria" w:eastAsia="Cambria" w:hAnsi="Cambria" w:cs="Cambria"/>
          <w:sz w:val="24"/>
          <w:szCs w:val="24"/>
          <w:lang w:val="en-US"/>
        </w:rPr>
      </w:pPr>
    </w:p>
    <w:p w:rsidR="00091D93" w:rsidRDefault="00091D93" w:rsidP="00274269">
      <w:pPr>
        <w:pStyle w:val="Body"/>
        <w:spacing w:after="0" w:line="240" w:lineRule="auto"/>
        <w:rPr>
          <w:rFonts w:ascii="Cambria" w:eastAsia="Cambria" w:hAnsi="Cambria" w:cs="Cambria"/>
          <w:sz w:val="24"/>
          <w:szCs w:val="24"/>
          <w:lang w:val="en-US"/>
        </w:rPr>
      </w:pPr>
    </w:p>
    <w:p w:rsidR="00B55D52" w:rsidRDefault="004633CE" w:rsidP="00274269">
      <w:pPr>
        <w:pStyle w:val="Body"/>
        <w:spacing w:after="0" w:line="240" w:lineRule="auto"/>
        <w:rPr>
          <w:rFonts w:ascii="Cambria" w:eastAsia="Cambria" w:hAnsi="Cambria" w:cs="Cambria"/>
          <w:sz w:val="24"/>
          <w:szCs w:val="24"/>
        </w:rPr>
      </w:pPr>
      <w:r>
        <w:rPr>
          <w:rFonts w:ascii="Cambria" w:eastAsia="Cambria" w:hAnsi="Cambria" w:cs="Cambria"/>
          <w:sz w:val="24"/>
          <w:szCs w:val="24"/>
          <w:lang w:val="en-US"/>
        </w:rPr>
        <w:t xml:space="preserve">Ms. Julie Fisher, </w:t>
      </w:r>
      <w:r w:rsidR="00274269">
        <w:rPr>
          <w:rFonts w:ascii="Cambria" w:eastAsia="Cambria" w:hAnsi="Cambria" w:cs="Cambria"/>
          <w:sz w:val="24"/>
          <w:szCs w:val="24"/>
          <w:lang w:val="en-US"/>
        </w:rPr>
        <w:t>wife</w:t>
      </w:r>
      <w:r>
        <w:rPr>
          <w:rFonts w:ascii="Cambria" w:eastAsia="Cambria" w:hAnsi="Cambria" w:cs="Cambria"/>
          <w:sz w:val="24"/>
          <w:szCs w:val="24"/>
          <w:lang w:val="en-US"/>
        </w:rPr>
        <w:t xml:space="preserve"> of U.S. Ambassador to Israel Daniel B. Shapiro, will host a reception dedicated to the art exhibit on display in their residence as part of the </w:t>
      </w:r>
      <w:r>
        <w:rPr>
          <w:rFonts w:ascii="Cambria" w:eastAsia="Cambria" w:hAnsi="Cambria" w:cs="Cambria"/>
          <w:sz w:val="24"/>
          <w:szCs w:val="24"/>
        </w:rPr>
        <w:t>“Art in Embassies” program.</w:t>
      </w:r>
    </w:p>
    <w:p w:rsidR="00A97310" w:rsidRPr="002F1503" w:rsidRDefault="00A97310" w:rsidP="00A97310">
      <w:pPr>
        <w:pStyle w:val="Body"/>
        <w:spacing w:after="0" w:line="240" w:lineRule="auto"/>
        <w:rPr>
          <w:rFonts w:ascii="Cambria" w:eastAsia="Cambria" w:hAnsi="Cambria" w:cs="Cambria"/>
          <w:sz w:val="24"/>
          <w:szCs w:val="24"/>
          <w:shd w:val="clear" w:color="auto" w:fill="FFFFFF"/>
        </w:rPr>
      </w:pPr>
    </w:p>
    <w:p w:rsidR="00A97310" w:rsidRDefault="00A97310" w:rsidP="00FB60B4">
      <w:pPr>
        <w:pStyle w:val="NormalWeb"/>
        <w:shd w:val="clear" w:color="auto" w:fill="FFFFFF"/>
        <w:spacing w:before="0" w:after="0"/>
        <w:rPr>
          <w:rFonts w:ascii="Cambria" w:eastAsia="Cambria" w:hAnsi="Cambria" w:cs="Cambria"/>
          <w:shd w:val="clear" w:color="auto" w:fill="FFFFFF"/>
        </w:rPr>
      </w:pPr>
      <w:r>
        <w:rPr>
          <w:rFonts w:ascii="Cambria" w:eastAsia="Cambria" w:hAnsi="Cambria" w:cs="Cambria"/>
          <w:shd w:val="clear" w:color="auto" w:fill="FFFFFF"/>
        </w:rPr>
        <w:t xml:space="preserve">The exhibition on display at the residence of the U.S. Ambassador to Israel is focused on the topic of childhood. It features works by leading American and Israeli artists such as </w:t>
      </w:r>
      <w:proofErr w:type="spellStart"/>
      <w:r>
        <w:rPr>
          <w:rFonts w:ascii="Cambria" w:eastAsia="Cambria" w:hAnsi="Cambria" w:cs="Cambria"/>
        </w:rPr>
        <w:t>Ohad</w:t>
      </w:r>
      <w:proofErr w:type="spellEnd"/>
      <w:r>
        <w:rPr>
          <w:rFonts w:ascii="Cambria" w:eastAsia="Cambria" w:hAnsi="Cambria" w:cs="Cambria"/>
        </w:rPr>
        <w:t xml:space="preserve"> </w:t>
      </w:r>
      <w:proofErr w:type="spellStart"/>
      <w:r>
        <w:rPr>
          <w:rFonts w:ascii="Cambria" w:eastAsia="Cambria" w:hAnsi="Cambria" w:cs="Cambria"/>
        </w:rPr>
        <w:t>Matalon</w:t>
      </w:r>
      <w:proofErr w:type="spellEnd"/>
      <w:r>
        <w:rPr>
          <w:rFonts w:ascii="Cambria" w:eastAsia="Cambria" w:hAnsi="Cambria" w:cs="Cambria"/>
        </w:rPr>
        <w:t xml:space="preserve">, </w:t>
      </w:r>
      <w:proofErr w:type="spellStart"/>
      <w:r>
        <w:rPr>
          <w:rFonts w:ascii="Cambria" w:eastAsia="Cambria" w:hAnsi="Cambria" w:cs="Cambria"/>
        </w:rPr>
        <w:t>Yair</w:t>
      </w:r>
      <w:proofErr w:type="spellEnd"/>
      <w:r>
        <w:rPr>
          <w:rFonts w:ascii="Cambria" w:eastAsia="Cambria" w:hAnsi="Cambria" w:cs="Cambria"/>
        </w:rPr>
        <w:t xml:space="preserve"> Barak, B</w:t>
      </w:r>
      <w:r w:rsidR="007107F8">
        <w:rPr>
          <w:rFonts w:ascii="Cambria" w:eastAsia="Cambria" w:hAnsi="Cambria" w:cs="Cambria"/>
        </w:rPr>
        <w:t xml:space="preserve">oaz </w:t>
      </w:r>
      <w:proofErr w:type="spellStart"/>
      <w:r w:rsidR="007107F8">
        <w:rPr>
          <w:rFonts w:ascii="Cambria" w:eastAsia="Cambria" w:hAnsi="Cambria" w:cs="Cambria"/>
        </w:rPr>
        <w:t>Aharonovich</w:t>
      </w:r>
      <w:proofErr w:type="spellEnd"/>
      <w:r w:rsidR="007107F8">
        <w:rPr>
          <w:rFonts w:ascii="Cambria" w:eastAsia="Cambria" w:hAnsi="Cambria" w:cs="Cambria"/>
        </w:rPr>
        <w:t xml:space="preserve">, </w:t>
      </w:r>
      <w:proofErr w:type="spellStart"/>
      <w:r w:rsidR="007107F8">
        <w:rPr>
          <w:rFonts w:ascii="Cambria" w:eastAsia="Cambria" w:hAnsi="Cambria" w:cs="Cambria"/>
        </w:rPr>
        <w:t>Tamir</w:t>
      </w:r>
      <w:proofErr w:type="spellEnd"/>
      <w:r w:rsidR="007107F8">
        <w:rPr>
          <w:rFonts w:ascii="Cambria" w:eastAsia="Cambria" w:hAnsi="Cambria" w:cs="Cambria"/>
        </w:rPr>
        <w:t xml:space="preserve"> Sher,</w:t>
      </w:r>
      <w:r>
        <w:rPr>
          <w:rFonts w:ascii="Cambria" w:eastAsia="Cambria" w:hAnsi="Cambria" w:cs="Cambria"/>
        </w:rPr>
        <w:t xml:space="preserve"> Sivan </w:t>
      </w:r>
      <w:proofErr w:type="spellStart"/>
      <w:r>
        <w:rPr>
          <w:rFonts w:ascii="Cambria" w:eastAsia="Cambria" w:hAnsi="Cambria" w:cs="Cambria"/>
        </w:rPr>
        <w:t>Sternbach</w:t>
      </w:r>
      <w:proofErr w:type="spellEnd"/>
      <w:r w:rsidR="007107F8">
        <w:rPr>
          <w:rFonts w:ascii="Cambria" w:eastAsia="Cambria" w:hAnsi="Cambria" w:cs="Cambria"/>
        </w:rPr>
        <w:t xml:space="preserve">, Mindy </w:t>
      </w:r>
      <w:proofErr w:type="spellStart"/>
      <w:r w:rsidR="007107F8">
        <w:rPr>
          <w:rFonts w:ascii="Cambria" w:eastAsia="Cambria" w:hAnsi="Cambria" w:cs="Cambria"/>
        </w:rPr>
        <w:t>Weisel</w:t>
      </w:r>
      <w:proofErr w:type="spellEnd"/>
      <w:r w:rsidR="007107F8">
        <w:rPr>
          <w:rFonts w:ascii="Cambria" w:eastAsia="Cambria" w:hAnsi="Cambria" w:cs="Cambria"/>
        </w:rPr>
        <w:t xml:space="preserve">, </w:t>
      </w:r>
      <w:r w:rsidR="007107F8" w:rsidRPr="007107F8">
        <w:rPr>
          <w:rFonts w:ascii="Cambria" w:eastAsia="Cambria" w:hAnsi="Cambria" w:cs="Cambria"/>
        </w:rPr>
        <w:t xml:space="preserve">Deborah </w:t>
      </w:r>
      <w:proofErr w:type="spellStart"/>
      <w:r w:rsidR="007107F8" w:rsidRPr="007107F8">
        <w:rPr>
          <w:rFonts w:ascii="Cambria" w:eastAsia="Cambria" w:hAnsi="Cambria" w:cs="Cambria"/>
        </w:rPr>
        <w:t>Hamon</w:t>
      </w:r>
      <w:proofErr w:type="spellEnd"/>
      <w:r w:rsidR="007107F8">
        <w:rPr>
          <w:rFonts w:ascii="Cambria" w:eastAsia="Cambria" w:hAnsi="Cambria" w:cs="Cambria"/>
        </w:rPr>
        <w:t xml:space="preserve">, </w:t>
      </w:r>
      <w:proofErr w:type="spellStart"/>
      <w:r w:rsidR="00966F5C">
        <w:rPr>
          <w:rFonts w:ascii="Cambria" w:eastAsia="Cambria" w:hAnsi="Cambria" w:cs="Cambria"/>
        </w:rPr>
        <w:t>Isca</w:t>
      </w:r>
      <w:proofErr w:type="spellEnd"/>
      <w:r w:rsidR="00966F5C">
        <w:rPr>
          <w:rFonts w:ascii="Cambria" w:eastAsia="Cambria" w:hAnsi="Cambria" w:cs="Cambria"/>
        </w:rPr>
        <w:t xml:space="preserve"> Greenfield-Sanders, </w:t>
      </w:r>
      <w:bookmarkStart w:id="0" w:name="_GoBack"/>
      <w:bookmarkEnd w:id="0"/>
      <w:r w:rsidR="007107F8">
        <w:rPr>
          <w:rFonts w:ascii="Cambria" w:eastAsia="Cambria" w:hAnsi="Cambria" w:cs="Cambria"/>
        </w:rPr>
        <w:t xml:space="preserve">and </w:t>
      </w:r>
      <w:r w:rsidR="007107F8" w:rsidRPr="007107F8">
        <w:rPr>
          <w:rFonts w:ascii="Cambria" w:eastAsia="Cambria" w:hAnsi="Cambria" w:cs="Cambria"/>
        </w:rPr>
        <w:t xml:space="preserve">Enrique </w:t>
      </w:r>
      <w:proofErr w:type="spellStart"/>
      <w:r w:rsidR="007107F8" w:rsidRPr="007107F8">
        <w:rPr>
          <w:rFonts w:ascii="Cambria" w:eastAsia="Cambria" w:hAnsi="Cambria" w:cs="Cambria"/>
        </w:rPr>
        <w:t>Martínez</w:t>
      </w:r>
      <w:proofErr w:type="spellEnd"/>
      <w:r w:rsidR="007107F8" w:rsidRPr="007107F8">
        <w:rPr>
          <w:rFonts w:ascii="Cambria" w:eastAsia="Cambria" w:hAnsi="Cambria" w:cs="Cambria"/>
        </w:rPr>
        <w:t xml:space="preserve"> Celaya</w:t>
      </w:r>
      <w:r>
        <w:rPr>
          <w:rFonts w:ascii="Cambria" w:eastAsia="Cambria" w:hAnsi="Cambria" w:cs="Cambria"/>
        </w:rPr>
        <w:t xml:space="preserve">.  </w:t>
      </w:r>
      <w:r>
        <w:rPr>
          <w:rFonts w:ascii="Cambria" w:eastAsia="Cambria" w:hAnsi="Cambria" w:cs="Cambria"/>
          <w:shd w:val="clear" w:color="auto" w:fill="FFFFFF"/>
        </w:rPr>
        <w:t>Some of them will be present at the event and will speak about their works.</w:t>
      </w:r>
      <w:r w:rsidRPr="00A97310">
        <w:rPr>
          <w:rFonts w:ascii="Cambria" w:eastAsia="Cambria" w:hAnsi="Cambria" w:cs="Cambria"/>
          <w:shd w:val="clear" w:color="auto" w:fill="FFFFFF"/>
        </w:rPr>
        <w:t xml:space="preserve"> </w:t>
      </w:r>
      <w:r w:rsidR="00FB60B4">
        <w:rPr>
          <w:rFonts w:ascii="Cambria" w:eastAsia="Cambria" w:hAnsi="Cambria" w:cs="Cambria"/>
          <w:shd w:val="clear" w:color="auto" w:fill="FFFFFF"/>
        </w:rPr>
        <w:t>E</w:t>
      </w:r>
      <w:r>
        <w:rPr>
          <w:rFonts w:ascii="Cambria" w:eastAsia="Cambria" w:hAnsi="Cambria" w:cs="Cambria"/>
          <w:shd w:val="clear" w:color="auto" w:fill="FFFFFF"/>
        </w:rPr>
        <w:t>xhibit curator Keren Bar Gil will speak about the concept of the exhibit and how it strengthens cross cultural ties between Israel and the United States while reflecting the personal taste of the house residents.</w:t>
      </w:r>
    </w:p>
    <w:p w:rsidR="00091D93" w:rsidRDefault="00091D93" w:rsidP="00FB60B4">
      <w:pPr>
        <w:pStyle w:val="NormalWeb"/>
        <w:shd w:val="clear" w:color="auto" w:fill="FFFFFF"/>
        <w:spacing w:before="0" w:after="0"/>
        <w:rPr>
          <w:rFonts w:ascii="Cambria" w:eastAsia="Cambria" w:hAnsi="Cambria" w:cs="Cambria"/>
          <w:shd w:val="clear" w:color="auto" w:fill="FFFFFF"/>
        </w:rPr>
      </w:pPr>
      <w:r>
        <w:rPr>
          <w:rFonts w:ascii="Cambria" w:eastAsia="Cambria" w:hAnsi="Cambria" w:cs="Cambria"/>
          <w:shd w:val="clear" w:color="auto" w:fill="FFFFFF"/>
        </w:rPr>
        <w:t xml:space="preserve">Details about the Israel exhibit can be found here: </w:t>
      </w:r>
      <w:hyperlink r:id="rId9" w:history="1">
        <w:r w:rsidRPr="00670B50">
          <w:rPr>
            <w:rStyle w:val="Hyperlink"/>
            <w:rFonts w:ascii="Cambria" w:eastAsia="Cambria" w:hAnsi="Cambria" w:cs="Cambria"/>
            <w:color w:val="0070C0"/>
            <w:shd w:val="clear" w:color="auto" w:fill="FFFFFF"/>
          </w:rPr>
          <w:t>http://art.state.gov/exhibitiondetail.aspx?id=106432&amp;region=NEA&amp;pid=202</w:t>
        </w:r>
      </w:hyperlink>
      <w:r>
        <w:rPr>
          <w:rFonts w:ascii="Cambria" w:eastAsia="Cambria" w:hAnsi="Cambria" w:cs="Cambria"/>
          <w:shd w:val="clear" w:color="auto" w:fill="FFFFFF"/>
        </w:rPr>
        <w:t xml:space="preserve"> </w:t>
      </w:r>
    </w:p>
    <w:p w:rsidR="00B55D52" w:rsidRDefault="00B55D52">
      <w:pPr>
        <w:pStyle w:val="Body"/>
        <w:spacing w:after="0" w:line="240" w:lineRule="auto"/>
        <w:rPr>
          <w:rFonts w:ascii="Cambria" w:eastAsia="Cambria" w:hAnsi="Cambria" w:cs="Cambria"/>
          <w:sz w:val="24"/>
          <w:szCs w:val="24"/>
        </w:rPr>
      </w:pPr>
    </w:p>
    <w:p w:rsidR="00A97310" w:rsidRDefault="00A97310">
      <w:pPr>
        <w:pStyle w:val="Body"/>
        <w:spacing w:after="0" w:line="240" w:lineRule="auto"/>
        <w:rPr>
          <w:rFonts w:ascii="Cambria" w:eastAsia="Cambria" w:hAnsi="Cambria" w:cs="Cambria"/>
          <w:sz w:val="24"/>
          <w:szCs w:val="24"/>
          <w:lang w:val="en-US"/>
        </w:rPr>
      </w:pPr>
      <w:r w:rsidRPr="00A97310">
        <w:rPr>
          <w:rFonts w:ascii="Cambria" w:eastAsia="Cambria" w:hAnsi="Cambria" w:cs="Cambria"/>
          <w:sz w:val="24"/>
          <w:szCs w:val="24"/>
          <w:u w:val="single"/>
          <w:lang w:val="en-US"/>
        </w:rPr>
        <w:t>About Arts in Embassies</w:t>
      </w:r>
      <w:r>
        <w:rPr>
          <w:rFonts w:ascii="Cambria" w:eastAsia="Cambria" w:hAnsi="Cambria" w:cs="Cambria"/>
          <w:sz w:val="24"/>
          <w:szCs w:val="24"/>
          <w:lang w:val="en-US"/>
        </w:rPr>
        <w:t>:</w:t>
      </w:r>
    </w:p>
    <w:p w:rsidR="00A97310" w:rsidRDefault="00A97310">
      <w:pPr>
        <w:pStyle w:val="Body"/>
        <w:spacing w:after="0" w:line="240" w:lineRule="auto"/>
        <w:rPr>
          <w:rFonts w:ascii="Cambria" w:eastAsia="Cambria" w:hAnsi="Cambria" w:cs="Cambria"/>
          <w:sz w:val="24"/>
          <w:szCs w:val="24"/>
          <w:lang w:val="en-US"/>
        </w:rPr>
      </w:pPr>
      <w:r>
        <w:rPr>
          <w:rFonts w:ascii="Cambria" w:eastAsia="Cambria" w:hAnsi="Cambria" w:cs="Cambria"/>
          <w:sz w:val="24"/>
          <w:szCs w:val="24"/>
          <w:lang w:val="en-US"/>
        </w:rPr>
        <w:t xml:space="preserve"> </w:t>
      </w:r>
    </w:p>
    <w:p w:rsidR="00B55D52" w:rsidRDefault="004633CE">
      <w:pPr>
        <w:pStyle w:val="Body"/>
        <w:spacing w:after="0" w:line="240" w:lineRule="auto"/>
        <w:rPr>
          <w:rFonts w:ascii="Cambria" w:eastAsia="Cambria" w:hAnsi="Cambria" w:cs="Cambria"/>
          <w:sz w:val="24"/>
          <w:szCs w:val="24"/>
          <w:shd w:val="clear" w:color="auto" w:fill="FFFFFF"/>
        </w:rPr>
      </w:pPr>
      <w:r>
        <w:rPr>
          <w:rFonts w:ascii="Cambria" w:eastAsia="Cambria" w:hAnsi="Cambria" w:cs="Cambria"/>
          <w:sz w:val="24"/>
          <w:szCs w:val="24"/>
          <w:lang w:val="en-US"/>
        </w:rPr>
        <w:t xml:space="preserve">For five decades, Art in Embassies (AIE) has played a leading role in U.S. public diplomacy by stimulating vital cross-cultural dialogue and understanding through the visual arts and dynamic artist exchange. The program was envisioned by the Museum of Modern Art, and President John F. Kennedy formalized it at the U.S. Department of State in 1963. Today, AIE is a public-private partnership engaging over 20,000 participants globally, including artists, museums, galleries, universities, and private collectors, and it encompasses over 200 venues in 189 countries. </w:t>
      </w:r>
      <w:r>
        <w:rPr>
          <w:rFonts w:ascii="Cambria" w:eastAsia="Cambria" w:hAnsi="Cambria" w:cs="Cambria"/>
          <w:sz w:val="24"/>
          <w:szCs w:val="24"/>
        </w:rPr>
        <w:t> </w:t>
      </w:r>
      <w:r>
        <w:rPr>
          <w:rFonts w:ascii="Cambria" w:eastAsia="Cambria" w:hAnsi="Cambria" w:cs="Cambria"/>
          <w:sz w:val="24"/>
          <w:szCs w:val="24"/>
          <w:lang w:val="en-US"/>
        </w:rPr>
        <w:t xml:space="preserve">AIE fosters U.S. relations within local communities world-wide </w:t>
      </w:r>
      <w:r>
        <w:rPr>
          <w:rFonts w:ascii="Cambria" w:eastAsia="Cambria" w:hAnsi="Cambria" w:cs="Cambria"/>
          <w:sz w:val="24"/>
          <w:szCs w:val="24"/>
        </w:rPr>
        <w:t xml:space="preserve">– </w:t>
      </w:r>
      <w:r>
        <w:rPr>
          <w:rFonts w:ascii="Cambria" w:eastAsia="Cambria" w:hAnsi="Cambria" w:cs="Cambria"/>
          <w:sz w:val="24"/>
          <w:szCs w:val="24"/>
          <w:lang w:val="en-US"/>
        </w:rPr>
        <w:t xml:space="preserve">an integral aspect of Department of State's commitment to </w:t>
      </w:r>
      <w:proofErr w:type="spellStart"/>
      <w:r>
        <w:rPr>
          <w:rFonts w:ascii="Cambria" w:eastAsia="Cambria" w:hAnsi="Cambria" w:cs="Cambria"/>
          <w:sz w:val="24"/>
          <w:szCs w:val="24"/>
          <w:lang w:val="en-US"/>
        </w:rPr>
        <w:t>smART</w:t>
      </w:r>
      <w:proofErr w:type="spellEnd"/>
      <w:r>
        <w:rPr>
          <w:rFonts w:ascii="Cambria" w:eastAsia="Cambria" w:hAnsi="Cambria" w:cs="Cambria"/>
          <w:sz w:val="24"/>
          <w:szCs w:val="24"/>
          <w:lang w:val="en-US"/>
        </w:rPr>
        <w:t xml:space="preserve"> power. </w:t>
      </w:r>
      <w:r>
        <w:rPr>
          <w:rFonts w:ascii="Cambria" w:eastAsia="Cambria" w:hAnsi="Cambria" w:cs="Cambria"/>
          <w:sz w:val="24"/>
          <w:szCs w:val="24"/>
          <w:shd w:val="clear" w:color="auto" w:fill="FFFFFF"/>
          <w:lang w:val="en-US"/>
        </w:rPr>
        <w:t>Art in Embassies cultivates relationships that transcend boundaries, building trust, mutual respect and understanding among peoples.</w:t>
      </w:r>
    </w:p>
    <w:p w:rsidR="00B55D52" w:rsidRDefault="00B55D52">
      <w:pPr>
        <w:pStyle w:val="NormalWeb"/>
        <w:shd w:val="clear" w:color="auto" w:fill="FFFFFF"/>
        <w:spacing w:before="0" w:after="0"/>
        <w:rPr>
          <w:rFonts w:ascii="Cambria" w:eastAsia="Cambria" w:hAnsi="Cambria" w:cs="Cambria"/>
          <w:shd w:val="clear" w:color="auto" w:fill="FFFFFF"/>
        </w:rPr>
      </w:pPr>
    </w:p>
    <w:p w:rsidR="00B55D52" w:rsidRPr="004633CE" w:rsidRDefault="004633CE" w:rsidP="004633CE">
      <w:pPr>
        <w:pStyle w:val="NormalWeb"/>
        <w:shd w:val="clear" w:color="auto" w:fill="FFFFFF"/>
        <w:spacing w:before="0" w:after="0"/>
        <w:rPr>
          <w:b/>
          <w:bCs/>
          <w:u w:val="single"/>
        </w:rPr>
      </w:pPr>
      <w:r w:rsidRPr="004633CE">
        <w:rPr>
          <w:rFonts w:ascii="Cambria" w:eastAsia="Cambria" w:hAnsi="Cambria" w:cs="Cambria"/>
          <w:b/>
          <w:bCs/>
          <w:u w:val="single"/>
          <w:shd w:val="clear" w:color="auto" w:fill="FFFFFF"/>
        </w:rPr>
        <w:t xml:space="preserve">The event is by invitation only. Media wishing to cover the event should contact Yael Feldboy 053-4206822, </w:t>
      </w:r>
      <w:hyperlink r:id="rId10" w:history="1">
        <w:r w:rsidRPr="004633CE">
          <w:rPr>
            <w:rStyle w:val="Hyperlink0"/>
            <w:b/>
            <w:bCs/>
          </w:rPr>
          <w:t>Feldboyyx@state.gov</w:t>
        </w:r>
      </w:hyperlink>
      <w:r w:rsidRPr="004633CE">
        <w:rPr>
          <w:rFonts w:ascii="Cambria" w:eastAsia="Cambria" w:hAnsi="Cambria" w:cs="Cambria"/>
          <w:b/>
          <w:bCs/>
          <w:u w:val="single"/>
          <w:shd w:val="clear" w:color="auto" w:fill="FFFFFF"/>
        </w:rPr>
        <w:t xml:space="preserve">, or Polina Levy Eskenazi 053-4206828, </w:t>
      </w:r>
      <w:hyperlink r:id="rId11" w:history="1">
        <w:r w:rsidRPr="004633CE">
          <w:rPr>
            <w:rStyle w:val="Hyperlink0"/>
            <w:b/>
            <w:bCs/>
          </w:rPr>
          <w:t>eskenazipl@state.gov</w:t>
        </w:r>
      </w:hyperlink>
      <w:r w:rsidRPr="004633CE">
        <w:rPr>
          <w:rFonts w:ascii="Cambria" w:eastAsia="Cambria" w:hAnsi="Cambria" w:cs="Cambria"/>
          <w:b/>
          <w:bCs/>
          <w:u w:val="single"/>
          <w:shd w:val="clear" w:color="auto" w:fill="FFFFFF"/>
        </w:rPr>
        <w:t xml:space="preserve"> </w:t>
      </w:r>
    </w:p>
    <w:sectPr w:rsidR="00B55D52" w:rsidRPr="004633CE" w:rsidSect="00091D93">
      <w:headerReference w:type="default" r:id="rId12"/>
      <w:footerReference w:type="default" r:id="rId13"/>
      <w:pgSz w:w="12240" w:h="15840"/>
      <w:pgMar w:top="630" w:right="1440" w:bottom="5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178A" w:rsidRDefault="004633CE">
      <w:r>
        <w:separator/>
      </w:r>
    </w:p>
  </w:endnote>
  <w:endnote w:type="continuationSeparator" w:id="0">
    <w:p w:rsidR="0025178A" w:rsidRDefault="00463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D52" w:rsidRDefault="00B55D52">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178A" w:rsidRDefault="004633CE">
      <w:r>
        <w:separator/>
      </w:r>
    </w:p>
  </w:footnote>
  <w:footnote w:type="continuationSeparator" w:id="0">
    <w:p w:rsidR="0025178A" w:rsidRDefault="004633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D52" w:rsidRDefault="00B55D52">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B55D52"/>
    <w:rsid w:val="00091D93"/>
    <w:rsid w:val="0025178A"/>
    <w:rsid w:val="00274269"/>
    <w:rsid w:val="002F1503"/>
    <w:rsid w:val="004633CE"/>
    <w:rsid w:val="0047424C"/>
    <w:rsid w:val="00670B50"/>
    <w:rsid w:val="007107F8"/>
    <w:rsid w:val="00966F5C"/>
    <w:rsid w:val="00A97310"/>
    <w:rsid w:val="00B55D52"/>
    <w:rsid w:val="00EC3EA4"/>
    <w:rsid w:val="00FB60B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he-IL"/>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
    <w:name w:val="Body"/>
    <w:pPr>
      <w:spacing w:after="200" w:line="276" w:lineRule="auto"/>
    </w:pPr>
    <w:rPr>
      <w:rFonts w:ascii="Calibri" w:eastAsia="Calibri" w:hAnsi="Calibri" w:cs="Calibri"/>
      <w:color w:val="000000"/>
      <w:sz w:val="22"/>
      <w:szCs w:val="22"/>
      <w:u w:color="000000"/>
      <w:lang w:val="nl-NL"/>
    </w:rPr>
  </w:style>
  <w:style w:type="paragraph" w:styleId="NormalWeb">
    <w:name w:val="Normal (Web)"/>
    <w:pPr>
      <w:spacing w:before="100" w:after="100"/>
    </w:pPr>
    <w:rPr>
      <w:rFonts w:eastAsia="Times New Roman"/>
      <w:color w:val="000000"/>
      <w:sz w:val="24"/>
      <w:szCs w:val="24"/>
      <w:u w:color="000000"/>
    </w:rPr>
  </w:style>
  <w:style w:type="character" w:customStyle="1" w:styleId="Link">
    <w:name w:val="Link"/>
    <w:rPr>
      <w:color w:val="0000FF"/>
      <w:u w:val="single" w:color="0000FF"/>
    </w:rPr>
  </w:style>
  <w:style w:type="character" w:customStyle="1" w:styleId="Hyperlink0">
    <w:name w:val="Hyperlink.0"/>
    <w:basedOn w:val="Link"/>
    <w:rPr>
      <w:rFonts w:ascii="Cambria" w:eastAsia="Cambria" w:hAnsi="Cambria" w:cs="Cambria"/>
      <w:color w:val="0000FF"/>
      <w:u w:val="single" w:color="0000FF"/>
      <w:shd w:val="clear" w:color="auto" w:fill="FFFFFF"/>
    </w:rPr>
  </w:style>
  <w:style w:type="paragraph" w:styleId="BalloonText">
    <w:name w:val="Balloon Text"/>
    <w:basedOn w:val="Normal"/>
    <w:link w:val="BalloonTextChar"/>
    <w:uiPriority w:val="99"/>
    <w:semiHidden/>
    <w:unhideWhenUsed/>
    <w:rsid w:val="002F1503"/>
    <w:rPr>
      <w:rFonts w:ascii="Tahoma" w:hAnsi="Tahoma" w:cs="Tahoma"/>
      <w:sz w:val="16"/>
      <w:szCs w:val="16"/>
    </w:rPr>
  </w:style>
  <w:style w:type="character" w:customStyle="1" w:styleId="BalloonTextChar">
    <w:name w:val="Balloon Text Char"/>
    <w:basedOn w:val="DefaultParagraphFont"/>
    <w:link w:val="BalloonText"/>
    <w:uiPriority w:val="99"/>
    <w:semiHidden/>
    <w:rsid w:val="002F1503"/>
    <w:rPr>
      <w:rFonts w:ascii="Tahoma" w:hAnsi="Tahoma" w:cs="Tahoma"/>
      <w:sz w:val="16"/>
      <w:szCs w:val="16"/>
      <w:lang w:bidi="ar-SA"/>
    </w:rPr>
  </w:style>
  <w:style w:type="paragraph" w:styleId="Caption">
    <w:name w:val="caption"/>
    <w:basedOn w:val="Normal"/>
    <w:next w:val="Normal"/>
    <w:uiPriority w:val="35"/>
    <w:semiHidden/>
    <w:unhideWhenUsed/>
    <w:qFormat/>
    <w:rsid w:val="00091D93"/>
    <w:pPr>
      <w:spacing w:after="200"/>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he-IL"/>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
    <w:name w:val="Body"/>
    <w:pPr>
      <w:spacing w:after="200" w:line="276" w:lineRule="auto"/>
    </w:pPr>
    <w:rPr>
      <w:rFonts w:ascii="Calibri" w:eastAsia="Calibri" w:hAnsi="Calibri" w:cs="Calibri"/>
      <w:color w:val="000000"/>
      <w:sz w:val="22"/>
      <w:szCs w:val="22"/>
      <w:u w:color="000000"/>
      <w:lang w:val="nl-NL"/>
    </w:rPr>
  </w:style>
  <w:style w:type="paragraph" w:styleId="NormalWeb">
    <w:name w:val="Normal (Web)"/>
    <w:pPr>
      <w:spacing w:before="100" w:after="100"/>
    </w:pPr>
    <w:rPr>
      <w:rFonts w:eastAsia="Times New Roman"/>
      <w:color w:val="000000"/>
      <w:sz w:val="24"/>
      <w:szCs w:val="24"/>
      <w:u w:color="000000"/>
    </w:rPr>
  </w:style>
  <w:style w:type="character" w:customStyle="1" w:styleId="Link">
    <w:name w:val="Link"/>
    <w:rPr>
      <w:color w:val="0000FF"/>
      <w:u w:val="single" w:color="0000FF"/>
    </w:rPr>
  </w:style>
  <w:style w:type="character" w:customStyle="1" w:styleId="Hyperlink0">
    <w:name w:val="Hyperlink.0"/>
    <w:basedOn w:val="Link"/>
    <w:rPr>
      <w:rFonts w:ascii="Cambria" w:eastAsia="Cambria" w:hAnsi="Cambria" w:cs="Cambria"/>
      <w:color w:val="0000FF"/>
      <w:u w:val="single" w:color="0000FF"/>
      <w:shd w:val="clear" w:color="auto" w:fill="FFFFFF"/>
    </w:rPr>
  </w:style>
  <w:style w:type="paragraph" w:styleId="BalloonText">
    <w:name w:val="Balloon Text"/>
    <w:basedOn w:val="Normal"/>
    <w:link w:val="BalloonTextChar"/>
    <w:uiPriority w:val="99"/>
    <w:semiHidden/>
    <w:unhideWhenUsed/>
    <w:rsid w:val="002F1503"/>
    <w:rPr>
      <w:rFonts w:ascii="Tahoma" w:hAnsi="Tahoma" w:cs="Tahoma"/>
      <w:sz w:val="16"/>
      <w:szCs w:val="16"/>
    </w:rPr>
  </w:style>
  <w:style w:type="character" w:customStyle="1" w:styleId="BalloonTextChar">
    <w:name w:val="Balloon Text Char"/>
    <w:basedOn w:val="DefaultParagraphFont"/>
    <w:link w:val="BalloonText"/>
    <w:uiPriority w:val="99"/>
    <w:semiHidden/>
    <w:rsid w:val="002F1503"/>
    <w:rPr>
      <w:rFonts w:ascii="Tahoma" w:hAnsi="Tahoma" w:cs="Tahoma"/>
      <w:sz w:val="16"/>
      <w:szCs w:val="16"/>
      <w:lang w:bidi="ar-SA"/>
    </w:rPr>
  </w:style>
  <w:style w:type="paragraph" w:styleId="Caption">
    <w:name w:val="caption"/>
    <w:basedOn w:val="Normal"/>
    <w:next w:val="Normal"/>
    <w:uiPriority w:val="35"/>
    <w:semiHidden/>
    <w:unhideWhenUsed/>
    <w:qFormat/>
    <w:rsid w:val="00091D93"/>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eskenazipl@state.go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Feldboyyx@state.gov" TargetMode="External"/><Relationship Id="rId4" Type="http://schemas.openxmlformats.org/officeDocument/2006/relationships/webSettings" Target="webSettings.xml"/><Relationship Id="rId9" Type="http://schemas.openxmlformats.org/officeDocument/2006/relationships/hyperlink" Target="http://art.state.gov/exhibitiondetail.aspx?id=106432&amp;region=NEA&amp;pid=20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344</Words>
  <Characters>1964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U S Department of State</Company>
  <LinksUpToDate>false</LinksUpToDate>
  <CharactersWithSpaces>2304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Landau, Avida</dc:creator>
  <cp:lastModifiedBy>LandauAX</cp:lastModifiedBy>
  <cp:revision>6</cp:revision>
  <cp:lastPrinted>2016-12-27T15:06:00Z</cp:lastPrinted>
  <dcterms:created xsi:type="dcterms:W3CDTF">2016-12-28T16:05:00Z</dcterms:created>
  <dcterms:modified xsi:type="dcterms:W3CDTF">2016-12-29T08:06:00Z</dcterms:modified>
</cp:coreProperties>
</file>