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65DFC" w:rsidRDefault="00465DFC" w:rsidP="00465DFC">
      <w:pPr>
        <w:bidi/>
        <w:rPr>
          <w:u w:val="single"/>
          <w:rtl/>
        </w:rPr>
      </w:pPr>
      <w:r>
        <w:rPr>
          <w:rFonts w:hint="cs"/>
          <w:u w:val="single"/>
          <w:rtl/>
        </w:rPr>
        <w:t>שגרירות ארה"ב ו-</w:t>
      </w:r>
      <w:r>
        <w:rPr>
          <w:u w:val="single"/>
        </w:rPr>
        <w:t xml:space="preserve">STARTAU </w:t>
      </w:r>
      <w:r>
        <w:rPr>
          <w:rFonts w:hint="cs"/>
          <w:u w:val="single"/>
          <w:rtl/>
        </w:rPr>
        <w:t xml:space="preserve"> מציגים:</w:t>
      </w:r>
    </w:p>
    <w:p w:rsidR="00465DFC" w:rsidRDefault="00465DFC" w:rsidP="00B22EAA">
      <w:pPr>
        <w:bidi/>
        <w:jc w:val="center"/>
        <w:rPr>
          <w:sz w:val="36"/>
          <w:szCs w:val="36"/>
          <w:u w:val="single"/>
          <w:rtl/>
        </w:rPr>
      </w:pPr>
      <w:r>
        <w:rPr>
          <w:rFonts w:hint="cs"/>
          <w:sz w:val="36"/>
          <w:szCs w:val="36"/>
          <w:u w:val="single"/>
          <w:rtl/>
        </w:rPr>
        <w:t xml:space="preserve">חיבורים </w:t>
      </w:r>
      <w:r w:rsidR="00B22EAA">
        <w:rPr>
          <w:rFonts w:hint="cs"/>
          <w:sz w:val="36"/>
          <w:szCs w:val="36"/>
          <w:u w:val="single"/>
          <w:rtl/>
        </w:rPr>
        <w:t>מבטיחים</w:t>
      </w:r>
      <w:r w:rsidR="00654BBD">
        <w:rPr>
          <w:rFonts w:hint="cs"/>
          <w:sz w:val="36"/>
          <w:szCs w:val="36"/>
          <w:u w:val="single"/>
          <w:rtl/>
        </w:rPr>
        <w:t xml:space="preserve"> </w:t>
      </w:r>
      <w:r w:rsidRPr="00E33DD7">
        <w:rPr>
          <w:rFonts w:hint="cs"/>
          <w:sz w:val="36"/>
          <w:szCs w:val="36"/>
          <w:u w:val="single"/>
          <w:rtl/>
        </w:rPr>
        <w:t>ביריד הפיצ'ינג</w:t>
      </w:r>
      <w:r w:rsidRPr="008A6FA9">
        <w:rPr>
          <w:rFonts w:hint="cs"/>
          <w:i/>
          <w:iCs/>
          <w:sz w:val="36"/>
          <w:szCs w:val="36"/>
          <w:u w:val="single"/>
          <w:rtl/>
        </w:rPr>
        <w:t xml:space="preserve"> החברתי</w:t>
      </w:r>
    </w:p>
    <w:p w:rsidR="00465DFC" w:rsidRDefault="00654BBD" w:rsidP="00465DFC">
      <w:pPr>
        <w:bidi/>
        <w:rPr>
          <w:rtl/>
        </w:rPr>
      </w:pPr>
      <w:r>
        <w:rPr>
          <w:rFonts w:hint="cs"/>
          <w:rtl/>
        </w:rPr>
        <w:t>12</w:t>
      </w:r>
      <w:r w:rsidR="00465DFC">
        <w:rPr>
          <w:rFonts w:hint="cs"/>
          <w:rtl/>
        </w:rPr>
        <w:t xml:space="preserve"> מנהלים מהעמותות החברתיות המובילות בישראל הציגו הערב</w:t>
      </w:r>
      <w:r w:rsidR="0055431E">
        <w:rPr>
          <w:rFonts w:hint="cs"/>
          <w:rtl/>
        </w:rPr>
        <w:t xml:space="preserve"> (רביעי)</w:t>
      </w:r>
      <w:r w:rsidR="00465DFC">
        <w:rPr>
          <w:rFonts w:hint="cs"/>
          <w:rtl/>
        </w:rPr>
        <w:t xml:space="preserve"> את יוזמותיהם החברתיות החדשניות בפני משקיעים ושותפים פוטנציאליים, באירוע </w:t>
      </w:r>
      <w:r w:rsidR="00465DFC" w:rsidRPr="00F82E68">
        <w:rPr>
          <w:rFonts w:hint="cs"/>
          <w:b/>
          <w:bCs/>
          <w:rtl/>
        </w:rPr>
        <w:t>"יריד היוזמות החברתיות"</w:t>
      </w:r>
      <w:r w:rsidR="00465DFC">
        <w:rPr>
          <w:rFonts w:hint="cs"/>
          <w:rtl/>
        </w:rPr>
        <w:t xml:space="preserve">, שהתקיים במעון הרשמי של שגריר ארה"ב, בשיתוף עם </w:t>
      </w:r>
      <w:proofErr w:type="spellStart"/>
      <w:r w:rsidR="00465DFC">
        <w:t>StarTAU</w:t>
      </w:r>
      <w:proofErr w:type="spellEnd"/>
      <w:r w:rsidR="00465DFC">
        <w:rPr>
          <w:rFonts w:hint="cs"/>
          <w:rtl/>
        </w:rPr>
        <w:t xml:space="preserve">, מרכז החדשנות של אוניברסיטת ת"א, ועמותת "מתן". </w:t>
      </w:r>
    </w:p>
    <w:p w:rsidR="00465DFC" w:rsidRDefault="00465DFC" w:rsidP="00465DFC">
      <w:pPr>
        <w:bidi/>
        <w:rPr>
          <w:rtl/>
        </w:rPr>
      </w:pPr>
      <w:r>
        <w:rPr>
          <w:rFonts w:hint="cs"/>
          <w:rtl/>
        </w:rPr>
        <w:t xml:space="preserve">במהלך האירוע הציגו מנהלי העמותות את יוזמותיהם החברתיות-קהילתיות בסגנון "פיצ'ינג", הנהוג לרוב בעולם הסטארטאפים והיזמות העסקית. העמותות ניסו לשכנע מנהלי קרנות, דיפלומטים זרים, יזמים חברתיים ונציגי הקהילה העסקית לחבור אל יוזמותיהם החברתיות, ולקבל תמיכה להפעלת פרוייקטים חברתיים שונים למען הקהילה.  </w:t>
      </w:r>
    </w:p>
    <w:p w:rsidR="00465DFC" w:rsidRPr="0002375F" w:rsidRDefault="0002375F" w:rsidP="0002375F">
      <w:pPr>
        <w:bidi/>
      </w:pPr>
      <w:r w:rsidRPr="0002375F">
        <w:rPr>
          <w:rFonts w:hint="cs"/>
          <w:rtl/>
        </w:rPr>
        <w:t xml:space="preserve">בין היוזמות, </w:t>
      </w:r>
      <w:r w:rsidRPr="0002375F">
        <w:rPr>
          <w:rFonts w:hint="cs"/>
          <w:b/>
          <w:bCs/>
          <w:rtl/>
        </w:rPr>
        <w:t>הראל סוכנות חלל</w:t>
      </w:r>
      <w:r w:rsidR="00465DFC" w:rsidRPr="0002375F">
        <w:rPr>
          <w:rFonts w:hint="cs"/>
          <w:rtl/>
        </w:rPr>
        <w:t xml:space="preserve"> </w:t>
      </w:r>
      <w:r w:rsidRPr="0002375F">
        <w:rPr>
          <w:rFonts w:hint="cs"/>
          <w:rtl/>
        </w:rPr>
        <w:t>ה</w:t>
      </w:r>
      <w:r w:rsidR="00465DFC" w:rsidRPr="0002375F">
        <w:rPr>
          <w:rFonts w:hint="cs"/>
          <w:rtl/>
        </w:rPr>
        <w:t>ציגו תכנית לחינוך בנושאי חלל לילדים המאושפזים בבי"ח לת</w:t>
      </w:r>
      <w:r w:rsidRPr="0002375F">
        <w:rPr>
          <w:rFonts w:hint="cs"/>
          <w:rtl/>
        </w:rPr>
        <w:t xml:space="preserve">קופה ארוכה; </w:t>
      </w:r>
      <w:r w:rsidR="00465DFC" w:rsidRPr="0002375F">
        <w:rPr>
          <w:rFonts w:hint="cs"/>
          <w:b/>
          <w:bCs/>
          <w:rtl/>
        </w:rPr>
        <w:t xml:space="preserve">רשת </w:t>
      </w:r>
      <w:r w:rsidRPr="0002375F">
        <w:rPr>
          <w:rFonts w:hint="cs"/>
          <w:b/>
          <w:bCs/>
          <w:rtl/>
        </w:rPr>
        <w:t>ה</w:t>
      </w:r>
      <w:r w:rsidR="00465DFC" w:rsidRPr="0002375F">
        <w:rPr>
          <w:rFonts w:hint="cs"/>
          <w:b/>
          <w:bCs/>
          <w:rtl/>
        </w:rPr>
        <w:t xml:space="preserve">מתנ"סים </w:t>
      </w:r>
      <w:r w:rsidRPr="0002375F">
        <w:rPr>
          <w:rFonts w:hint="cs"/>
          <w:b/>
          <w:bCs/>
          <w:rtl/>
        </w:rPr>
        <w:t xml:space="preserve">של </w:t>
      </w:r>
      <w:r w:rsidR="00465DFC" w:rsidRPr="0002375F">
        <w:rPr>
          <w:rFonts w:hint="cs"/>
          <w:b/>
          <w:bCs/>
          <w:rtl/>
        </w:rPr>
        <w:t>קרית ים</w:t>
      </w:r>
      <w:r w:rsidR="00465DFC" w:rsidRPr="0002375F">
        <w:rPr>
          <w:rFonts w:hint="cs"/>
          <w:rtl/>
        </w:rPr>
        <w:t xml:space="preserve"> </w:t>
      </w:r>
      <w:r w:rsidRPr="0002375F">
        <w:rPr>
          <w:rFonts w:hint="cs"/>
          <w:rtl/>
        </w:rPr>
        <w:t>ה</w:t>
      </w:r>
      <w:r w:rsidR="00465DFC" w:rsidRPr="0002375F">
        <w:rPr>
          <w:rFonts w:hint="cs"/>
          <w:rtl/>
        </w:rPr>
        <w:t>ציגו פיילוט לצהרוני ספורט שיסייעו לחינוך לאורך חיים בריא.</w:t>
      </w:r>
      <w:r w:rsidRPr="0002375F">
        <w:rPr>
          <w:rFonts w:hint="cs"/>
          <w:rtl/>
        </w:rPr>
        <w:t xml:space="preserve"> </w:t>
      </w:r>
      <w:r w:rsidR="00465DFC" w:rsidRPr="0002375F">
        <w:rPr>
          <w:rFonts w:ascii="Arial" w:hAnsi="Arial" w:cs="Arial"/>
          <w:b/>
          <w:bCs/>
          <w:color w:val="000000"/>
        </w:rPr>
        <w:t>New Story Leadership (NSL)</w:t>
      </w:r>
      <w:r w:rsidR="00465DFC" w:rsidRPr="0002375F">
        <w:rPr>
          <w:rFonts w:ascii="Arial" w:hAnsi="Arial" w:cs="Arial" w:hint="cs"/>
          <w:b/>
          <w:bCs/>
          <w:color w:val="000000"/>
          <w:rtl/>
        </w:rPr>
        <w:t xml:space="preserve"> </w:t>
      </w:r>
      <w:r w:rsidRPr="0002375F">
        <w:rPr>
          <w:rFonts w:ascii="Arial" w:hAnsi="Arial" w:cs="Arial" w:hint="cs"/>
          <w:color w:val="000000"/>
          <w:rtl/>
        </w:rPr>
        <w:t>ה</w:t>
      </w:r>
      <w:r w:rsidR="00465DFC" w:rsidRPr="0002375F">
        <w:rPr>
          <w:rFonts w:ascii="Arial" w:hAnsi="Arial" w:cs="Arial" w:hint="cs"/>
          <w:color w:val="000000"/>
          <w:rtl/>
        </w:rPr>
        <w:t xml:space="preserve">ציגו </w:t>
      </w:r>
      <w:r w:rsidR="00465DFC" w:rsidRPr="0002375F">
        <w:rPr>
          <w:rFonts w:hint="cs"/>
          <w:rtl/>
        </w:rPr>
        <w:t>תכנית המפגישה בין סטודנ</w:t>
      </w:r>
      <w:r w:rsidRPr="0002375F">
        <w:rPr>
          <w:rFonts w:hint="cs"/>
          <w:rtl/>
        </w:rPr>
        <w:t>טים ישראלים ופלסטינים בארה"ב; ו</w:t>
      </w:r>
      <w:r w:rsidR="00465DFC" w:rsidRPr="0002375F">
        <w:rPr>
          <w:rFonts w:ascii="Arial" w:hAnsi="Arial" w:cs="Arial"/>
          <w:b/>
          <w:bCs/>
          <w:color w:val="222222"/>
          <w:rtl/>
        </w:rPr>
        <w:t xml:space="preserve">עמותת אמאנינא </w:t>
      </w:r>
      <w:r w:rsidR="00465DFC" w:rsidRPr="0002375F">
        <w:rPr>
          <w:rFonts w:ascii="Arial" w:hAnsi="Arial" w:cs="Arial"/>
          <w:b/>
          <w:bCs/>
          <w:color w:val="222222"/>
          <w:rtl/>
          <w:lang w:bidi="ar-SA"/>
        </w:rPr>
        <w:t>أمانينا</w:t>
      </w:r>
      <w:r w:rsidR="00465DFC" w:rsidRPr="0002375F">
        <w:rPr>
          <w:rFonts w:ascii="Arial" w:hAnsi="Arial" w:cs="Arial" w:hint="cs"/>
          <w:b/>
          <w:bCs/>
          <w:color w:val="222222"/>
          <w:rtl/>
        </w:rPr>
        <w:t xml:space="preserve"> והמועצה המקומית ערה-ערערה</w:t>
      </w:r>
      <w:r w:rsidR="00465DFC" w:rsidRPr="0002375F">
        <w:rPr>
          <w:rFonts w:hint="cs"/>
          <w:rtl/>
        </w:rPr>
        <w:t xml:space="preserve"> </w:t>
      </w:r>
      <w:r>
        <w:rPr>
          <w:rFonts w:hint="cs"/>
          <w:rtl/>
        </w:rPr>
        <w:t>ה</w:t>
      </w:r>
      <w:r w:rsidR="00465DFC" w:rsidRPr="0002375F">
        <w:rPr>
          <w:rFonts w:hint="cs"/>
          <w:rtl/>
        </w:rPr>
        <w:t>ציגו תכניות לקידום התנדבות ותעסוקת נשים בחברה הערבית.</w:t>
      </w:r>
    </w:p>
    <w:p w:rsidR="0002375F" w:rsidRDefault="0002375F" w:rsidP="00464494">
      <w:pPr>
        <w:bidi/>
        <w:rPr>
          <w:rtl/>
        </w:rPr>
      </w:pPr>
      <w:r>
        <w:rPr>
          <w:rFonts w:hint="cs"/>
          <w:rtl/>
        </w:rPr>
        <w:t>ב</w:t>
      </w:r>
      <w:r w:rsidR="00465DFC">
        <w:rPr>
          <w:rFonts w:hint="cs"/>
          <w:rtl/>
        </w:rPr>
        <w:t xml:space="preserve">ין אותם </w:t>
      </w:r>
      <w:r>
        <w:rPr>
          <w:rFonts w:hint="cs"/>
          <w:rtl/>
        </w:rPr>
        <w:t>ה</w:t>
      </w:r>
      <w:r w:rsidR="00465DFC">
        <w:rPr>
          <w:rFonts w:hint="cs"/>
          <w:rtl/>
        </w:rPr>
        <w:t>משקיעים ו</w:t>
      </w:r>
      <w:r>
        <w:rPr>
          <w:rFonts w:hint="cs"/>
          <w:rtl/>
        </w:rPr>
        <w:t>ה</w:t>
      </w:r>
      <w:r w:rsidR="00465DFC">
        <w:rPr>
          <w:rFonts w:hint="cs"/>
          <w:rtl/>
        </w:rPr>
        <w:t xml:space="preserve">שותפים פוטנציאלים </w:t>
      </w:r>
      <w:r>
        <w:rPr>
          <w:rFonts w:hint="cs"/>
          <w:rtl/>
        </w:rPr>
        <w:t xml:space="preserve">שהשתתפו באירוע </w:t>
      </w:r>
      <w:r w:rsidR="00465DFC">
        <w:rPr>
          <w:rFonts w:hint="cs"/>
          <w:rtl/>
        </w:rPr>
        <w:t>היו</w:t>
      </w:r>
      <w:r w:rsidR="00464494">
        <w:rPr>
          <w:rFonts w:hint="cs"/>
          <w:rtl/>
        </w:rPr>
        <w:t xml:space="preserve"> נציגים של בנק הפועלים, חברת "דלויט" , בזק, קרן משפחת לאון, קרן </w:t>
      </w:r>
      <w:r w:rsidR="00464494">
        <w:t>First Impact Investment</w:t>
      </w:r>
      <w:r w:rsidR="00464494">
        <w:rPr>
          <w:rFonts w:hint="cs"/>
          <w:rtl/>
        </w:rPr>
        <w:t xml:space="preserve">, ועוד. </w:t>
      </w:r>
    </w:p>
    <w:p w:rsidR="0002375F" w:rsidRDefault="002C30E3" w:rsidP="002C30E3">
      <w:pPr>
        <w:bidi/>
        <w:rPr>
          <w:rtl/>
        </w:rPr>
      </w:pPr>
      <w:r>
        <w:rPr>
          <w:rFonts w:hint="cs"/>
          <w:rtl/>
        </w:rPr>
        <w:t xml:space="preserve">נספח התרבות והתקשורת </w:t>
      </w:r>
      <w:r w:rsidR="001F62B6">
        <w:rPr>
          <w:rFonts w:hint="cs"/>
          <w:rtl/>
        </w:rPr>
        <w:t>בשגרירות ארה"ב טום ג'נטון אמר:</w:t>
      </w:r>
      <w:r w:rsidR="0002375F">
        <w:rPr>
          <w:rFonts w:hint="cs"/>
          <w:rtl/>
        </w:rPr>
        <w:t xml:space="preserve"> "</w:t>
      </w:r>
      <w:r w:rsidR="005A087E">
        <w:rPr>
          <w:rFonts w:hint="cs"/>
          <w:rtl/>
        </w:rPr>
        <w:t>הערב ראינ</w:t>
      </w:r>
      <w:r w:rsidR="001F62B6">
        <w:rPr>
          <w:rFonts w:hint="cs"/>
          <w:rtl/>
        </w:rPr>
        <w:t xml:space="preserve">ו את כל </w:t>
      </w:r>
      <w:r w:rsidR="005A087E">
        <w:rPr>
          <w:rFonts w:hint="cs"/>
          <w:rtl/>
        </w:rPr>
        <w:t xml:space="preserve">הטוב שיש לישראל ולישראלים להציע: </w:t>
      </w:r>
      <w:r w:rsidR="001F62B6">
        <w:rPr>
          <w:rFonts w:hint="cs"/>
          <w:rtl/>
        </w:rPr>
        <w:t>שילוב בין המודעות החברתית יוצאת הדופן שקיימת כאן,</w:t>
      </w:r>
      <w:r w:rsidR="001F62B6" w:rsidRPr="001F62B6">
        <w:rPr>
          <w:rFonts w:hint="cs"/>
          <w:rtl/>
        </w:rPr>
        <w:t xml:space="preserve"> </w:t>
      </w:r>
      <w:r w:rsidR="001F62B6">
        <w:rPr>
          <w:rFonts w:hint="cs"/>
          <w:rtl/>
        </w:rPr>
        <w:t xml:space="preserve">ובין רוח היזמות המפורסמת של הישראלים. אנחנו בשגרירות האמריקאית </w:t>
      </w:r>
      <w:r w:rsidR="000618AA">
        <w:rPr>
          <w:rFonts w:hint="cs"/>
          <w:rtl/>
        </w:rPr>
        <w:t>שמחים מאוד</w:t>
      </w:r>
      <w:r w:rsidR="001F62B6">
        <w:rPr>
          <w:rFonts w:hint="cs"/>
          <w:rtl/>
        </w:rPr>
        <w:t xml:space="preserve"> </w:t>
      </w:r>
      <w:r w:rsidR="000618AA">
        <w:rPr>
          <w:rFonts w:hint="cs"/>
          <w:rtl/>
        </w:rPr>
        <w:t xml:space="preserve">לחבר </w:t>
      </w:r>
      <w:r w:rsidR="00742A14">
        <w:rPr>
          <w:rFonts w:hint="cs"/>
          <w:rtl/>
        </w:rPr>
        <w:t>בין היזמים</w:t>
      </w:r>
      <w:r w:rsidR="000618AA">
        <w:rPr>
          <w:rFonts w:hint="cs"/>
          <w:rtl/>
        </w:rPr>
        <w:t xml:space="preserve"> החברתיים</w:t>
      </w:r>
      <w:r w:rsidR="00742A14">
        <w:rPr>
          <w:rFonts w:hint="cs"/>
          <w:rtl/>
        </w:rPr>
        <w:t xml:space="preserve"> והשותפים הפוטנציאלים ב</w:t>
      </w:r>
      <w:r w:rsidR="001F62B6">
        <w:rPr>
          <w:rFonts w:hint="cs"/>
          <w:rtl/>
        </w:rPr>
        <w:t>ערב הפיצ'ינג ש</w:t>
      </w:r>
      <w:r w:rsidR="00742A14">
        <w:rPr>
          <w:rFonts w:hint="cs"/>
          <w:rtl/>
        </w:rPr>
        <w:t>חווינו זה עתה</w:t>
      </w:r>
      <w:r w:rsidR="001F62B6">
        <w:rPr>
          <w:rFonts w:hint="cs"/>
          <w:rtl/>
        </w:rPr>
        <w:t>. כולי תקווה שיוולדו כאן שותפויות משמעותיות למען חברה טובה יותר.</w:t>
      </w:r>
      <w:r w:rsidR="000618AA">
        <w:rPr>
          <w:rFonts w:hint="cs"/>
          <w:rtl/>
        </w:rPr>
        <w:t>"</w:t>
      </w:r>
      <w:r w:rsidR="001F62B6">
        <w:rPr>
          <w:rFonts w:hint="cs"/>
          <w:rtl/>
        </w:rPr>
        <w:t xml:space="preserve">    </w:t>
      </w:r>
      <w:r w:rsidR="005A087E">
        <w:rPr>
          <w:rFonts w:hint="cs"/>
          <w:rtl/>
        </w:rPr>
        <w:t xml:space="preserve"> </w:t>
      </w:r>
    </w:p>
    <w:p w:rsidR="00465DFC" w:rsidRDefault="00465DFC" w:rsidP="00465DFC">
      <w:pPr>
        <w:bidi/>
        <w:rPr>
          <w:rtl/>
        </w:rPr>
      </w:pPr>
      <w:r>
        <w:rPr>
          <w:rFonts w:hint="cs"/>
          <w:rtl/>
        </w:rPr>
        <w:t xml:space="preserve">האירוע הוא שיאה של </w:t>
      </w:r>
      <w:r w:rsidRPr="00253623">
        <w:rPr>
          <w:rFonts w:hint="cs"/>
          <w:rtl/>
        </w:rPr>
        <w:t>תכנית</w:t>
      </w:r>
      <w:r w:rsidRPr="00253623">
        <w:rPr>
          <w:rtl/>
        </w:rPr>
        <w:t xml:space="preserve"> </w:t>
      </w:r>
      <w:r w:rsidRPr="00253623">
        <w:rPr>
          <w:rFonts w:hint="cs"/>
          <w:rtl/>
        </w:rPr>
        <w:t>ההכשרה</w:t>
      </w:r>
      <w:r w:rsidRPr="00253623">
        <w:rPr>
          <w:rtl/>
        </w:rPr>
        <w:t xml:space="preserve"> </w:t>
      </w:r>
      <w:r w:rsidRPr="00253623">
        <w:rPr>
          <w:rFonts w:hint="cs"/>
          <w:rtl/>
        </w:rPr>
        <w:t>לחברה</w:t>
      </w:r>
      <w:r w:rsidRPr="00253623">
        <w:rPr>
          <w:rtl/>
        </w:rPr>
        <w:t xml:space="preserve"> </w:t>
      </w:r>
      <w:r w:rsidRPr="00253623">
        <w:rPr>
          <w:rFonts w:hint="cs"/>
          <w:rtl/>
        </w:rPr>
        <w:t>האזרחית</w:t>
      </w:r>
      <w:r w:rsidRPr="00253623">
        <w:rPr>
          <w:rtl/>
        </w:rPr>
        <w:t xml:space="preserve"> </w:t>
      </w:r>
      <w:r w:rsidRPr="00253623">
        <w:rPr>
          <w:rFonts w:hint="cs"/>
          <w:rtl/>
        </w:rPr>
        <w:t>לבוגרי</w:t>
      </w:r>
      <w:r w:rsidRPr="00253623">
        <w:rPr>
          <w:rtl/>
        </w:rPr>
        <w:t xml:space="preserve"> </w:t>
      </w:r>
      <w:r w:rsidRPr="00253623">
        <w:rPr>
          <w:rFonts w:hint="cs"/>
          <w:rtl/>
        </w:rPr>
        <w:t>תכניות</w:t>
      </w:r>
      <w:r w:rsidRPr="00253623">
        <w:rPr>
          <w:rtl/>
        </w:rPr>
        <w:t xml:space="preserve"> </w:t>
      </w:r>
      <w:r>
        <w:rPr>
          <w:rFonts w:hint="cs"/>
          <w:rtl/>
        </w:rPr>
        <w:t xml:space="preserve">החליפין של השגרירות, במסגרתה 25 מנהלים בחברה האזרחית קיבלו הכשרה מקצועית בתחומים מגוונים החל מניהול כספים ומתנדבים, דרך שיווק ועד לגיוס שותפים ותרומות. </w:t>
      </w:r>
    </w:p>
    <w:p w:rsidR="00465DFC" w:rsidRPr="00E33DD7" w:rsidRDefault="00C34176" w:rsidP="00465DFC">
      <w:pPr>
        <w:bidi/>
        <w:rPr>
          <w:b/>
          <w:bCs/>
          <w:rtl/>
        </w:rPr>
      </w:pPr>
      <w:r w:rsidRPr="00E33DD7">
        <w:rPr>
          <w:rFonts w:hint="cs"/>
          <w:b/>
          <w:bCs/>
          <w:rtl/>
        </w:rPr>
        <w:t>קרדיט תמונה: דוד אזגורי, שגרירות ארה"ב</w:t>
      </w:r>
    </w:p>
    <w:p w:rsidR="00465DFC" w:rsidRDefault="00465DFC" w:rsidP="0002375F">
      <w:pPr>
        <w:bidi/>
        <w:rPr>
          <w:rtl/>
        </w:rPr>
      </w:pPr>
      <w:r>
        <w:rPr>
          <w:rFonts w:hint="cs"/>
          <w:rtl/>
        </w:rPr>
        <w:t xml:space="preserve">לפרטים נוספים: ספי שלם, רכז הבוגרים בשגרירות ארה"ב, 050-5789019, </w:t>
      </w:r>
      <w:hyperlink r:id="rId7" w:history="1">
        <w:r w:rsidRPr="00720E5C">
          <w:rPr>
            <w:rStyle w:val="Hyperlink"/>
          </w:rPr>
          <w:t>shalamsx@state.gov</w:t>
        </w:r>
      </w:hyperlink>
    </w:p>
    <w:p w:rsidR="00536857" w:rsidRDefault="00536857">
      <w:bookmarkStart w:id="0" w:name="_GoBack"/>
      <w:bookmarkEnd w:id="0"/>
    </w:p>
    <w:sectPr w:rsidR="00536857" w:rsidSect="00377AAB">
      <w:headerReference w:type="default" r:id="rId8"/>
      <w:pgSz w:w="12240" w:h="15840"/>
      <w:pgMar w:top="1440" w:right="1440" w:bottom="81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56C92" w:rsidRDefault="00356C92">
      <w:pPr>
        <w:spacing w:after="0" w:line="240" w:lineRule="auto"/>
      </w:pPr>
      <w:r>
        <w:separator/>
      </w:r>
    </w:p>
  </w:endnote>
  <w:endnote w:type="continuationSeparator" w:id="0">
    <w:p w:rsidR="00356C92" w:rsidRDefault="00356C9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56C92" w:rsidRDefault="00356C92">
      <w:pPr>
        <w:spacing w:after="0" w:line="240" w:lineRule="auto"/>
      </w:pPr>
      <w:r>
        <w:separator/>
      </w:r>
    </w:p>
  </w:footnote>
  <w:footnote w:type="continuationSeparator" w:id="0">
    <w:p w:rsidR="00356C92" w:rsidRDefault="00356C9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538B" w:rsidRDefault="00356C92">
    <w:pPr>
      <w:pStyle w:val="Header"/>
    </w:pPr>
    <w:r w:rsidRPr="0059538B">
      <w:rPr>
        <w:noProof/>
      </w:rPr>
      <w:drawing>
        <wp:anchor distT="0" distB="0" distL="114300" distR="114300" simplePos="0" relativeHeight="251659264" behindDoc="0" locked="0" layoutInCell="1" allowOverlap="1" wp14:anchorId="34459D4D" wp14:editId="6DB07580">
          <wp:simplePos x="0" y="0"/>
          <wp:positionH relativeFrom="column">
            <wp:posOffset>445770</wp:posOffset>
          </wp:positionH>
          <wp:positionV relativeFrom="paragraph">
            <wp:posOffset>-48895</wp:posOffset>
          </wp:positionV>
          <wp:extent cx="953770" cy="260985"/>
          <wp:effectExtent l="0" t="0" r="0" b="5715"/>
          <wp:wrapNone/>
          <wp:docPr id="4" name="Picture 3" descr="cid:ii_itju3rev1_15765c2fe70e77bd"/>
          <wp:cNvGraphicFramePr/>
          <a:graphic xmlns:a="http://schemas.openxmlformats.org/drawingml/2006/main">
            <a:graphicData uri="http://schemas.openxmlformats.org/drawingml/2006/picture">
              <pic:pic xmlns:pic="http://schemas.openxmlformats.org/drawingml/2006/picture">
                <pic:nvPicPr>
                  <pic:cNvPr id="4" name="Picture 3" descr="cid:ii_itju3rev1_15765c2fe70e77bd"/>
                  <pic:cNvPicPr/>
                </pic:nvPicPr>
                <pic:blipFill>
                  <a:blip r:embed="rId1" r:link="rId2" cstate="print">
                    <a:extLst>
                      <a:ext uri="{28A0092B-C50C-407E-A947-70E740481C1C}">
                        <a14:useLocalDpi xmlns:a14="http://schemas.microsoft.com/office/drawing/2010/main" val="0"/>
                      </a:ext>
                    </a:extLst>
                  </a:blip>
                  <a:srcRect/>
                  <a:stretch>
                    <a:fillRect/>
                  </a:stretch>
                </pic:blipFill>
                <pic:spPr bwMode="auto">
                  <a:xfrm>
                    <a:off x="0" y="0"/>
                    <a:ext cx="953770" cy="26098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59538B">
      <w:rPr>
        <w:noProof/>
      </w:rPr>
      <w:drawing>
        <wp:anchor distT="0" distB="0" distL="114300" distR="114300" simplePos="0" relativeHeight="251660288" behindDoc="0" locked="0" layoutInCell="1" allowOverlap="1" wp14:anchorId="2598AA3C" wp14:editId="6CC787A7">
          <wp:simplePos x="0" y="0"/>
          <wp:positionH relativeFrom="column">
            <wp:posOffset>1844040</wp:posOffset>
          </wp:positionH>
          <wp:positionV relativeFrom="paragraph">
            <wp:posOffset>-144780</wp:posOffset>
          </wp:positionV>
          <wp:extent cx="1960245" cy="425450"/>
          <wp:effectExtent l="0" t="0" r="1905" b="0"/>
          <wp:wrapNone/>
          <wp:docPr id="5"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4"/>
                  <pic:cNvPicPr>
                    <a:picLocks noChangeAspect="1"/>
                  </pic:cNvPicPr>
                </pic:nvPicPr>
                <pic:blipFill>
                  <a:blip r:embed="rId3">
                    <a:extLst>
                      <a:ext uri="{28A0092B-C50C-407E-A947-70E740481C1C}">
                        <a14:useLocalDpi xmlns:a14="http://schemas.microsoft.com/office/drawing/2010/main" val="0"/>
                      </a:ext>
                    </a:extLst>
                  </a:blip>
                  <a:stretch>
                    <a:fillRect/>
                  </a:stretch>
                </pic:blipFill>
                <pic:spPr>
                  <a:xfrm>
                    <a:off x="0" y="0"/>
                    <a:ext cx="1960245" cy="425450"/>
                  </a:xfrm>
                  <a:prstGeom prst="rect">
                    <a:avLst/>
                  </a:prstGeom>
                </pic:spPr>
              </pic:pic>
            </a:graphicData>
          </a:graphic>
          <wp14:sizeRelH relativeFrom="margin">
            <wp14:pctWidth>0</wp14:pctWidth>
          </wp14:sizeRelH>
          <wp14:sizeRelV relativeFrom="margin">
            <wp14:pctHeight>0</wp14:pctHeight>
          </wp14:sizeRelV>
        </wp:anchor>
      </w:drawing>
    </w:r>
    <w:r w:rsidRPr="0059538B">
      <w:rPr>
        <w:noProof/>
      </w:rPr>
      <w:drawing>
        <wp:anchor distT="0" distB="0" distL="114300" distR="114300" simplePos="0" relativeHeight="251661312" behindDoc="0" locked="0" layoutInCell="1" allowOverlap="1" wp14:anchorId="3DABF2ED" wp14:editId="08933F40">
          <wp:simplePos x="0" y="0"/>
          <wp:positionH relativeFrom="column">
            <wp:posOffset>4055414</wp:posOffset>
          </wp:positionH>
          <wp:positionV relativeFrom="paragraph">
            <wp:posOffset>-121920</wp:posOffset>
          </wp:positionV>
          <wp:extent cx="1033780" cy="333375"/>
          <wp:effectExtent l="0" t="0" r="0" b="9525"/>
          <wp:wrapNone/>
          <wp:docPr id="2050"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0" name="Picture 2"/>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033780" cy="333375"/>
                  </a:xfrm>
                  <a:prstGeom prst="rect">
                    <a:avLst/>
                  </a:prstGeom>
                  <a:noFill/>
                  <a:ln>
                    <a:noFill/>
                  </a:ln>
                  <a:effectLst/>
                  <a:extLst/>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5E372EE"/>
    <w:multiLevelType w:val="hybridMultilevel"/>
    <w:tmpl w:val="B79AFC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5DFC"/>
    <w:rsid w:val="0002375F"/>
    <w:rsid w:val="000618AA"/>
    <w:rsid w:val="001F62B6"/>
    <w:rsid w:val="002C30E3"/>
    <w:rsid w:val="00356C92"/>
    <w:rsid w:val="00464494"/>
    <w:rsid w:val="00465DFC"/>
    <w:rsid w:val="00536857"/>
    <w:rsid w:val="0055431E"/>
    <w:rsid w:val="005A087E"/>
    <w:rsid w:val="00654BBD"/>
    <w:rsid w:val="00742A14"/>
    <w:rsid w:val="00B22EAA"/>
    <w:rsid w:val="00C34176"/>
    <w:rsid w:val="00D313B0"/>
    <w:rsid w:val="00E031DE"/>
    <w:rsid w:val="00E33DD7"/>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097A8E1-E991-4F65-A436-E9C715B25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65DFC"/>
    <w:rPr>
      <w:lang w:bidi="he-I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65DFC"/>
    <w:rPr>
      <w:color w:val="0000FF" w:themeColor="hyperlink"/>
      <w:u w:val="single"/>
    </w:rPr>
  </w:style>
  <w:style w:type="paragraph" w:styleId="Header">
    <w:name w:val="header"/>
    <w:basedOn w:val="Normal"/>
    <w:link w:val="HeaderChar"/>
    <w:uiPriority w:val="99"/>
    <w:unhideWhenUsed/>
    <w:rsid w:val="00465DFC"/>
    <w:pPr>
      <w:tabs>
        <w:tab w:val="center" w:pos="4680"/>
        <w:tab w:val="right" w:pos="9360"/>
      </w:tabs>
      <w:spacing w:after="0" w:line="240" w:lineRule="auto"/>
    </w:pPr>
  </w:style>
  <w:style w:type="character" w:customStyle="1" w:styleId="HeaderChar">
    <w:name w:val="Header Char"/>
    <w:basedOn w:val="DefaultParagraphFont"/>
    <w:link w:val="Header"/>
    <w:uiPriority w:val="99"/>
    <w:rsid w:val="00465DFC"/>
    <w:rPr>
      <w:lang w:bidi="he-IL"/>
    </w:rPr>
  </w:style>
  <w:style w:type="paragraph" w:styleId="ListParagraph">
    <w:name w:val="List Paragraph"/>
    <w:basedOn w:val="Normal"/>
    <w:uiPriority w:val="34"/>
    <w:qFormat/>
    <w:rsid w:val="00465DF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shalamsx@state.gov"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2.JPG"/><Relationship Id="rId2" Type="http://schemas.openxmlformats.org/officeDocument/2006/relationships/image" Target="cid:ii_itju3rev1_15765c2fe70e77bd" TargetMode="External"/><Relationship Id="rId1" Type="http://schemas.openxmlformats.org/officeDocument/2006/relationships/image" Target="media/image1.png"/><Relationship Id="rId4"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236</TotalTime>
  <Pages>1</Pages>
  <Words>283</Words>
  <Characters>1618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U S Department of State</Company>
  <LinksUpToDate>false</LinksUpToDate>
  <CharactersWithSpaces>1898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LandauAX</dc:creator>
  <cp:lastModifiedBy>PD AV</cp:lastModifiedBy>
  <cp:revision>5</cp:revision>
  <dcterms:created xsi:type="dcterms:W3CDTF">2017-03-22T09:54:00Z</dcterms:created>
  <dcterms:modified xsi:type="dcterms:W3CDTF">2017-03-22T17:14:00Z</dcterms:modified>
</cp:coreProperties>
</file>