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D94" w:rsidRDefault="00A35D94" w:rsidP="001D08D9">
      <w:pPr>
        <w:rPr>
          <w:rFonts w:hint="cs"/>
          <w:rtl/>
        </w:rPr>
      </w:pPr>
    </w:p>
    <w:p w:rsidR="006D3EB4" w:rsidRDefault="006D3EB4" w:rsidP="00C61160">
      <w:pPr>
        <w:jc w:val="right"/>
        <w:rPr>
          <w:rtl/>
        </w:rPr>
      </w:pPr>
      <w:r>
        <w:rPr>
          <w:rFonts w:hint="cs"/>
          <w:rtl/>
        </w:rPr>
        <w:t>2</w:t>
      </w:r>
      <w:r w:rsidR="00C61160">
        <w:rPr>
          <w:rFonts w:hint="cs"/>
          <w:rtl/>
        </w:rPr>
        <w:t>2</w:t>
      </w:r>
      <w:r>
        <w:rPr>
          <w:rFonts w:hint="cs"/>
          <w:rtl/>
        </w:rPr>
        <w:t>.5.17</w:t>
      </w:r>
    </w:p>
    <w:p w:rsidR="006D3EB4" w:rsidRPr="006D3EB4" w:rsidRDefault="006D3EB4" w:rsidP="006D3EB4">
      <w:pPr>
        <w:jc w:val="center"/>
        <w:rPr>
          <w:b/>
          <w:bCs/>
          <w:u w:val="single"/>
          <w:rtl/>
        </w:rPr>
      </w:pPr>
      <w:r w:rsidRPr="006D3EB4">
        <w:rPr>
          <w:rFonts w:hint="cs"/>
          <w:b/>
          <w:bCs/>
          <w:u w:val="single"/>
          <w:rtl/>
        </w:rPr>
        <w:t>הודעה לעיתונות</w:t>
      </w:r>
    </w:p>
    <w:p w:rsidR="006D3EB4" w:rsidRDefault="006D3EB4" w:rsidP="006D3EB4">
      <w:pPr>
        <w:shd w:val="clear" w:color="auto" w:fill="FFFFFF"/>
        <w:spacing w:after="0" w:line="240" w:lineRule="auto"/>
        <w:rPr>
          <w:rFonts w:ascii="Arial" w:eastAsia="Times New Roman" w:hAnsi="Arial" w:cs="Arial"/>
          <w:color w:val="222222"/>
          <w:sz w:val="19"/>
          <w:szCs w:val="19"/>
          <w:rtl/>
        </w:rPr>
      </w:pPr>
    </w:p>
    <w:p w:rsidR="006D3EB4" w:rsidRPr="00151527" w:rsidRDefault="006D3EB4" w:rsidP="006D3EB4">
      <w:pPr>
        <w:shd w:val="clear" w:color="auto" w:fill="FFFFFF"/>
        <w:spacing w:after="0" w:line="240" w:lineRule="auto"/>
        <w:rPr>
          <w:rFonts w:ascii="Arial" w:eastAsia="Times New Roman" w:hAnsi="Arial" w:cs="Arial"/>
          <w:color w:val="222222"/>
          <w:sz w:val="28"/>
          <w:szCs w:val="28"/>
          <w:rtl/>
        </w:rPr>
      </w:pPr>
      <w:r>
        <w:rPr>
          <w:rFonts w:ascii="Arial" w:eastAsia="Times New Roman" w:hAnsi="Arial" w:cs="Arial" w:hint="cs"/>
          <w:color w:val="222222"/>
          <w:sz w:val="19"/>
          <w:szCs w:val="19"/>
          <w:rtl/>
        </w:rPr>
        <w:t xml:space="preserve">                                                              </w:t>
      </w:r>
      <w:r w:rsidRPr="00151527">
        <w:rPr>
          <w:rFonts w:ascii="Arial" w:eastAsia="Times New Roman" w:hAnsi="Arial" w:cs="Arial"/>
          <w:color w:val="222222"/>
          <w:sz w:val="28"/>
          <w:szCs w:val="28"/>
          <w:rtl/>
        </w:rPr>
        <w:t xml:space="preserve">שווה לעבוד </w:t>
      </w:r>
      <w:proofErr w:type="spellStart"/>
      <w:r w:rsidRPr="00151527">
        <w:rPr>
          <w:rFonts w:ascii="Arial" w:eastAsia="Times New Roman" w:hAnsi="Arial" w:cs="Arial"/>
          <w:color w:val="222222"/>
          <w:sz w:val="28"/>
          <w:szCs w:val="28"/>
          <w:rtl/>
        </w:rPr>
        <w:t>באיסתא</w:t>
      </w:r>
      <w:proofErr w:type="spellEnd"/>
      <w:r w:rsidRPr="00151527">
        <w:rPr>
          <w:rFonts w:ascii="Arial" w:eastAsia="Times New Roman" w:hAnsi="Arial" w:cs="Arial"/>
          <w:color w:val="222222"/>
          <w:sz w:val="28"/>
          <w:szCs w:val="28"/>
          <w:rtl/>
        </w:rPr>
        <w:t>!</w:t>
      </w:r>
    </w:p>
    <w:p w:rsidR="006D3EB4" w:rsidRDefault="006D3EB4" w:rsidP="006D3EB4">
      <w:pPr>
        <w:shd w:val="clear" w:color="auto" w:fill="FFFFFF"/>
        <w:spacing w:after="0" w:line="240" w:lineRule="auto"/>
        <w:rPr>
          <w:rFonts w:ascii="Arial" w:eastAsia="Times New Roman" w:hAnsi="Arial" w:cs="Arial"/>
          <w:color w:val="222222"/>
          <w:sz w:val="32"/>
          <w:szCs w:val="32"/>
          <w:rtl/>
        </w:rPr>
      </w:pPr>
      <w:r w:rsidRPr="00151527">
        <w:rPr>
          <w:rFonts w:ascii="Arial" w:eastAsia="Times New Roman" w:hAnsi="Arial" w:cs="Arial"/>
          <w:color w:val="222222"/>
          <w:sz w:val="19"/>
          <w:szCs w:val="19"/>
          <w:rtl/>
        </w:rPr>
        <w:br/>
      </w:r>
      <w:r w:rsidRPr="00151527">
        <w:rPr>
          <w:rFonts w:ascii="Arial" w:eastAsia="Times New Roman" w:hAnsi="Arial" w:cs="Arial" w:hint="cs"/>
          <w:color w:val="222222"/>
          <w:sz w:val="32"/>
          <w:szCs w:val="32"/>
          <w:rtl/>
        </w:rPr>
        <w:t xml:space="preserve">                          </w:t>
      </w:r>
    </w:p>
    <w:p w:rsidR="006D3EB4" w:rsidRDefault="006D3EB4" w:rsidP="006D3EB4">
      <w:pPr>
        <w:shd w:val="clear" w:color="auto" w:fill="FFFFFF"/>
        <w:spacing w:after="0" w:line="240" w:lineRule="auto"/>
        <w:rPr>
          <w:rFonts w:ascii="Arial" w:eastAsia="Times New Roman" w:hAnsi="Arial" w:cs="Arial"/>
          <w:color w:val="222222"/>
          <w:sz w:val="24"/>
          <w:szCs w:val="24"/>
          <w:rtl/>
        </w:rPr>
      </w:pPr>
      <w:r w:rsidRPr="00151527">
        <w:rPr>
          <w:rFonts w:ascii="Arial" w:eastAsia="Times New Roman" w:hAnsi="Arial" w:cs="Arial" w:hint="cs"/>
          <w:color w:val="222222"/>
          <w:sz w:val="32"/>
          <w:szCs w:val="32"/>
          <w:rtl/>
        </w:rPr>
        <w:t xml:space="preserve">  </w:t>
      </w:r>
      <w:r w:rsidRPr="00151527">
        <w:rPr>
          <w:rFonts w:ascii="Arial" w:eastAsia="Times New Roman" w:hAnsi="Arial" w:cs="Arial"/>
          <w:color w:val="222222"/>
          <w:sz w:val="28"/>
          <w:szCs w:val="28"/>
          <w:u w:val="single"/>
          <w:rtl/>
        </w:rPr>
        <w:t xml:space="preserve">לראשונה בענף התיירות, חברת </w:t>
      </w:r>
      <w:proofErr w:type="spellStart"/>
      <w:r w:rsidRPr="00151527">
        <w:rPr>
          <w:rFonts w:ascii="Arial" w:eastAsia="Times New Roman" w:hAnsi="Arial" w:cs="Arial"/>
          <w:color w:val="222222"/>
          <w:sz w:val="28"/>
          <w:szCs w:val="28"/>
          <w:u w:val="single"/>
          <w:rtl/>
        </w:rPr>
        <w:t>איסתא</w:t>
      </w:r>
      <w:proofErr w:type="spellEnd"/>
      <w:r w:rsidRPr="00151527">
        <w:rPr>
          <w:rFonts w:ascii="Arial" w:eastAsia="Times New Roman" w:hAnsi="Arial" w:cs="Arial"/>
          <w:color w:val="222222"/>
          <w:sz w:val="28"/>
          <w:szCs w:val="28"/>
          <w:u w:val="single"/>
          <w:rtl/>
        </w:rPr>
        <w:t xml:space="preserve"> מציגה : חלוקת רווחים לעובדים</w:t>
      </w:r>
      <w:r w:rsidRPr="00151527">
        <w:rPr>
          <w:rFonts w:ascii="Arial" w:eastAsia="Times New Roman" w:hAnsi="Arial" w:cs="Arial"/>
          <w:color w:val="222222"/>
          <w:sz w:val="32"/>
          <w:szCs w:val="32"/>
          <w:rtl/>
        </w:rPr>
        <w:br/>
      </w:r>
      <w:r w:rsidRPr="00151527">
        <w:rPr>
          <w:rFonts w:ascii="Arial" w:eastAsia="Times New Roman" w:hAnsi="Arial" w:cs="Arial"/>
          <w:color w:val="222222"/>
          <w:sz w:val="19"/>
          <w:szCs w:val="19"/>
          <w:rtl/>
        </w:rPr>
        <w:br/>
      </w:r>
    </w:p>
    <w:p w:rsidR="006D3EB4" w:rsidRPr="00151527" w:rsidRDefault="006D3EB4" w:rsidP="00406E58">
      <w:pPr>
        <w:shd w:val="clear" w:color="auto" w:fill="FFFFFF"/>
        <w:spacing w:after="0" w:line="240" w:lineRule="auto"/>
        <w:rPr>
          <w:rFonts w:ascii="Arial" w:eastAsia="Times New Roman" w:hAnsi="Arial" w:cs="Arial"/>
          <w:color w:val="222222"/>
          <w:sz w:val="24"/>
          <w:szCs w:val="24"/>
          <w:rtl/>
        </w:rPr>
      </w:pPr>
      <w:r w:rsidRPr="00151527">
        <w:rPr>
          <w:rFonts w:ascii="Arial" w:eastAsia="Times New Roman" w:hAnsi="Arial" w:cs="Arial" w:hint="cs"/>
          <w:color w:val="222222"/>
          <w:sz w:val="24"/>
          <w:szCs w:val="24"/>
          <w:rtl/>
        </w:rPr>
        <w:t xml:space="preserve">ההסתדרות הלאומית </w:t>
      </w:r>
      <w:proofErr w:type="spellStart"/>
      <w:r w:rsidRPr="00151527">
        <w:rPr>
          <w:rFonts w:ascii="Arial" w:eastAsia="Times New Roman" w:hAnsi="Arial" w:cs="Arial" w:hint="cs"/>
          <w:color w:val="222222"/>
          <w:sz w:val="24"/>
          <w:szCs w:val="24"/>
          <w:rtl/>
        </w:rPr>
        <w:t>ו</w:t>
      </w:r>
      <w:r w:rsidRPr="00151527">
        <w:rPr>
          <w:rFonts w:ascii="Arial" w:eastAsia="Times New Roman" w:hAnsi="Arial" w:cs="Arial"/>
          <w:color w:val="222222"/>
          <w:sz w:val="24"/>
          <w:szCs w:val="24"/>
          <w:rtl/>
        </w:rPr>
        <w:t>איסתא</w:t>
      </w:r>
      <w:proofErr w:type="spellEnd"/>
      <w:r w:rsidRPr="00151527">
        <w:rPr>
          <w:rFonts w:ascii="Arial" w:eastAsia="Times New Roman" w:hAnsi="Arial" w:cs="Arial"/>
          <w:color w:val="222222"/>
          <w:sz w:val="24"/>
          <w:szCs w:val="24"/>
          <w:rtl/>
        </w:rPr>
        <w:t xml:space="preserve"> ישראל, חברת התיירות הגדולה והוותיקה בארץ, </w:t>
      </w:r>
      <w:r w:rsidR="00406E58">
        <w:rPr>
          <w:rFonts w:ascii="Arial" w:eastAsia="Times New Roman" w:hAnsi="Arial" w:cs="Arial" w:hint="cs"/>
          <w:color w:val="222222"/>
          <w:sz w:val="24"/>
          <w:szCs w:val="24"/>
          <w:rtl/>
        </w:rPr>
        <w:t>חתמו</w:t>
      </w:r>
      <w:r w:rsidRPr="00151527">
        <w:rPr>
          <w:rFonts w:ascii="Arial" w:eastAsia="Times New Roman" w:hAnsi="Arial" w:cs="Arial"/>
          <w:color w:val="222222"/>
          <w:sz w:val="24"/>
          <w:szCs w:val="24"/>
          <w:rtl/>
        </w:rPr>
        <w:t xml:space="preserve"> על הסכם </w:t>
      </w:r>
      <w:r w:rsidR="00406E58">
        <w:rPr>
          <w:rFonts w:ascii="Arial" w:eastAsia="Times New Roman" w:hAnsi="Arial" w:cs="Arial" w:hint="cs"/>
          <w:color w:val="222222"/>
          <w:sz w:val="24"/>
          <w:szCs w:val="24"/>
          <w:rtl/>
        </w:rPr>
        <w:t xml:space="preserve"> אמש על </w:t>
      </w:r>
      <w:r w:rsidRPr="00151527">
        <w:rPr>
          <w:rFonts w:ascii="Arial" w:eastAsia="Times New Roman" w:hAnsi="Arial" w:cs="Arial"/>
          <w:color w:val="222222"/>
          <w:sz w:val="24"/>
          <w:szCs w:val="24"/>
          <w:rtl/>
        </w:rPr>
        <w:t>קיבוצי מיוחד, המשפר ומסדיר את תנאי ה</w:t>
      </w:r>
      <w:r w:rsidRPr="00151527">
        <w:rPr>
          <w:rFonts w:ascii="Arial" w:eastAsia="Times New Roman" w:hAnsi="Arial" w:cs="Arial" w:hint="cs"/>
          <w:color w:val="222222"/>
          <w:sz w:val="24"/>
          <w:szCs w:val="24"/>
          <w:rtl/>
        </w:rPr>
        <w:t xml:space="preserve">העסקה של 700 עובדיה.  לפני כשנה, ביקשו עובדי </w:t>
      </w:r>
      <w:proofErr w:type="spellStart"/>
      <w:r w:rsidRPr="00151527">
        <w:rPr>
          <w:rFonts w:ascii="Arial" w:eastAsia="Times New Roman" w:hAnsi="Arial" w:cs="Arial" w:hint="cs"/>
          <w:color w:val="222222"/>
          <w:sz w:val="24"/>
          <w:szCs w:val="24"/>
          <w:rtl/>
        </w:rPr>
        <w:t>איסתא</w:t>
      </w:r>
      <w:proofErr w:type="spellEnd"/>
      <w:r w:rsidRPr="00151527">
        <w:rPr>
          <w:rFonts w:ascii="Arial" w:eastAsia="Times New Roman" w:hAnsi="Arial" w:cs="Arial" w:hint="cs"/>
          <w:color w:val="222222"/>
          <w:sz w:val="24"/>
          <w:szCs w:val="24"/>
          <w:rtl/>
        </w:rPr>
        <w:t xml:space="preserve"> לעגן את זכויותיהם ובפעם הראשונה התאגדו ובחרו בהסתדרות הלאומית והוקם וועד עובדים.</w:t>
      </w:r>
    </w:p>
    <w:p w:rsidR="006D3EB4" w:rsidRPr="00151527" w:rsidRDefault="006D3EB4" w:rsidP="006D3EB4">
      <w:pPr>
        <w:shd w:val="clear" w:color="auto" w:fill="FFFFFF"/>
        <w:spacing w:after="0" w:line="240" w:lineRule="auto"/>
        <w:rPr>
          <w:rFonts w:ascii="Arial" w:eastAsia="Times New Roman" w:hAnsi="Arial" w:cs="Arial"/>
          <w:color w:val="222222"/>
          <w:sz w:val="24"/>
          <w:szCs w:val="24"/>
          <w:rtl/>
        </w:rPr>
      </w:pPr>
      <w:r w:rsidRPr="00151527">
        <w:rPr>
          <w:rFonts w:ascii="Arial" w:eastAsia="Times New Roman" w:hAnsi="Arial" w:cs="Arial"/>
          <w:color w:val="222222"/>
          <w:sz w:val="24"/>
          <w:szCs w:val="24"/>
          <w:rtl/>
        </w:rPr>
        <w:br/>
      </w:r>
      <w:r w:rsidRPr="00151527">
        <w:rPr>
          <w:rFonts w:ascii="Arial" w:eastAsia="Times New Roman" w:hAnsi="Arial" w:cs="Arial" w:hint="cs"/>
          <w:color w:val="222222"/>
          <w:sz w:val="24"/>
          <w:szCs w:val="24"/>
          <w:rtl/>
        </w:rPr>
        <w:t xml:space="preserve">מאז התקיים משא ומתן  בין הנהלת החברה לבין וועד העובדים בליווי ההסתדרות הלאומית.  בתום המשא ומתן התברר כי הנהלת </w:t>
      </w:r>
      <w:proofErr w:type="spellStart"/>
      <w:r w:rsidRPr="00151527">
        <w:rPr>
          <w:rFonts w:ascii="Arial" w:eastAsia="Times New Roman" w:hAnsi="Arial" w:cs="Arial" w:hint="cs"/>
          <w:color w:val="222222"/>
          <w:sz w:val="24"/>
          <w:szCs w:val="24"/>
          <w:rtl/>
        </w:rPr>
        <w:t>איסתא</w:t>
      </w:r>
      <w:proofErr w:type="spellEnd"/>
      <w:r w:rsidRPr="00151527">
        <w:rPr>
          <w:rFonts w:ascii="Arial" w:eastAsia="Times New Roman" w:hAnsi="Arial" w:cs="Arial" w:hint="cs"/>
          <w:color w:val="222222"/>
          <w:sz w:val="24"/>
          <w:szCs w:val="24"/>
          <w:rtl/>
        </w:rPr>
        <w:t xml:space="preserve"> הפכה לחברה הראשונה בענף התיירות המשתפת את כלל עובדיה ברווחי החברה. הסעיפים הבולטים בהסכם הקיבוצי שנחתם במשרדי החברה :</w:t>
      </w:r>
    </w:p>
    <w:p w:rsidR="006D3EB4" w:rsidRPr="00151527" w:rsidRDefault="006D3EB4" w:rsidP="00136FC9">
      <w:pPr>
        <w:shd w:val="clear" w:color="auto" w:fill="FFFFFF"/>
        <w:spacing w:after="0" w:line="240" w:lineRule="auto"/>
        <w:rPr>
          <w:rFonts w:ascii="Arial" w:eastAsia="Times New Roman" w:hAnsi="Arial" w:cs="Arial"/>
          <w:color w:val="222222"/>
          <w:sz w:val="24"/>
          <w:szCs w:val="24"/>
          <w:rtl/>
        </w:rPr>
      </w:pPr>
      <w:r w:rsidRPr="00151527">
        <w:rPr>
          <w:rFonts w:ascii="Arial" w:eastAsia="Times New Roman" w:hAnsi="Arial" w:cs="Arial"/>
          <w:color w:val="222222"/>
          <w:sz w:val="24"/>
          <w:szCs w:val="24"/>
          <w:rtl/>
        </w:rPr>
        <w:br/>
        <w:t>קרן השתלמות לעובדים</w:t>
      </w:r>
      <w:r w:rsidRPr="00151527">
        <w:rPr>
          <w:rFonts w:ascii="Arial" w:eastAsia="Times New Roman" w:hAnsi="Arial" w:cs="Arial"/>
          <w:color w:val="222222"/>
          <w:sz w:val="24"/>
          <w:szCs w:val="24"/>
          <w:rtl/>
        </w:rPr>
        <w:br/>
        <w:t>חלוקת רווחים </w:t>
      </w:r>
      <w:r w:rsidRPr="00151527">
        <w:rPr>
          <w:rFonts w:ascii="Arial" w:eastAsia="Times New Roman" w:hAnsi="Arial" w:cs="Arial"/>
          <w:color w:val="222222"/>
          <w:sz w:val="24"/>
          <w:szCs w:val="24"/>
          <w:rtl/>
        </w:rPr>
        <w:br/>
        <w:t>קרן עזרה הדדית</w:t>
      </w:r>
      <w:r w:rsidRPr="00151527">
        <w:rPr>
          <w:rFonts w:ascii="Arial" w:eastAsia="Times New Roman" w:hAnsi="Arial" w:cs="Arial"/>
          <w:color w:val="222222"/>
          <w:sz w:val="24"/>
          <w:szCs w:val="24"/>
          <w:rtl/>
        </w:rPr>
        <w:br/>
        <w:t>מנגנון חלוקת מקומות פנויים בטיסות לעובדים</w:t>
      </w:r>
      <w:r w:rsidRPr="00151527">
        <w:rPr>
          <w:rFonts w:ascii="Arial" w:eastAsia="Times New Roman" w:hAnsi="Arial" w:cs="Arial"/>
          <w:color w:val="222222"/>
          <w:sz w:val="24"/>
          <w:szCs w:val="24"/>
          <w:rtl/>
        </w:rPr>
        <w:br/>
        <w:t>נופש בחו״ל</w:t>
      </w:r>
      <w:r w:rsidRPr="00151527">
        <w:rPr>
          <w:rFonts w:ascii="Arial" w:eastAsia="Times New Roman" w:hAnsi="Arial" w:cs="Arial"/>
          <w:color w:val="222222"/>
          <w:sz w:val="24"/>
          <w:szCs w:val="24"/>
          <w:rtl/>
        </w:rPr>
        <w:br/>
        <w:t>ועוד ועוד....</w:t>
      </w:r>
      <w:r w:rsidRPr="00151527">
        <w:rPr>
          <w:rFonts w:ascii="Arial" w:eastAsia="Times New Roman" w:hAnsi="Arial" w:cs="Arial"/>
          <w:color w:val="222222"/>
          <w:sz w:val="24"/>
          <w:szCs w:val="24"/>
          <w:rtl/>
        </w:rPr>
        <w:br/>
      </w:r>
    </w:p>
    <w:p w:rsidR="006D3EB4" w:rsidRDefault="00136FC9" w:rsidP="006D3EB4">
      <w:pPr>
        <w:shd w:val="clear" w:color="auto" w:fill="FFFFFF"/>
        <w:spacing w:after="0" w:line="240" w:lineRule="auto"/>
        <w:rPr>
          <w:rFonts w:ascii="Arial" w:eastAsia="Times New Roman" w:hAnsi="Arial" w:cs="Arial"/>
          <w:color w:val="222222"/>
          <w:sz w:val="24"/>
          <w:szCs w:val="24"/>
          <w:rtl/>
        </w:rPr>
      </w:pPr>
      <w:r w:rsidRPr="005E6E40">
        <w:rPr>
          <w:rFonts w:ascii="Arial" w:eastAsia="Times New Roman" w:hAnsi="Arial" w:cs="Arial" w:hint="cs"/>
          <w:b/>
          <w:bCs/>
          <w:color w:val="222222"/>
          <w:sz w:val="24"/>
          <w:szCs w:val="24"/>
          <w:rtl/>
        </w:rPr>
        <w:t>יואב שמחי</w:t>
      </w:r>
      <w:r>
        <w:rPr>
          <w:rFonts w:ascii="Arial" w:eastAsia="Times New Roman" w:hAnsi="Arial" w:cs="Arial" w:hint="cs"/>
          <w:color w:val="222222"/>
          <w:sz w:val="24"/>
          <w:szCs w:val="24"/>
          <w:rtl/>
        </w:rPr>
        <w:t xml:space="preserve">, יו"ר ההסתדרות </w:t>
      </w:r>
      <w:r w:rsidR="006D3EB4" w:rsidRPr="00151527">
        <w:rPr>
          <w:rFonts w:ascii="Arial" w:eastAsia="Times New Roman" w:hAnsi="Arial" w:cs="Arial" w:hint="cs"/>
          <w:color w:val="222222"/>
          <w:sz w:val="24"/>
          <w:szCs w:val="24"/>
          <w:rtl/>
        </w:rPr>
        <w:t xml:space="preserve"> הלאומית: </w:t>
      </w:r>
      <w:r w:rsidR="006D3EB4" w:rsidRPr="00151527">
        <w:rPr>
          <w:rFonts w:ascii="Arial" w:eastAsia="Times New Roman" w:hAnsi="Arial" w:cs="Arial"/>
          <w:color w:val="222222"/>
          <w:sz w:val="24"/>
          <w:szCs w:val="24"/>
          <w:rtl/>
        </w:rPr>
        <w:br/>
        <w:t xml:space="preserve">״הנהלת </w:t>
      </w:r>
      <w:proofErr w:type="spellStart"/>
      <w:r w:rsidR="006D3EB4" w:rsidRPr="00151527">
        <w:rPr>
          <w:rFonts w:ascii="Arial" w:eastAsia="Times New Roman" w:hAnsi="Arial" w:cs="Arial"/>
          <w:color w:val="222222"/>
          <w:sz w:val="24"/>
          <w:szCs w:val="24"/>
          <w:rtl/>
        </w:rPr>
        <w:t>איסתא</w:t>
      </w:r>
      <w:proofErr w:type="spellEnd"/>
      <w:r w:rsidR="006D3EB4" w:rsidRPr="00151527">
        <w:rPr>
          <w:rFonts w:ascii="Arial" w:eastAsia="Times New Roman" w:hAnsi="Arial" w:cs="Arial"/>
          <w:color w:val="222222"/>
          <w:sz w:val="24"/>
          <w:szCs w:val="24"/>
          <w:rtl/>
        </w:rPr>
        <w:t xml:space="preserve"> הוכיחה כי אכן מדובר בחברת התיירות המובילה בישראל ובהתאם מתייחסת כך לעובדיה. מדובר בהסכם קיבוצי ראשוני מיטיב אשר מוציא את עובדי </w:t>
      </w:r>
      <w:proofErr w:type="spellStart"/>
      <w:r w:rsidR="006D3EB4" w:rsidRPr="00151527">
        <w:rPr>
          <w:rFonts w:ascii="Arial" w:eastAsia="Times New Roman" w:hAnsi="Arial" w:cs="Arial"/>
          <w:color w:val="222222"/>
          <w:sz w:val="24"/>
          <w:szCs w:val="24"/>
          <w:rtl/>
        </w:rPr>
        <w:t>איסתא</w:t>
      </w:r>
      <w:proofErr w:type="spellEnd"/>
      <w:r w:rsidR="006D3EB4" w:rsidRPr="00151527">
        <w:rPr>
          <w:rFonts w:ascii="Arial" w:eastAsia="Times New Roman" w:hAnsi="Arial" w:cs="Arial"/>
          <w:color w:val="222222"/>
          <w:sz w:val="24"/>
          <w:szCs w:val="24"/>
          <w:rtl/>
        </w:rPr>
        <w:t xml:space="preserve"> לדרך חדשה בעולם העבודה המאורגנת״.</w:t>
      </w:r>
    </w:p>
    <w:p w:rsidR="00136FC9" w:rsidRDefault="00136FC9" w:rsidP="006D3EB4">
      <w:pPr>
        <w:shd w:val="clear" w:color="auto" w:fill="FFFFFF"/>
        <w:spacing w:after="0" w:line="240" w:lineRule="auto"/>
        <w:rPr>
          <w:rFonts w:ascii="Arial" w:eastAsia="Times New Roman" w:hAnsi="Arial" w:cs="Arial"/>
          <w:color w:val="222222"/>
          <w:sz w:val="24"/>
          <w:szCs w:val="24"/>
          <w:rtl/>
        </w:rPr>
      </w:pPr>
    </w:p>
    <w:p w:rsidR="00136FC9" w:rsidRDefault="00136FC9" w:rsidP="00136FC9">
      <w:pPr>
        <w:shd w:val="clear" w:color="auto" w:fill="FFFFFF"/>
        <w:spacing w:after="0" w:line="240" w:lineRule="auto"/>
        <w:rPr>
          <w:rFonts w:eastAsia="Times New Roman"/>
        </w:rPr>
      </w:pPr>
      <w:r w:rsidRPr="005E6E40">
        <w:rPr>
          <w:rFonts w:ascii="Arial" w:eastAsia="Times New Roman" w:hAnsi="Arial" w:cs="Arial" w:hint="cs"/>
          <w:b/>
          <w:bCs/>
          <w:color w:val="222222"/>
          <w:sz w:val="24"/>
          <w:szCs w:val="24"/>
          <w:rtl/>
        </w:rPr>
        <w:t xml:space="preserve">אתי </w:t>
      </w:r>
      <w:proofErr w:type="spellStart"/>
      <w:r w:rsidRPr="005E6E40">
        <w:rPr>
          <w:rFonts w:ascii="Arial" w:eastAsia="Times New Roman" w:hAnsi="Arial" w:cs="Arial" w:hint="cs"/>
          <w:b/>
          <w:bCs/>
          <w:color w:val="222222"/>
          <w:sz w:val="24"/>
          <w:szCs w:val="24"/>
          <w:rtl/>
        </w:rPr>
        <w:t>גוילי</w:t>
      </w:r>
      <w:proofErr w:type="spellEnd"/>
      <w:r>
        <w:rPr>
          <w:rFonts w:ascii="Arial" w:eastAsia="Times New Roman" w:hAnsi="Arial" w:cs="Arial" w:hint="cs"/>
          <w:color w:val="222222"/>
          <w:sz w:val="24"/>
          <w:szCs w:val="24"/>
          <w:rtl/>
        </w:rPr>
        <w:t xml:space="preserve">, מנכ"לית </w:t>
      </w:r>
      <w:proofErr w:type="spellStart"/>
      <w:r>
        <w:rPr>
          <w:rFonts w:ascii="Arial" w:eastAsia="Times New Roman" w:hAnsi="Arial" w:cs="Arial" w:hint="cs"/>
          <w:color w:val="222222"/>
          <w:sz w:val="24"/>
          <w:szCs w:val="24"/>
          <w:rtl/>
        </w:rPr>
        <w:t>איסתא</w:t>
      </w:r>
      <w:proofErr w:type="spellEnd"/>
      <w:r>
        <w:rPr>
          <w:rFonts w:ascii="Arial" w:eastAsia="Times New Roman" w:hAnsi="Arial" w:cs="Arial" w:hint="cs"/>
          <w:color w:val="222222"/>
          <w:sz w:val="24"/>
          <w:szCs w:val="24"/>
          <w:rtl/>
        </w:rPr>
        <w:t xml:space="preserve">: </w:t>
      </w:r>
    </w:p>
    <w:p w:rsidR="00136FC9" w:rsidRDefault="00136FC9" w:rsidP="00136FC9">
      <w:pPr>
        <w:bidi w:val="0"/>
        <w:jc w:val="right"/>
        <w:rPr>
          <w:rFonts w:eastAsia="Times New Roman"/>
          <w:sz w:val="24"/>
          <w:szCs w:val="24"/>
          <w:rtl/>
        </w:rPr>
      </w:pPr>
      <w:r>
        <w:rPr>
          <w:rFonts w:eastAsia="Times New Roman"/>
        </w:rPr>
        <w:t xml:space="preserve">-          </w:t>
      </w:r>
      <w:proofErr w:type="spellStart"/>
      <w:r w:rsidRPr="00136FC9">
        <w:rPr>
          <w:rFonts w:eastAsia="Times New Roman" w:hint="cs"/>
          <w:sz w:val="24"/>
          <w:szCs w:val="24"/>
          <w:rtl/>
        </w:rPr>
        <w:t>איסתא</w:t>
      </w:r>
      <w:proofErr w:type="spellEnd"/>
      <w:proofErr w:type="gramStart"/>
      <w:r w:rsidRPr="00136FC9">
        <w:rPr>
          <w:rFonts w:eastAsia="Times New Roman" w:hint="cs"/>
          <w:sz w:val="24"/>
          <w:szCs w:val="24"/>
          <w:rtl/>
        </w:rPr>
        <w:t>  מאז</w:t>
      </w:r>
      <w:proofErr w:type="gramEnd"/>
      <w:r w:rsidRPr="00136FC9">
        <w:rPr>
          <w:rFonts w:eastAsia="Times New Roman" w:hint="cs"/>
          <w:sz w:val="24"/>
          <w:szCs w:val="24"/>
          <w:rtl/>
        </w:rPr>
        <w:t xml:space="preserve"> ומתמיד חברה משפחתית שדואגת לעובדיה המסורים ולרווחתם. העובדים שלנו נהנים מתקופת העסקה בטוחה וארוכה ומקודמים לתפקידים בכירים. אנו מתייעלים ומשתפרים ללא הפסקה וכך אנחנו נוהגים גם ביחסנו אל מול עובדי החברה. הקשר עם ההסתדרות הלאומית נולד במטרה להיטיב ולהציב את תנאי העובדים בחברה במקום הראוי לו. ברוח הזמן יזמנו פריצת דרך </w:t>
      </w:r>
      <w:proofErr w:type="spellStart"/>
      <w:r w:rsidRPr="00136FC9">
        <w:rPr>
          <w:rFonts w:eastAsia="Times New Roman" w:hint="cs"/>
          <w:sz w:val="24"/>
          <w:szCs w:val="24"/>
          <w:rtl/>
        </w:rPr>
        <w:t>אמיתית</w:t>
      </w:r>
      <w:proofErr w:type="spellEnd"/>
      <w:r w:rsidRPr="00136FC9">
        <w:rPr>
          <w:rFonts w:eastAsia="Times New Roman" w:hint="cs"/>
          <w:sz w:val="24"/>
          <w:szCs w:val="24"/>
          <w:rtl/>
        </w:rPr>
        <w:t xml:space="preserve"> וייחודית, בתחום, המשקפת את תרומת העובדים להצלחת החברה והחלטנו לשתף את העובדים ברווחי החברה</w:t>
      </w:r>
      <w:r>
        <w:rPr>
          <w:rFonts w:eastAsia="Times New Roman" w:hint="cs"/>
          <w:sz w:val="24"/>
          <w:szCs w:val="24"/>
          <w:rtl/>
        </w:rPr>
        <w:t>".</w:t>
      </w:r>
    </w:p>
    <w:p w:rsidR="00136FC9" w:rsidRDefault="00136FC9" w:rsidP="00136FC9">
      <w:pPr>
        <w:bidi w:val="0"/>
        <w:jc w:val="right"/>
        <w:rPr>
          <w:rFonts w:eastAsia="Times New Roman"/>
        </w:rPr>
      </w:pPr>
      <w:r>
        <w:rPr>
          <w:rFonts w:eastAsia="Times New Roman" w:hint="cs"/>
          <w:sz w:val="24"/>
          <w:szCs w:val="24"/>
          <w:rtl/>
        </w:rPr>
        <w:t>לפרטים נוספים: חנן, 0506212168</w:t>
      </w:r>
      <w:r>
        <w:rPr>
          <w:rFonts w:eastAsia="Times New Roman"/>
        </w:rPr>
        <w:t>.</w:t>
      </w:r>
      <w:bookmarkStart w:id="0" w:name="_GoBack"/>
      <w:bookmarkEnd w:id="0"/>
    </w:p>
    <w:sectPr w:rsidR="00136FC9" w:rsidSect="001D08D9">
      <w:headerReference w:type="default" r:id="rId6"/>
      <w:footerReference w:type="default" r:id="rId7"/>
      <w:headerReference w:type="first" r:id="rId8"/>
      <w:footerReference w:type="first" r:id="rId9"/>
      <w:pgSz w:w="11907" w:h="16839" w:code="9"/>
      <w:pgMar w:top="2127" w:right="1440" w:bottom="2552" w:left="1440" w:header="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FFA" w:rsidRDefault="00171FFA" w:rsidP="004D77C6">
      <w:pPr>
        <w:spacing w:after="0" w:line="240" w:lineRule="auto"/>
      </w:pPr>
      <w:r>
        <w:separator/>
      </w:r>
    </w:p>
  </w:endnote>
  <w:endnote w:type="continuationSeparator" w:id="0">
    <w:p w:rsidR="00171FFA" w:rsidRDefault="00171FFA" w:rsidP="004D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8B1" w:rsidRDefault="00C108B1" w:rsidP="00C701BF">
    <w:pPr>
      <w:pStyle w:val="a5"/>
      <w:tabs>
        <w:tab w:val="clear" w:pos="4680"/>
        <w:tab w:val="clear" w:pos="9360"/>
        <w:tab w:val="center" w:pos="10440"/>
      </w:tabs>
      <w:ind w:left="-1440" w:right="-14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8D9" w:rsidRDefault="0033576C">
    <w:pPr>
      <w:pStyle w:val="a5"/>
    </w:pPr>
    <w:r>
      <w:rPr>
        <w:noProof/>
      </w:rPr>
      <w:drawing>
        <wp:anchor distT="0" distB="0" distL="114300" distR="114300" simplePos="0" relativeHeight="251664384" behindDoc="1" locked="0" layoutInCell="1" allowOverlap="1">
          <wp:simplePos x="0" y="0"/>
          <wp:positionH relativeFrom="column">
            <wp:align>center</wp:align>
          </wp:positionH>
          <wp:positionV relativeFrom="paragraph">
            <wp:posOffset>-1435100</wp:posOffset>
          </wp:positionV>
          <wp:extent cx="8038800" cy="1972800"/>
          <wp:effectExtent l="0" t="0" r="635" b="8890"/>
          <wp:wrapNone/>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ע-אסטרטגיה ודוברות.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38800" cy="19728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FFA" w:rsidRDefault="00171FFA" w:rsidP="004D77C6">
      <w:pPr>
        <w:spacing w:after="0" w:line="240" w:lineRule="auto"/>
      </w:pPr>
      <w:r>
        <w:separator/>
      </w:r>
    </w:p>
  </w:footnote>
  <w:footnote w:type="continuationSeparator" w:id="0">
    <w:p w:rsidR="00171FFA" w:rsidRDefault="00171FFA" w:rsidP="004D77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7C6" w:rsidRDefault="004D77C6" w:rsidP="004D77C6">
    <w:pPr>
      <w:pStyle w:val="a3"/>
      <w:tabs>
        <w:tab w:val="clear" w:pos="9360"/>
        <w:tab w:val="right" w:pos="10440"/>
      </w:tabs>
      <w:ind w:left="-1440" w:right="-141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8D9" w:rsidRDefault="00712FD6">
    <w:pPr>
      <w:pStyle w:val="a3"/>
    </w:pPr>
    <w:r>
      <w:rPr>
        <w:noProof/>
      </w:rPr>
      <w:drawing>
        <wp:anchor distT="0" distB="0" distL="114300" distR="114300" simplePos="0" relativeHeight="251665408" behindDoc="1" locked="0" layoutInCell="1" allowOverlap="1">
          <wp:simplePos x="0" y="0"/>
          <wp:positionH relativeFrom="column">
            <wp:posOffset>-1039797</wp:posOffset>
          </wp:positionH>
          <wp:positionV relativeFrom="paragraph">
            <wp:posOffset>-197815</wp:posOffset>
          </wp:positionV>
          <wp:extent cx="7807294" cy="1485290"/>
          <wp:effectExtent l="0" t="0" r="3810" b="635"/>
          <wp:wrapNone/>
          <wp:docPr id="3" name="תמונה 3" descr="\\hots1\users public\nadavb\My Documents\גרפיקה\לוגו 2016\כותרות עליונות\דוברות.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ts1\users public\nadavb\My Documents\גרפיקה\לוגו 2016\כותרות עליונות\דוברות.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37430" cy="149102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EB4"/>
    <w:rsid w:val="00014560"/>
    <w:rsid w:val="000704EC"/>
    <w:rsid w:val="0007271C"/>
    <w:rsid w:val="00081CE3"/>
    <w:rsid w:val="00085F10"/>
    <w:rsid w:val="000D6B7F"/>
    <w:rsid w:val="00115C46"/>
    <w:rsid w:val="00136FC9"/>
    <w:rsid w:val="00171FFA"/>
    <w:rsid w:val="001A2994"/>
    <w:rsid w:val="001B7E7A"/>
    <w:rsid w:val="001D08D9"/>
    <w:rsid w:val="001D2DE3"/>
    <w:rsid w:val="001E6B69"/>
    <w:rsid w:val="00242665"/>
    <w:rsid w:val="00277460"/>
    <w:rsid w:val="002A052D"/>
    <w:rsid w:val="002A4599"/>
    <w:rsid w:val="002B2550"/>
    <w:rsid w:val="002E48C8"/>
    <w:rsid w:val="002F20AF"/>
    <w:rsid w:val="00301EF6"/>
    <w:rsid w:val="00320A8A"/>
    <w:rsid w:val="00334CC2"/>
    <w:rsid w:val="0033576C"/>
    <w:rsid w:val="003467E0"/>
    <w:rsid w:val="00387F9B"/>
    <w:rsid w:val="00390EB6"/>
    <w:rsid w:val="003B55AC"/>
    <w:rsid w:val="003C46A2"/>
    <w:rsid w:val="004034D5"/>
    <w:rsid w:val="0040652B"/>
    <w:rsid w:val="00406E58"/>
    <w:rsid w:val="004347F3"/>
    <w:rsid w:val="00454F3F"/>
    <w:rsid w:val="004662D0"/>
    <w:rsid w:val="0049079D"/>
    <w:rsid w:val="004D77C6"/>
    <w:rsid w:val="00521A80"/>
    <w:rsid w:val="00557B0D"/>
    <w:rsid w:val="005649D3"/>
    <w:rsid w:val="00577EF3"/>
    <w:rsid w:val="005804D3"/>
    <w:rsid w:val="005953CD"/>
    <w:rsid w:val="005C5ED7"/>
    <w:rsid w:val="005D534E"/>
    <w:rsid w:val="005E6E40"/>
    <w:rsid w:val="00625762"/>
    <w:rsid w:val="0063165C"/>
    <w:rsid w:val="00631B08"/>
    <w:rsid w:val="006759BD"/>
    <w:rsid w:val="00694E89"/>
    <w:rsid w:val="006A5DD1"/>
    <w:rsid w:val="006D3EB4"/>
    <w:rsid w:val="006D739B"/>
    <w:rsid w:val="00700CA0"/>
    <w:rsid w:val="0070704A"/>
    <w:rsid w:val="00712FD6"/>
    <w:rsid w:val="007203BF"/>
    <w:rsid w:val="00725E8B"/>
    <w:rsid w:val="007270A3"/>
    <w:rsid w:val="0073729B"/>
    <w:rsid w:val="00742217"/>
    <w:rsid w:val="00771E1B"/>
    <w:rsid w:val="007C0FE0"/>
    <w:rsid w:val="007C7A77"/>
    <w:rsid w:val="007E5FA4"/>
    <w:rsid w:val="00801AEC"/>
    <w:rsid w:val="008227C3"/>
    <w:rsid w:val="0084091C"/>
    <w:rsid w:val="008E4277"/>
    <w:rsid w:val="008F626D"/>
    <w:rsid w:val="0090177C"/>
    <w:rsid w:val="009065BC"/>
    <w:rsid w:val="00931054"/>
    <w:rsid w:val="00935ECD"/>
    <w:rsid w:val="00950307"/>
    <w:rsid w:val="00951513"/>
    <w:rsid w:val="00983BB0"/>
    <w:rsid w:val="009F370A"/>
    <w:rsid w:val="00A35D94"/>
    <w:rsid w:val="00A508CB"/>
    <w:rsid w:val="00A9072C"/>
    <w:rsid w:val="00A94E8C"/>
    <w:rsid w:val="00AA634A"/>
    <w:rsid w:val="00AC5F33"/>
    <w:rsid w:val="00AD5BB0"/>
    <w:rsid w:val="00AE55B0"/>
    <w:rsid w:val="00B21E96"/>
    <w:rsid w:val="00B64211"/>
    <w:rsid w:val="00B773D0"/>
    <w:rsid w:val="00BA00A3"/>
    <w:rsid w:val="00BB4F96"/>
    <w:rsid w:val="00BC13CA"/>
    <w:rsid w:val="00BE60C7"/>
    <w:rsid w:val="00BF2AC6"/>
    <w:rsid w:val="00C01E58"/>
    <w:rsid w:val="00C05054"/>
    <w:rsid w:val="00C108B1"/>
    <w:rsid w:val="00C345A7"/>
    <w:rsid w:val="00C42DF5"/>
    <w:rsid w:val="00C5360A"/>
    <w:rsid w:val="00C544AC"/>
    <w:rsid w:val="00C61160"/>
    <w:rsid w:val="00C64E9A"/>
    <w:rsid w:val="00C701BF"/>
    <w:rsid w:val="00C8277F"/>
    <w:rsid w:val="00CC3C88"/>
    <w:rsid w:val="00CD07AB"/>
    <w:rsid w:val="00CD57A3"/>
    <w:rsid w:val="00D35360"/>
    <w:rsid w:val="00D55752"/>
    <w:rsid w:val="00D64129"/>
    <w:rsid w:val="00DB35EE"/>
    <w:rsid w:val="00DC532B"/>
    <w:rsid w:val="00E52AA3"/>
    <w:rsid w:val="00E800B8"/>
    <w:rsid w:val="00E90DCA"/>
    <w:rsid w:val="00E92611"/>
    <w:rsid w:val="00E95829"/>
    <w:rsid w:val="00ED1E18"/>
    <w:rsid w:val="00EE3F73"/>
    <w:rsid w:val="00EF281D"/>
    <w:rsid w:val="00EF64DF"/>
    <w:rsid w:val="00FE0B3A"/>
    <w:rsid w:val="00FE152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3B0EBA-BFF0-4511-9B30-8CAD6EF7C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EB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77C6"/>
    <w:pPr>
      <w:tabs>
        <w:tab w:val="center" w:pos="4680"/>
        <w:tab w:val="right" w:pos="9360"/>
      </w:tabs>
      <w:spacing w:after="0" w:line="240" w:lineRule="auto"/>
    </w:pPr>
  </w:style>
  <w:style w:type="character" w:customStyle="1" w:styleId="a4">
    <w:name w:val="כותרת עליונה תו"/>
    <w:basedOn w:val="a0"/>
    <w:link w:val="a3"/>
    <w:uiPriority w:val="99"/>
    <w:rsid w:val="004D77C6"/>
  </w:style>
  <w:style w:type="paragraph" w:styleId="a5">
    <w:name w:val="footer"/>
    <w:basedOn w:val="a"/>
    <w:link w:val="a6"/>
    <w:uiPriority w:val="99"/>
    <w:unhideWhenUsed/>
    <w:rsid w:val="004D77C6"/>
    <w:pPr>
      <w:tabs>
        <w:tab w:val="center" w:pos="4680"/>
        <w:tab w:val="right" w:pos="9360"/>
      </w:tabs>
      <w:spacing w:after="0" w:line="240" w:lineRule="auto"/>
    </w:pPr>
  </w:style>
  <w:style w:type="character" w:customStyle="1" w:styleId="a6">
    <w:name w:val="כותרת תחתונה תו"/>
    <w:basedOn w:val="a0"/>
    <w:link w:val="a5"/>
    <w:uiPriority w:val="99"/>
    <w:rsid w:val="004D77C6"/>
  </w:style>
  <w:style w:type="paragraph" w:styleId="a7">
    <w:name w:val="Balloon Text"/>
    <w:basedOn w:val="a"/>
    <w:link w:val="a8"/>
    <w:uiPriority w:val="99"/>
    <w:semiHidden/>
    <w:unhideWhenUsed/>
    <w:rsid w:val="00577EF3"/>
    <w:pPr>
      <w:spacing w:after="0" w:line="240" w:lineRule="auto"/>
    </w:pPr>
    <w:rPr>
      <w:rFonts w:ascii="Tahoma" w:hAnsi="Tahoma" w:cs="Tahoma"/>
      <w:sz w:val="16"/>
      <w:szCs w:val="16"/>
    </w:rPr>
  </w:style>
  <w:style w:type="character" w:customStyle="1" w:styleId="a8">
    <w:name w:val="טקסט בלונים תו"/>
    <w:basedOn w:val="a0"/>
    <w:link w:val="a7"/>
    <w:uiPriority w:val="99"/>
    <w:semiHidden/>
    <w:rsid w:val="00577E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194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ansh\Desktop\&#1491;&#1493;&#1489;&#1512;&#1493;&#15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דוברות</Template>
  <TotalTime>51</TotalTime>
  <Pages>1</Pages>
  <Words>254</Words>
  <Characters>1270</Characters>
  <Application>Microsoft Office Word</Application>
  <DocSecurity>0</DocSecurity>
  <Lines>10</Lines>
  <Paragraphs>3</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חנן שלאין - הסתדרות לאומית</dc:creator>
  <cp:lastModifiedBy>חנן שלאין - הסתדרות לאומית</cp:lastModifiedBy>
  <cp:revision>6</cp:revision>
  <dcterms:created xsi:type="dcterms:W3CDTF">2017-05-21T04:17:00Z</dcterms:created>
  <dcterms:modified xsi:type="dcterms:W3CDTF">2017-05-22T06:29:00Z</dcterms:modified>
</cp:coreProperties>
</file>