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224" w:rsidRDefault="00DE1224" w:rsidP="004F2BEF">
      <w:pPr>
        <w:spacing w:after="0" w:line="240" w:lineRule="auto"/>
        <w:jc w:val="center"/>
        <w:rPr>
          <w:rFonts w:ascii="Arial" w:eastAsia="Batang" w:hAnsi="Arial" w:cs="Arial"/>
          <w:b/>
          <w:bCs/>
          <w:sz w:val="32"/>
          <w:szCs w:val="32"/>
          <w:rtl/>
          <w:lang w:eastAsia="ko-KR"/>
        </w:rPr>
      </w:pPr>
      <w:r>
        <w:rPr>
          <w:rFonts w:ascii="Arial" w:eastAsia="Batang" w:hAnsi="Arial" w:cs="Arial" w:hint="cs"/>
          <w:b/>
          <w:bCs/>
          <w:sz w:val="32"/>
          <w:szCs w:val="32"/>
          <w:rtl/>
          <w:lang w:eastAsia="ko-KR"/>
        </w:rPr>
        <w:t xml:space="preserve">היישר מבימת </w:t>
      </w:r>
      <w:r w:rsidR="00913138">
        <w:rPr>
          <w:rFonts w:ascii="Arial" w:eastAsia="Batang" w:hAnsi="Arial" w:cs="Arial"/>
          <w:b/>
          <w:bCs/>
          <w:sz w:val="32"/>
          <w:szCs w:val="32"/>
          <w:lang w:eastAsia="ko-KR"/>
        </w:rPr>
        <w:t>WEST</w:t>
      </w:r>
      <w:r w:rsidR="004F2BEF">
        <w:rPr>
          <w:rFonts w:ascii="Arial" w:eastAsia="Batang" w:hAnsi="Arial" w:cs="Arial"/>
          <w:b/>
          <w:bCs/>
          <w:sz w:val="32"/>
          <w:szCs w:val="32"/>
          <w:lang w:eastAsia="ko-KR"/>
        </w:rPr>
        <w:t>E</w:t>
      </w:r>
      <w:r w:rsidR="00913138">
        <w:rPr>
          <w:rFonts w:ascii="Arial" w:eastAsia="Batang" w:hAnsi="Arial" w:cs="Arial"/>
          <w:b/>
          <w:bCs/>
          <w:sz w:val="32"/>
          <w:szCs w:val="32"/>
          <w:lang w:eastAsia="ko-KR"/>
        </w:rPr>
        <w:t>ND</w:t>
      </w:r>
      <w:r>
        <w:rPr>
          <w:rFonts w:ascii="Arial" w:eastAsia="Batang" w:hAnsi="Arial" w:cs="Arial" w:hint="cs"/>
          <w:b/>
          <w:bCs/>
          <w:sz w:val="32"/>
          <w:szCs w:val="32"/>
          <w:rtl/>
          <w:lang w:eastAsia="ko-KR"/>
        </w:rPr>
        <w:t xml:space="preserve"> בלונדון:</w:t>
      </w:r>
      <w:r>
        <w:rPr>
          <w:rFonts w:ascii="Arial" w:eastAsia="Batang" w:hAnsi="Arial" w:cs="Arial" w:hint="cs"/>
          <w:b/>
          <w:bCs/>
          <w:sz w:val="32"/>
          <w:szCs w:val="32"/>
          <w:lang w:eastAsia="ko-KR"/>
        </w:rPr>
        <w:t xml:space="preserve"> </w:t>
      </w:r>
    </w:p>
    <w:p w:rsidR="00DE1224" w:rsidRPr="00DE1224" w:rsidRDefault="00DE1224" w:rsidP="00DE1224">
      <w:pPr>
        <w:spacing w:after="0" w:line="240" w:lineRule="auto"/>
        <w:jc w:val="center"/>
        <w:rPr>
          <w:rFonts w:ascii="Arial" w:eastAsia="Batang" w:hAnsi="Arial" w:cs="Arial"/>
          <w:b/>
          <w:bCs/>
          <w:sz w:val="16"/>
          <w:szCs w:val="16"/>
          <w:rtl/>
          <w:lang w:eastAsia="ko-KR"/>
        </w:rPr>
      </w:pPr>
    </w:p>
    <w:p w:rsidR="00DE1224" w:rsidRPr="008849BA" w:rsidRDefault="00DE1224" w:rsidP="00DE1224">
      <w:pPr>
        <w:spacing w:after="0" w:line="240" w:lineRule="auto"/>
        <w:jc w:val="center"/>
        <w:rPr>
          <w:rFonts w:ascii="Arial" w:eastAsia="Batang" w:hAnsi="Arial" w:cs="Arial"/>
          <w:b/>
          <w:bCs/>
          <w:sz w:val="40"/>
          <w:szCs w:val="40"/>
          <w:rtl/>
          <w:lang w:eastAsia="ko-KR"/>
        </w:rPr>
      </w:pPr>
      <w:r w:rsidRPr="008849BA">
        <w:rPr>
          <w:rFonts w:ascii="Arial" w:eastAsia="Batang" w:hAnsi="Arial" w:cs="Arial" w:hint="cs"/>
          <w:b/>
          <w:bCs/>
          <w:sz w:val="40"/>
          <w:szCs w:val="40"/>
          <w:rtl/>
          <w:lang w:eastAsia="ko-KR"/>
        </w:rPr>
        <w:t xml:space="preserve"> 100 שנים להולדתו של הזמר האגדי </w:t>
      </w:r>
    </w:p>
    <w:p w:rsidR="00DE1224" w:rsidRPr="00CF4211" w:rsidRDefault="00DE1224" w:rsidP="00DE1224">
      <w:pPr>
        <w:spacing w:after="0" w:line="240" w:lineRule="auto"/>
        <w:jc w:val="center"/>
        <w:rPr>
          <w:rFonts w:ascii="Arial" w:eastAsia="Batang" w:hAnsi="Arial" w:cs="Arial"/>
          <w:b/>
          <w:bCs/>
          <w:sz w:val="56"/>
          <w:szCs w:val="56"/>
          <w:rtl/>
          <w:lang w:eastAsia="ko-KR"/>
        </w:rPr>
      </w:pPr>
      <w:r w:rsidRPr="00CF4211">
        <w:rPr>
          <w:rFonts w:ascii="Arial" w:eastAsia="Batang" w:hAnsi="Arial" w:cs="Arial" w:hint="cs"/>
          <w:b/>
          <w:bCs/>
          <w:sz w:val="56"/>
          <w:szCs w:val="56"/>
          <w:rtl/>
          <w:lang w:eastAsia="ko-KR"/>
        </w:rPr>
        <w:t>פרנק סינטרה</w:t>
      </w:r>
    </w:p>
    <w:p w:rsidR="00DE1224" w:rsidRDefault="00DE1224" w:rsidP="00DE1224">
      <w:pPr>
        <w:spacing w:after="0" w:line="240" w:lineRule="auto"/>
        <w:jc w:val="center"/>
        <w:rPr>
          <w:rFonts w:ascii="Arial" w:eastAsia="Batang" w:hAnsi="Arial" w:cs="Arial"/>
          <w:b/>
          <w:bCs/>
          <w:i/>
          <w:iCs/>
          <w:color w:val="FF0000"/>
          <w:sz w:val="44"/>
          <w:szCs w:val="44"/>
          <w:rtl/>
          <w:lang w:eastAsia="ko-KR"/>
        </w:rPr>
      </w:pPr>
      <w:r w:rsidRPr="000A622D">
        <w:rPr>
          <w:rFonts w:ascii="Arial" w:eastAsia="Batang" w:hAnsi="Arial" w:cs="Arial" w:hint="cs"/>
          <w:b/>
          <w:bCs/>
          <w:sz w:val="32"/>
          <w:szCs w:val="32"/>
          <w:u w:val="single"/>
          <w:rtl/>
          <w:lang w:eastAsia="ko-KR"/>
        </w:rPr>
        <w:t xml:space="preserve">  </w:t>
      </w:r>
      <w:r>
        <w:rPr>
          <w:noProof/>
        </w:rPr>
        <w:drawing>
          <wp:inline distT="0" distB="0" distL="0" distR="0" wp14:anchorId="0CD91D90" wp14:editId="004FC627">
            <wp:extent cx="4208736" cy="14192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p;F Logo 2.jpg"/>
                    <pic:cNvPicPr/>
                  </pic:nvPicPr>
                  <pic:blipFill rotWithShape="1">
                    <a:blip r:embed="rId4" cstate="print">
                      <a:extLst>
                        <a:ext uri="{28A0092B-C50C-407E-A947-70E740481C1C}">
                          <a14:useLocalDpi xmlns:a14="http://schemas.microsoft.com/office/drawing/2010/main" val="0"/>
                        </a:ext>
                      </a:extLst>
                    </a:blip>
                    <a:srcRect t="2497" r="-52" b="73365"/>
                    <a:stretch/>
                  </pic:blipFill>
                  <pic:spPr bwMode="auto">
                    <a:xfrm>
                      <a:off x="0" y="0"/>
                      <a:ext cx="4209070" cy="1419338"/>
                    </a:xfrm>
                    <a:prstGeom prst="rect">
                      <a:avLst/>
                    </a:prstGeom>
                    <a:ln>
                      <a:noFill/>
                    </a:ln>
                    <a:extLst>
                      <a:ext uri="{53640926-AAD7-44D8-BBD7-CCE9431645EC}">
                        <a14:shadowObscured xmlns:a14="http://schemas.microsoft.com/office/drawing/2010/main"/>
                      </a:ext>
                    </a:extLst>
                  </pic:spPr>
                </pic:pic>
              </a:graphicData>
            </a:graphic>
          </wp:inline>
        </w:drawing>
      </w:r>
    </w:p>
    <w:p w:rsidR="00DE1224" w:rsidRPr="00EA3ECA" w:rsidRDefault="00DE1224" w:rsidP="00DE1224">
      <w:pPr>
        <w:spacing w:after="0" w:line="240" w:lineRule="auto"/>
        <w:jc w:val="center"/>
        <w:rPr>
          <w:rFonts w:ascii="Arial" w:eastAsia="Batang" w:hAnsi="Arial" w:cs="Arial"/>
          <w:b/>
          <w:bCs/>
          <w:sz w:val="44"/>
          <w:szCs w:val="44"/>
          <w:rtl/>
          <w:lang w:eastAsia="ko-KR"/>
        </w:rPr>
      </w:pPr>
      <w:r w:rsidRPr="00EA3ECA">
        <w:rPr>
          <w:rFonts w:ascii="Arial" w:eastAsia="Batang" w:hAnsi="Arial" w:cs="Arial" w:hint="cs"/>
          <w:b/>
          <w:bCs/>
          <w:sz w:val="44"/>
          <w:szCs w:val="44"/>
          <w:rtl/>
          <w:lang w:eastAsia="ko-KR"/>
        </w:rPr>
        <w:t>סינטרה וחברים</w:t>
      </w:r>
    </w:p>
    <w:p w:rsidR="00DE1224" w:rsidRPr="00EA3ECA" w:rsidRDefault="00DE1224" w:rsidP="00DE1224">
      <w:pPr>
        <w:spacing w:after="0" w:line="240" w:lineRule="auto"/>
        <w:jc w:val="center"/>
        <w:rPr>
          <w:rFonts w:ascii="Arial" w:eastAsia="Batang" w:hAnsi="Arial" w:cs="Arial"/>
          <w:b/>
          <w:bCs/>
          <w:sz w:val="44"/>
          <w:szCs w:val="44"/>
          <w:rtl/>
          <w:lang w:eastAsia="ko-KR"/>
        </w:rPr>
      </w:pPr>
      <w:r w:rsidRPr="00EA3ECA">
        <w:rPr>
          <w:rFonts w:ascii="Arial" w:eastAsia="Batang" w:hAnsi="Arial" w:cs="Arial" w:hint="cs"/>
          <w:b/>
          <w:bCs/>
          <w:sz w:val="44"/>
          <w:szCs w:val="44"/>
          <w:rtl/>
          <w:lang w:eastAsia="ko-KR"/>
        </w:rPr>
        <w:t xml:space="preserve">מופע בינלאומי מרהיב של שירי פרנק סינטרה </w:t>
      </w:r>
    </w:p>
    <w:p w:rsidR="00DE1224" w:rsidRPr="00EA3ECA" w:rsidRDefault="00DE1224" w:rsidP="00DE1224">
      <w:pPr>
        <w:spacing w:after="0" w:line="240" w:lineRule="auto"/>
        <w:jc w:val="center"/>
        <w:rPr>
          <w:rFonts w:ascii="Arial" w:eastAsia="Batang" w:hAnsi="Arial" w:cs="Arial"/>
          <w:b/>
          <w:bCs/>
          <w:sz w:val="36"/>
          <w:szCs w:val="36"/>
          <w:rtl/>
          <w:lang w:eastAsia="ko-KR"/>
        </w:rPr>
      </w:pPr>
      <w:r w:rsidRPr="00EA3ECA">
        <w:rPr>
          <w:rFonts w:ascii="Arial" w:eastAsia="Batang" w:hAnsi="Arial" w:cs="Arial" w:hint="cs"/>
          <w:b/>
          <w:bCs/>
          <w:sz w:val="36"/>
          <w:szCs w:val="36"/>
          <w:rtl/>
          <w:lang w:eastAsia="ko-KR"/>
        </w:rPr>
        <w:t xml:space="preserve">22 לאוקטובר, יום שני במרכז הקונגרסים, חיפה  </w:t>
      </w:r>
    </w:p>
    <w:p w:rsidR="00DE1224" w:rsidRPr="00EA3ECA" w:rsidRDefault="00DE1224" w:rsidP="00DE1224">
      <w:pPr>
        <w:spacing w:after="0" w:line="240" w:lineRule="auto"/>
        <w:jc w:val="center"/>
        <w:rPr>
          <w:rFonts w:ascii="Arial" w:eastAsia="Batang" w:hAnsi="Arial" w:cs="Arial"/>
          <w:b/>
          <w:bCs/>
          <w:sz w:val="36"/>
          <w:szCs w:val="36"/>
          <w:rtl/>
          <w:lang w:eastAsia="ko-KR"/>
        </w:rPr>
      </w:pPr>
      <w:r w:rsidRPr="00EA3ECA">
        <w:rPr>
          <w:rFonts w:ascii="Arial" w:eastAsia="Batang" w:hAnsi="Arial" w:cs="Arial" w:hint="cs"/>
          <w:b/>
          <w:bCs/>
          <w:sz w:val="36"/>
          <w:szCs w:val="36"/>
          <w:rtl/>
          <w:lang w:eastAsia="ko-KR"/>
        </w:rPr>
        <w:t xml:space="preserve">23 לאוקטובר, יום שלישי בהיכל התרבות, תל אביב </w:t>
      </w:r>
    </w:p>
    <w:p w:rsidR="00DE1224" w:rsidRPr="00EA3ECA" w:rsidRDefault="00DE1224" w:rsidP="00DE1224">
      <w:pPr>
        <w:spacing w:after="0" w:line="240" w:lineRule="auto"/>
        <w:rPr>
          <w:rFonts w:ascii="Arial" w:eastAsia="Batang" w:hAnsi="Arial" w:cs="Arial"/>
          <w:b/>
          <w:bCs/>
          <w:sz w:val="36"/>
          <w:szCs w:val="36"/>
          <w:rtl/>
          <w:lang w:eastAsia="ko-KR"/>
        </w:rPr>
      </w:pPr>
    </w:p>
    <w:p w:rsidR="00DE1224" w:rsidRPr="00EA3ECA" w:rsidRDefault="00DE1224" w:rsidP="00DE1224">
      <w:pPr>
        <w:spacing w:after="0" w:line="240" w:lineRule="auto"/>
        <w:jc w:val="center"/>
        <w:rPr>
          <w:rFonts w:ascii="Arial" w:eastAsia="Batang" w:hAnsi="Arial" w:cs="Arial"/>
          <w:b/>
          <w:bCs/>
          <w:sz w:val="36"/>
          <w:szCs w:val="36"/>
          <w:rtl/>
          <w:lang w:eastAsia="ko-KR"/>
        </w:rPr>
      </w:pPr>
      <w:r w:rsidRPr="00EA3ECA">
        <w:rPr>
          <w:rFonts w:ascii="Arial" w:eastAsia="Batang" w:hAnsi="Arial" w:cs="Arial" w:hint="cs"/>
          <w:b/>
          <w:bCs/>
          <w:sz w:val="36"/>
          <w:szCs w:val="36"/>
          <w:rtl/>
          <w:lang w:eastAsia="ko-KR"/>
        </w:rPr>
        <w:t>בכיכובם של:</w:t>
      </w:r>
      <w:r w:rsidRPr="00EA3ECA">
        <w:rPr>
          <w:rFonts w:ascii="Arial" w:eastAsia="Batang" w:hAnsi="Arial" w:cs="Arial" w:hint="cs"/>
          <w:b/>
          <w:bCs/>
          <w:sz w:val="36"/>
          <w:szCs w:val="36"/>
          <w:lang w:eastAsia="ko-KR"/>
        </w:rPr>
        <w:t xml:space="preserve"> </w:t>
      </w:r>
    </w:p>
    <w:p w:rsidR="00DE1224" w:rsidRPr="00EA3ECA" w:rsidRDefault="00DE1224" w:rsidP="00DE1224">
      <w:pPr>
        <w:spacing w:after="0" w:line="240" w:lineRule="auto"/>
        <w:rPr>
          <w:rFonts w:ascii="Arial" w:eastAsia="Batang" w:hAnsi="Arial" w:cs="Arial"/>
          <w:b/>
          <w:bCs/>
          <w:color w:val="FF0000"/>
          <w:sz w:val="16"/>
          <w:szCs w:val="16"/>
          <w:rtl/>
          <w:lang w:eastAsia="ko-KR"/>
        </w:rPr>
      </w:pPr>
    </w:p>
    <w:tbl>
      <w:tblPr>
        <w:tblStyle w:val="a3"/>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65"/>
        <w:gridCol w:w="2765"/>
        <w:gridCol w:w="2766"/>
      </w:tblGrid>
      <w:tr w:rsidR="00DE1224" w:rsidRPr="00EA3ECA" w:rsidTr="008C3237">
        <w:trPr>
          <w:trHeight w:val="814"/>
        </w:trPr>
        <w:tc>
          <w:tcPr>
            <w:tcW w:w="2765" w:type="dxa"/>
          </w:tcPr>
          <w:p w:rsidR="00DE1224" w:rsidRPr="00EA3ECA" w:rsidRDefault="00DE1224" w:rsidP="008C3237">
            <w:pPr>
              <w:jc w:val="center"/>
              <w:rPr>
                <w:rFonts w:ascii="Arial" w:eastAsia="Batang" w:hAnsi="Arial" w:cs="Arial"/>
                <w:b/>
                <w:bCs/>
                <w:sz w:val="24"/>
                <w:szCs w:val="24"/>
                <w:rtl/>
                <w:lang w:eastAsia="ko-KR"/>
              </w:rPr>
            </w:pPr>
            <w:r w:rsidRPr="00EA3ECA">
              <w:rPr>
                <w:rFonts w:ascii="Arial" w:eastAsia="Batang" w:hAnsi="Arial" w:cs="Arial" w:hint="cs"/>
                <w:b/>
                <w:bCs/>
                <w:sz w:val="24"/>
                <w:szCs w:val="24"/>
                <w:rtl/>
                <w:lang w:eastAsia="ko-KR"/>
              </w:rPr>
              <w:t>סטפאן טריפיט</w:t>
            </w:r>
          </w:p>
          <w:p w:rsidR="00DE1224" w:rsidRPr="00EA3ECA" w:rsidRDefault="00DE1224" w:rsidP="008C3237">
            <w:pPr>
              <w:jc w:val="center"/>
              <w:rPr>
                <w:rFonts w:ascii="Arial" w:eastAsia="Batang" w:hAnsi="Arial" w:cs="Arial"/>
                <w:b/>
                <w:bCs/>
                <w:sz w:val="24"/>
                <w:szCs w:val="24"/>
                <w:rtl/>
                <w:lang w:eastAsia="ko-KR"/>
              </w:rPr>
            </w:pPr>
            <w:r w:rsidRPr="00EA3ECA">
              <w:rPr>
                <w:rFonts w:ascii="Arial" w:eastAsia="Batang" w:hAnsi="Arial" w:cs="Arial" w:hint="cs"/>
                <w:b/>
                <w:bCs/>
                <w:sz w:val="24"/>
                <w:szCs w:val="24"/>
                <w:rtl/>
                <w:lang w:eastAsia="ko-KR"/>
              </w:rPr>
              <w:t>בתפקיד- פרנק סינטרה</w:t>
            </w:r>
          </w:p>
        </w:tc>
        <w:tc>
          <w:tcPr>
            <w:tcW w:w="2765" w:type="dxa"/>
          </w:tcPr>
          <w:p w:rsidR="00DE1224" w:rsidRPr="00EA3ECA" w:rsidRDefault="00DE1224" w:rsidP="008C3237">
            <w:pPr>
              <w:jc w:val="center"/>
              <w:rPr>
                <w:rFonts w:ascii="Arial" w:eastAsia="Batang" w:hAnsi="Arial" w:cs="Arial"/>
                <w:b/>
                <w:bCs/>
                <w:sz w:val="24"/>
                <w:szCs w:val="24"/>
                <w:rtl/>
                <w:lang w:eastAsia="ko-KR"/>
              </w:rPr>
            </w:pPr>
            <w:r w:rsidRPr="00EA3ECA">
              <w:rPr>
                <w:rFonts w:ascii="Arial" w:eastAsia="Batang" w:hAnsi="Arial" w:cs="Arial" w:hint="cs"/>
                <w:b/>
                <w:bCs/>
                <w:sz w:val="24"/>
                <w:szCs w:val="24"/>
                <w:rtl/>
                <w:lang w:eastAsia="ko-KR"/>
              </w:rPr>
              <w:t>מארק אדאמס</w:t>
            </w:r>
          </w:p>
          <w:p w:rsidR="00DE1224" w:rsidRPr="00EA3ECA" w:rsidRDefault="00DE1224" w:rsidP="008C3237">
            <w:pPr>
              <w:jc w:val="center"/>
              <w:rPr>
                <w:rFonts w:ascii="Arial" w:eastAsia="Batang" w:hAnsi="Arial" w:cs="Arial"/>
                <w:b/>
                <w:bCs/>
                <w:sz w:val="24"/>
                <w:szCs w:val="24"/>
                <w:rtl/>
                <w:lang w:eastAsia="ko-KR"/>
              </w:rPr>
            </w:pPr>
            <w:r w:rsidRPr="00EA3ECA">
              <w:rPr>
                <w:rFonts w:ascii="Arial" w:eastAsia="Batang" w:hAnsi="Arial" w:cs="Arial" w:hint="cs"/>
                <w:b/>
                <w:bCs/>
                <w:sz w:val="24"/>
                <w:szCs w:val="24"/>
                <w:rtl/>
                <w:lang w:eastAsia="ko-KR"/>
              </w:rPr>
              <w:t>בתפקיד- דין מרטין</w:t>
            </w:r>
          </w:p>
        </w:tc>
        <w:tc>
          <w:tcPr>
            <w:tcW w:w="2766" w:type="dxa"/>
          </w:tcPr>
          <w:p w:rsidR="00DE1224" w:rsidRPr="00EA3ECA" w:rsidRDefault="00DE1224" w:rsidP="008C3237">
            <w:pPr>
              <w:jc w:val="center"/>
              <w:rPr>
                <w:rFonts w:ascii="Arial" w:eastAsia="Batang" w:hAnsi="Arial" w:cs="Arial"/>
                <w:b/>
                <w:bCs/>
                <w:sz w:val="24"/>
                <w:szCs w:val="24"/>
                <w:rtl/>
                <w:lang w:eastAsia="ko-KR"/>
              </w:rPr>
            </w:pPr>
            <w:r w:rsidRPr="00EA3ECA">
              <w:rPr>
                <w:rFonts w:ascii="Arial" w:eastAsia="Batang" w:hAnsi="Arial" w:cs="Arial" w:hint="cs"/>
                <w:b/>
                <w:bCs/>
                <w:sz w:val="24"/>
                <w:szCs w:val="24"/>
                <w:rtl/>
                <w:lang w:eastAsia="ko-KR"/>
              </w:rPr>
              <w:t>ג'ורג' דניאל לונג</w:t>
            </w:r>
          </w:p>
          <w:p w:rsidR="00DE1224" w:rsidRPr="00EA3ECA" w:rsidRDefault="00DE1224" w:rsidP="008C3237">
            <w:pPr>
              <w:jc w:val="center"/>
              <w:rPr>
                <w:rFonts w:ascii="Arial" w:eastAsia="Batang" w:hAnsi="Arial" w:cs="Arial"/>
                <w:b/>
                <w:bCs/>
                <w:sz w:val="24"/>
                <w:szCs w:val="24"/>
                <w:rtl/>
                <w:lang w:eastAsia="ko-KR"/>
              </w:rPr>
            </w:pPr>
            <w:r w:rsidRPr="00EA3ECA">
              <w:rPr>
                <w:rFonts w:ascii="Arial" w:eastAsia="Batang" w:hAnsi="Arial" w:cs="Arial" w:hint="cs"/>
                <w:b/>
                <w:bCs/>
                <w:sz w:val="24"/>
                <w:szCs w:val="24"/>
                <w:rtl/>
                <w:lang w:eastAsia="ko-KR"/>
              </w:rPr>
              <w:t>בתפקיד- סמי דייויס ג'וניור</w:t>
            </w:r>
          </w:p>
          <w:p w:rsidR="00DE1224" w:rsidRPr="00EA3ECA" w:rsidRDefault="00DE1224" w:rsidP="008C3237">
            <w:pPr>
              <w:jc w:val="center"/>
              <w:rPr>
                <w:rFonts w:ascii="Arial" w:eastAsia="Batang" w:hAnsi="Arial" w:cs="Arial"/>
                <w:b/>
                <w:bCs/>
                <w:sz w:val="24"/>
                <w:szCs w:val="24"/>
                <w:rtl/>
                <w:lang w:eastAsia="ko-KR"/>
              </w:rPr>
            </w:pPr>
          </w:p>
        </w:tc>
      </w:tr>
    </w:tbl>
    <w:p w:rsidR="00DE1224" w:rsidRPr="00EA3ECA" w:rsidRDefault="00DE1224" w:rsidP="00DE1224">
      <w:pPr>
        <w:spacing w:after="0" w:line="240" w:lineRule="auto"/>
        <w:jc w:val="center"/>
        <w:rPr>
          <w:rFonts w:ascii="Arial" w:eastAsia="Batang" w:hAnsi="Arial" w:cs="Arial"/>
          <w:b/>
          <w:bCs/>
          <w:sz w:val="32"/>
          <w:szCs w:val="32"/>
          <w:rtl/>
          <w:lang w:eastAsia="ko-KR"/>
        </w:rPr>
      </w:pPr>
      <w:r w:rsidRPr="00EA3ECA">
        <w:rPr>
          <w:rFonts w:ascii="Arial" w:eastAsia="Batang" w:hAnsi="Arial" w:cs="Arial" w:hint="cs"/>
          <w:b/>
          <w:bCs/>
          <w:sz w:val="32"/>
          <w:szCs w:val="32"/>
          <w:rtl/>
          <w:lang w:eastAsia="ko-KR"/>
        </w:rPr>
        <w:t>ובליווי תזמורת על הבמה</w:t>
      </w:r>
    </w:p>
    <w:p w:rsidR="00DE1224" w:rsidRPr="00EA3ECA" w:rsidRDefault="00DE1224" w:rsidP="00DE1224">
      <w:pPr>
        <w:spacing w:after="0" w:line="240" w:lineRule="auto"/>
        <w:jc w:val="center"/>
        <w:rPr>
          <w:rFonts w:ascii="Arial" w:eastAsia="Batang" w:hAnsi="Arial" w:cs="Arial"/>
          <w:b/>
          <w:bCs/>
          <w:sz w:val="24"/>
          <w:szCs w:val="24"/>
          <w:u w:val="single"/>
          <w:rtl/>
          <w:lang w:eastAsia="ko-KR"/>
        </w:rPr>
      </w:pPr>
    </w:p>
    <w:p w:rsidR="00DE1224" w:rsidRPr="00EA3ECA" w:rsidRDefault="00DE1224" w:rsidP="00DE1224">
      <w:pPr>
        <w:spacing w:after="0" w:line="240" w:lineRule="auto"/>
        <w:jc w:val="center"/>
        <w:rPr>
          <w:rFonts w:ascii="Arial" w:eastAsia="Batang" w:hAnsi="Arial" w:cs="Arial"/>
          <w:b/>
          <w:bCs/>
          <w:sz w:val="28"/>
          <w:szCs w:val="28"/>
          <w:rtl/>
          <w:lang w:eastAsia="ko-KR"/>
        </w:rPr>
      </w:pPr>
      <w:r w:rsidRPr="00EA3ECA">
        <w:rPr>
          <w:rFonts w:ascii="Arial" w:eastAsia="Batang" w:hAnsi="Arial" w:cs="Arial" w:hint="cs"/>
          <w:b/>
          <w:bCs/>
          <w:sz w:val="28"/>
          <w:szCs w:val="28"/>
          <w:rtl/>
          <w:lang w:eastAsia="ko-KR"/>
        </w:rPr>
        <w:t xml:space="preserve">"סינטרה וחברים"  - מופע מחווה שהופק לרגל 100 שנה להולדתו של הזמר בעל הקול האגדי והקטיפתי "פרנק סינטרה",  שנחשב לזמר החשוב ביותר של ה </w:t>
      </w:r>
      <w:r w:rsidRPr="00EA3ECA">
        <w:rPr>
          <w:rFonts w:ascii="Arial" w:eastAsia="Batang" w:hAnsi="Arial" w:cs="Arial"/>
          <w:b/>
          <w:bCs/>
          <w:sz w:val="28"/>
          <w:szCs w:val="28"/>
          <w:rtl/>
          <w:lang w:eastAsia="ko-KR"/>
        </w:rPr>
        <w:t>–</w:t>
      </w:r>
      <w:r w:rsidRPr="00EA3ECA">
        <w:rPr>
          <w:rFonts w:ascii="Arial" w:eastAsia="Batang" w:hAnsi="Arial" w:cs="Arial" w:hint="cs"/>
          <w:b/>
          <w:bCs/>
          <w:sz w:val="28"/>
          <w:szCs w:val="28"/>
          <w:rtl/>
          <w:lang w:eastAsia="ko-KR"/>
        </w:rPr>
        <w:t xml:space="preserve"> 120 ,</w:t>
      </w:r>
    </w:p>
    <w:p w:rsidR="00DE1224" w:rsidRPr="00EA3ECA" w:rsidRDefault="00DE1224" w:rsidP="00DE1224">
      <w:pPr>
        <w:spacing w:after="0" w:line="240" w:lineRule="auto"/>
        <w:jc w:val="center"/>
        <w:rPr>
          <w:rFonts w:ascii="Arial" w:eastAsia="Batang" w:hAnsi="Arial" w:cs="Arial"/>
          <w:b/>
          <w:bCs/>
          <w:sz w:val="28"/>
          <w:szCs w:val="28"/>
          <w:rtl/>
          <w:lang w:eastAsia="ko-KR"/>
        </w:rPr>
      </w:pPr>
    </w:p>
    <w:p w:rsidR="00DE1224" w:rsidRPr="00EA3ECA" w:rsidRDefault="00DE1224" w:rsidP="00073550">
      <w:pPr>
        <w:spacing w:after="0" w:line="240" w:lineRule="auto"/>
        <w:jc w:val="center"/>
        <w:rPr>
          <w:rFonts w:ascii="Arial" w:eastAsia="Batang" w:hAnsi="Arial" w:cs="Arial"/>
          <w:b/>
          <w:bCs/>
          <w:sz w:val="28"/>
          <w:szCs w:val="28"/>
          <w:rtl/>
          <w:lang w:eastAsia="ko-KR"/>
        </w:rPr>
      </w:pPr>
      <w:r w:rsidRPr="00EA3ECA">
        <w:rPr>
          <w:rFonts w:ascii="Arial" w:eastAsia="Batang" w:hAnsi="Arial" w:cs="Arial" w:hint="cs"/>
          <w:b/>
          <w:bCs/>
          <w:sz w:val="28"/>
          <w:szCs w:val="28"/>
          <w:rtl/>
          <w:lang w:eastAsia="ko-KR"/>
        </w:rPr>
        <w:t xml:space="preserve">המופע מגיע לראשונה לישראל היישר </w:t>
      </w:r>
      <w:r w:rsidR="00913138" w:rsidRPr="00EA3ECA">
        <w:rPr>
          <w:rFonts w:ascii="Arial" w:eastAsia="Batang" w:hAnsi="Arial" w:cs="Arial" w:hint="cs"/>
          <w:b/>
          <w:bCs/>
          <w:sz w:val="28"/>
          <w:szCs w:val="28"/>
          <w:rtl/>
          <w:lang w:eastAsia="ko-KR"/>
        </w:rPr>
        <w:t>מבימת</w:t>
      </w:r>
      <w:r w:rsidR="00B13701" w:rsidRPr="00EA3ECA">
        <w:rPr>
          <w:rFonts w:ascii="Arial" w:eastAsia="Batang" w:hAnsi="Arial" w:cs="Arial" w:hint="cs"/>
          <w:b/>
          <w:bCs/>
          <w:sz w:val="28"/>
          <w:szCs w:val="28"/>
          <w:rtl/>
          <w:lang w:eastAsia="ko-KR"/>
        </w:rPr>
        <w:t xml:space="preserve"> </w:t>
      </w:r>
      <w:r w:rsidR="004F2BEF" w:rsidRPr="00EA3ECA">
        <w:rPr>
          <w:rFonts w:ascii="Arial" w:eastAsia="Batang" w:hAnsi="Arial" w:cs="Arial" w:hint="cs"/>
          <w:b/>
          <w:bCs/>
          <w:sz w:val="28"/>
          <w:szCs w:val="28"/>
          <w:lang w:eastAsia="ko-KR"/>
        </w:rPr>
        <w:t>LONDON'S WESTEND</w:t>
      </w:r>
      <w:r w:rsidR="004F2BEF" w:rsidRPr="00EA3ECA">
        <w:rPr>
          <w:rFonts w:ascii="Arial" w:eastAsia="Batang" w:hAnsi="Arial" w:cs="Arial"/>
          <w:b/>
          <w:bCs/>
          <w:sz w:val="28"/>
          <w:szCs w:val="28"/>
          <w:lang w:eastAsia="ko-KR"/>
        </w:rPr>
        <w:t xml:space="preserve"> </w:t>
      </w:r>
      <w:r w:rsidRPr="00EA3ECA">
        <w:rPr>
          <w:rFonts w:ascii="Arial" w:eastAsia="Batang" w:hAnsi="Arial" w:cs="Arial" w:hint="cs"/>
          <w:b/>
          <w:bCs/>
          <w:sz w:val="28"/>
          <w:szCs w:val="28"/>
          <w:rtl/>
          <w:lang w:eastAsia="ko-KR"/>
        </w:rPr>
        <w:t xml:space="preserve">וכולל את להיטיו הקלאסיים של סינטרה בכיכובו של סטפאן טריפיט  שזכה לאינספור שבחים וביקורות מדהימות על הביצועים לסינטרה, הן על הבמה והן על המסך, כולל השתתפות בפסטיבל המפורסם של "הלונדון ווסט" לצד מארק אדאמס (המשחק את דין מרטין), וג'ורג' לונג (המבצע את סמי דייויס) . חבורה שענתה לכינוי הידוע שלהם </w:t>
      </w:r>
      <w:r w:rsidRPr="00EA3ECA">
        <w:rPr>
          <w:rFonts w:ascii="Arial" w:eastAsia="Batang" w:hAnsi="Arial" w:cs="Arial"/>
          <w:b/>
          <w:bCs/>
          <w:sz w:val="28"/>
          <w:szCs w:val="28"/>
          <w:lang w:eastAsia="ko-KR"/>
        </w:rPr>
        <w:t xml:space="preserve"> The </w:t>
      </w:r>
      <w:r w:rsidR="002C1DBA" w:rsidRPr="00EA3ECA">
        <w:rPr>
          <w:rFonts w:ascii="Arial" w:eastAsia="Batang" w:hAnsi="Arial" w:cs="Arial"/>
          <w:b/>
          <w:bCs/>
          <w:sz w:val="28"/>
          <w:szCs w:val="28"/>
          <w:lang w:eastAsia="ko-KR"/>
        </w:rPr>
        <w:t>R</w:t>
      </w:r>
      <w:r w:rsidRPr="00EA3ECA">
        <w:rPr>
          <w:rFonts w:ascii="Arial" w:eastAsia="Batang" w:hAnsi="Arial" w:cs="Arial"/>
          <w:b/>
          <w:bCs/>
          <w:sz w:val="28"/>
          <w:szCs w:val="28"/>
          <w:lang w:eastAsia="ko-KR"/>
        </w:rPr>
        <w:t>at</w:t>
      </w:r>
      <w:bookmarkStart w:id="0" w:name="_GoBack"/>
      <w:bookmarkEnd w:id="0"/>
      <w:r w:rsidRPr="00EA3ECA">
        <w:rPr>
          <w:rFonts w:ascii="Arial" w:eastAsia="Batang" w:hAnsi="Arial" w:cs="Arial"/>
          <w:b/>
          <w:bCs/>
          <w:sz w:val="28"/>
          <w:szCs w:val="28"/>
          <w:lang w:eastAsia="ko-KR"/>
        </w:rPr>
        <w:t xml:space="preserve"> Pack</w:t>
      </w:r>
      <w:r w:rsidRPr="00EA3ECA">
        <w:rPr>
          <w:rFonts w:ascii="Arial" w:eastAsia="Batang" w:hAnsi="Arial" w:cs="Arial" w:hint="cs"/>
          <w:b/>
          <w:bCs/>
          <w:sz w:val="28"/>
          <w:szCs w:val="28"/>
          <w:rtl/>
          <w:lang w:eastAsia="ko-KR"/>
        </w:rPr>
        <w:t xml:space="preserve">(חבורת העכברושים), . </w:t>
      </w:r>
    </w:p>
    <w:p w:rsidR="00DE1224" w:rsidRPr="00EA3ECA" w:rsidRDefault="00DE1224" w:rsidP="00DE1224">
      <w:pPr>
        <w:spacing w:after="0" w:line="240" w:lineRule="auto"/>
        <w:jc w:val="center"/>
        <w:rPr>
          <w:rFonts w:ascii="Arial" w:eastAsia="Batang" w:hAnsi="Arial" w:cs="Arial"/>
          <w:b/>
          <w:bCs/>
          <w:sz w:val="28"/>
          <w:szCs w:val="28"/>
          <w:rtl/>
          <w:lang w:eastAsia="ko-KR"/>
        </w:rPr>
      </w:pPr>
      <w:r w:rsidRPr="00EA3ECA">
        <w:rPr>
          <w:rFonts w:ascii="Arial" w:eastAsia="Batang" w:hAnsi="Arial" w:cs="Arial" w:hint="cs"/>
          <w:b/>
          <w:bCs/>
          <w:sz w:val="28"/>
          <w:szCs w:val="28"/>
          <w:rtl/>
          <w:lang w:eastAsia="ko-KR"/>
        </w:rPr>
        <w:t>יחד ובלווי תזמורת הם חוברים למופע "סינטרה וחברים" עם כל הלהיטים של סינטרה ושירים של דין מרטין וסמי דייויס ג'וניור.</w:t>
      </w:r>
    </w:p>
    <w:p w:rsidR="00DE1224" w:rsidRPr="00C06C1A" w:rsidRDefault="00DE1224" w:rsidP="00DE1224">
      <w:pPr>
        <w:spacing w:after="0" w:line="240" w:lineRule="auto"/>
        <w:jc w:val="center"/>
        <w:rPr>
          <w:rFonts w:ascii="Arial" w:eastAsia="Batang" w:hAnsi="Arial" w:cs="Arial"/>
          <w:b/>
          <w:bCs/>
          <w:i/>
          <w:iCs/>
          <w:sz w:val="28"/>
          <w:szCs w:val="28"/>
          <w:rtl/>
          <w:lang w:eastAsia="ko-KR"/>
        </w:rPr>
      </w:pPr>
    </w:p>
    <w:p w:rsidR="00DE1224" w:rsidRDefault="00DE1224" w:rsidP="00DE1224">
      <w:pPr>
        <w:spacing w:after="0" w:line="240" w:lineRule="auto"/>
        <w:jc w:val="center"/>
        <w:rPr>
          <w:rFonts w:ascii="Arial" w:eastAsia="Batang" w:hAnsi="Arial" w:cs="Arial"/>
          <w:b/>
          <w:bCs/>
          <w:sz w:val="28"/>
          <w:szCs w:val="28"/>
          <w:rtl/>
          <w:lang w:eastAsia="ko-KR"/>
        </w:rPr>
      </w:pPr>
    </w:p>
    <w:p w:rsidR="00DE1224" w:rsidRDefault="00DE1224" w:rsidP="00DE1224">
      <w:pPr>
        <w:spacing w:after="0" w:line="240" w:lineRule="auto"/>
        <w:jc w:val="center"/>
        <w:rPr>
          <w:rFonts w:ascii="Arial" w:eastAsia="Batang" w:hAnsi="Arial" w:cs="Arial"/>
          <w:b/>
          <w:bCs/>
          <w:sz w:val="28"/>
          <w:szCs w:val="28"/>
          <w:rtl/>
          <w:lang w:eastAsia="ko-KR"/>
        </w:rPr>
      </w:pPr>
    </w:p>
    <w:p w:rsidR="00DE1224" w:rsidRPr="00EA3ECA" w:rsidRDefault="00DE1224" w:rsidP="00DE1224">
      <w:pPr>
        <w:spacing w:after="0" w:line="240" w:lineRule="auto"/>
        <w:jc w:val="center"/>
        <w:rPr>
          <w:rFonts w:ascii="Arial" w:eastAsia="Batang" w:hAnsi="Arial" w:cs="Arial"/>
          <w:b/>
          <w:bCs/>
          <w:sz w:val="28"/>
          <w:szCs w:val="28"/>
          <w:rtl/>
          <w:lang w:eastAsia="ko-KR"/>
        </w:rPr>
      </w:pPr>
      <w:r w:rsidRPr="00EA3ECA">
        <w:rPr>
          <w:rFonts w:ascii="Arial" w:eastAsia="Batang" w:hAnsi="Arial" w:cs="Arial" w:hint="cs"/>
          <w:b/>
          <w:bCs/>
          <w:sz w:val="28"/>
          <w:szCs w:val="28"/>
          <w:rtl/>
          <w:lang w:eastAsia="ko-KR"/>
        </w:rPr>
        <w:lastRenderedPageBreak/>
        <w:t xml:space="preserve">בין השירים : </w:t>
      </w:r>
      <w:r w:rsidRPr="00EA3ECA">
        <w:rPr>
          <w:rFonts w:ascii="Arial" w:eastAsia="Batang" w:hAnsi="Arial" w:cs="Arial"/>
          <w:b/>
          <w:bCs/>
          <w:sz w:val="28"/>
          <w:szCs w:val="28"/>
          <w:lang w:eastAsia="ko-KR"/>
        </w:rPr>
        <w:t xml:space="preserve">Fly me to the moon, Medley, A lot of </w:t>
      </w:r>
      <w:proofErr w:type="spellStart"/>
      <w:r w:rsidRPr="00EA3ECA">
        <w:rPr>
          <w:rFonts w:ascii="Arial" w:eastAsia="Batang" w:hAnsi="Arial" w:cs="Arial"/>
          <w:b/>
          <w:bCs/>
          <w:sz w:val="28"/>
          <w:szCs w:val="28"/>
          <w:lang w:eastAsia="ko-KR"/>
        </w:rPr>
        <w:t>livin</w:t>
      </w:r>
      <w:proofErr w:type="spellEnd"/>
      <w:r w:rsidRPr="00EA3ECA">
        <w:rPr>
          <w:rFonts w:ascii="Arial" w:eastAsia="Batang" w:hAnsi="Arial" w:cs="Arial"/>
          <w:b/>
          <w:bCs/>
          <w:sz w:val="28"/>
          <w:szCs w:val="28"/>
          <w:lang w:eastAsia="ko-KR"/>
        </w:rPr>
        <w:t>' to do, my way</w:t>
      </w:r>
      <w:r w:rsidRPr="00EA3ECA">
        <w:rPr>
          <w:rFonts w:ascii="Arial" w:eastAsia="Batang" w:hAnsi="Arial" w:cs="Arial" w:hint="cs"/>
          <w:b/>
          <w:bCs/>
          <w:sz w:val="28"/>
          <w:szCs w:val="28"/>
          <w:rtl/>
          <w:lang w:eastAsia="ko-KR"/>
        </w:rPr>
        <w:t xml:space="preserve">, </w:t>
      </w:r>
      <w:r w:rsidRPr="00EA3ECA">
        <w:rPr>
          <w:rFonts w:ascii="Arial" w:eastAsia="Batang" w:hAnsi="Arial" w:cs="Arial"/>
          <w:b/>
          <w:bCs/>
          <w:sz w:val="28"/>
          <w:szCs w:val="28"/>
          <w:lang w:eastAsia="ko-KR"/>
        </w:rPr>
        <w:t>New-York- New-York</w:t>
      </w:r>
      <w:r w:rsidRPr="00EA3ECA">
        <w:rPr>
          <w:rFonts w:ascii="Arial" w:eastAsia="Batang" w:hAnsi="Arial" w:cs="Arial" w:hint="cs"/>
          <w:b/>
          <w:bCs/>
          <w:sz w:val="28"/>
          <w:szCs w:val="28"/>
          <w:rtl/>
          <w:lang w:eastAsia="ko-KR"/>
        </w:rPr>
        <w:t xml:space="preserve">, </w:t>
      </w:r>
      <w:r w:rsidRPr="00EA3ECA">
        <w:rPr>
          <w:rFonts w:ascii="Arial" w:eastAsia="Batang" w:hAnsi="Arial" w:cs="Arial"/>
          <w:b/>
          <w:bCs/>
          <w:sz w:val="28"/>
          <w:szCs w:val="28"/>
          <w:lang w:eastAsia="ko-KR"/>
        </w:rPr>
        <w:t>I've got you</w:t>
      </w:r>
    </w:p>
    <w:p w:rsidR="00DE1224" w:rsidRPr="00EA3ECA" w:rsidRDefault="00DE1224" w:rsidP="00DE1224">
      <w:pPr>
        <w:spacing w:after="0" w:line="240" w:lineRule="auto"/>
        <w:jc w:val="center"/>
        <w:rPr>
          <w:rFonts w:ascii="Arial" w:eastAsia="Batang" w:hAnsi="Arial" w:cs="Arial"/>
          <w:b/>
          <w:bCs/>
          <w:sz w:val="28"/>
          <w:szCs w:val="28"/>
          <w:rtl/>
          <w:lang w:eastAsia="ko-KR"/>
        </w:rPr>
      </w:pPr>
      <w:r w:rsidRPr="00EA3ECA">
        <w:rPr>
          <w:rFonts w:ascii="Arial" w:eastAsia="Batang" w:hAnsi="Arial" w:cs="Arial" w:hint="cs"/>
          <w:b/>
          <w:bCs/>
          <w:sz w:val="28"/>
          <w:szCs w:val="28"/>
          <w:rtl/>
          <w:lang w:eastAsia="ko-KR"/>
        </w:rPr>
        <w:t>ועוד להיטים רבים וטובים</w:t>
      </w:r>
    </w:p>
    <w:p w:rsidR="00DE1224" w:rsidRPr="00EA3ECA" w:rsidRDefault="00DE1224" w:rsidP="00DE1224">
      <w:pPr>
        <w:spacing w:after="0" w:line="240" w:lineRule="auto"/>
        <w:jc w:val="center"/>
        <w:rPr>
          <w:rFonts w:ascii="Arial" w:eastAsia="Batang" w:hAnsi="Arial" w:cs="Arial"/>
          <w:b/>
          <w:bCs/>
          <w:sz w:val="28"/>
          <w:szCs w:val="28"/>
          <w:rtl/>
          <w:lang w:eastAsia="ko-KR"/>
        </w:rPr>
      </w:pPr>
    </w:p>
    <w:p w:rsidR="00DE1224" w:rsidRPr="00EA3ECA" w:rsidRDefault="00DE1224" w:rsidP="00DE1224">
      <w:pPr>
        <w:spacing w:after="0" w:line="240" w:lineRule="auto"/>
        <w:jc w:val="center"/>
        <w:rPr>
          <w:rFonts w:ascii="Arial" w:eastAsia="Batang" w:hAnsi="Arial" w:cs="Arial"/>
          <w:b/>
          <w:bCs/>
          <w:sz w:val="24"/>
          <w:szCs w:val="24"/>
          <w:rtl/>
          <w:lang w:eastAsia="ko-KR"/>
        </w:rPr>
      </w:pPr>
    </w:p>
    <w:p w:rsidR="00DE1224" w:rsidRPr="00EA3ECA" w:rsidRDefault="00DE1224" w:rsidP="00DE1224">
      <w:pPr>
        <w:spacing w:after="0" w:line="360" w:lineRule="auto"/>
        <w:jc w:val="center"/>
        <w:rPr>
          <w:rFonts w:ascii="Arial" w:eastAsia="Batang" w:hAnsi="Arial" w:cs="Arial"/>
          <w:sz w:val="24"/>
          <w:szCs w:val="24"/>
          <w:rtl/>
          <w:lang w:eastAsia="ko-KR"/>
        </w:rPr>
      </w:pPr>
      <w:r w:rsidRPr="00EA3ECA">
        <w:rPr>
          <w:rFonts w:ascii="Arial" w:eastAsia="Batang" w:hAnsi="Arial" w:cs="Arial" w:hint="cs"/>
          <w:b/>
          <w:bCs/>
          <w:sz w:val="24"/>
          <w:szCs w:val="24"/>
          <w:rtl/>
          <w:lang w:eastAsia="ko-KR"/>
        </w:rPr>
        <w:t>סטיבן  טריפיט</w:t>
      </w:r>
      <w:r w:rsidRPr="00EA3ECA">
        <w:rPr>
          <w:rFonts w:ascii="Arial" w:eastAsia="Batang" w:hAnsi="Arial" w:cs="Arial" w:hint="cs"/>
          <w:sz w:val="24"/>
          <w:szCs w:val="24"/>
          <w:rtl/>
          <w:lang w:eastAsia="ko-KR"/>
        </w:rPr>
        <w:t xml:space="preserve">- " טריפיט הוא נפלא כמו סינטרה..." </w:t>
      </w:r>
      <w:r w:rsidRPr="00EA3ECA">
        <w:rPr>
          <w:rFonts w:ascii="Arial" w:eastAsia="Batang" w:hAnsi="Arial" w:cs="Arial"/>
          <w:sz w:val="24"/>
          <w:szCs w:val="24"/>
          <w:rtl/>
          <w:lang w:eastAsia="ko-KR"/>
        </w:rPr>
        <w:t>–</w:t>
      </w:r>
      <w:r w:rsidRPr="00EA3ECA">
        <w:rPr>
          <w:rFonts w:ascii="Arial" w:eastAsia="Batang" w:hAnsi="Arial" w:cs="Arial" w:hint="cs"/>
          <w:sz w:val="24"/>
          <w:szCs w:val="24"/>
          <w:rtl/>
          <w:lang w:eastAsia="ko-KR"/>
        </w:rPr>
        <w:t xml:space="preserve"> נכתב במגזין </w:t>
      </w:r>
      <w:r w:rsidRPr="00EA3ECA">
        <w:rPr>
          <w:rFonts w:ascii="Arial" w:eastAsia="Batang" w:hAnsi="Arial" w:cs="Arial"/>
          <w:sz w:val="24"/>
          <w:szCs w:val="24"/>
          <w:lang w:eastAsia="ko-KR"/>
        </w:rPr>
        <w:t>Atlantic City Press</w:t>
      </w:r>
    </w:p>
    <w:p w:rsidR="00DE1224" w:rsidRPr="00EA3ECA" w:rsidRDefault="00DE1224" w:rsidP="00DE1224">
      <w:pPr>
        <w:spacing w:after="0" w:line="360" w:lineRule="auto"/>
        <w:jc w:val="center"/>
        <w:rPr>
          <w:rFonts w:ascii="Arial" w:eastAsia="Batang" w:hAnsi="Arial" w:cs="Arial"/>
          <w:sz w:val="24"/>
          <w:szCs w:val="24"/>
          <w:rtl/>
          <w:lang w:eastAsia="ko-KR"/>
        </w:rPr>
      </w:pPr>
      <w:r w:rsidRPr="00EA3ECA">
        <w:rPr>
          <w:rFonts w:ascii="Arial" w:eastAsia="Batang" w:hAnsi="Arial" w:cs="Arial" w:hint="cs"/>
          <w:sz w:val="24"/>
          <w:szCs w:val="24"/>
          <w:rtl/>
          <w:lang w:eastAsia="ko-KR"/>
        </w:rPr>
        <w:t>סטיבן יצר את התפקיד של סינטרה בהפקה המקורית של ווסט אנד לונדון, הופיע בכל רחבי העולם, ביים, הפיק, הופיע באירועים יוקרתיים כמו מול הנסיך פיליפ, קולו השתתף גם בסרטים רבים, תכניות טלוויזי</w:t>
      </w:r>
      <w:r w:rsidRPr="00EA3ECA">
        <w:rPr>
          <w:rFonts w:ascii="Arial" w:eastAsia="Batang" w:hAnsi="Arial" w:cs="Arial"/>
          <w:sz w:val="24"/>
          <w:szCs w:val="24"/>
          <w:rtl/>
          <w:lang w:eastAsia="ko-KR"/>
        </w:rPr>
        <w:t>ה</w:t>
      </w:r>
      <w:r w:rsidRPr="00EA3ECA">
        <w:rPr>
          <w:rFonts w:ascii="Arial" w:eastAsia="Batang" w:hAnsi="Arial" w:cs="Arial" w:hint="cs"/>
          <w:sz w:val="24"/>
          <w:szCs w:val="24"/>
          <w:rtl/>
          <w:lang w:eastAsia="ko-KR"/>
        </w:rPr>
        <w:t xml:space="preserve"> ופרסומות.</w:t>
      </w:r>
    </w:p>
    <w:p w:rsidR="00DE1224" w:rsidRPr="00EA3ECA" w:rsidRDefault="00DE1224" w:rsidP="00DE1224">
      <w:pPr>
        <w:spacing w:after="0" w:line="360" w:lineRule="auto"/>
        <w:jc w:val="center"/>
        <w:rPr>
          <w:rFonts w:ascii="Arial" w:eastAsia="Batang" w:hAnsi="Arial" w:cs="Arial"/>
          <w:sz w:val="24"/>
          <w:szCs w:val="24"/>
          <w:rtl/>
          <w:lang w:eastAsia="ko-KR"/>
        </w:rPr>
      </w:pPr>
      <w:r w:rsidRPr="00EA3ECA">
        <w:rPr>
          <w:rFonts w:ascii="Arial" w:eastAsia="Batang" w:hAnsi="Arial" w:cs="Arial" w:hint="cs"/>
          <w:b/>
          <w:bCs/>
          <w:sz w:val="24"/>
          <w:szCs w:val="24"/>
          <w:rtl/>
          <w:lang w:eastAsia="ko-KR"/>
        </w:rPr>
        <w:t>מארק אדאמס-</w:t>
      </w:r>
      <w:r w:rsidRPr="00EA3ECA">
        <w:rPr>
          <w:rFonts w:ascii="Arial" w:eastAsia="Batang" w:hAnsi="Arial" w:cs="Arial" w:hint="cs"/>
          <w:sz w:val="24"/>
          <w:szCs w:val="24"/>
          <w:rtl/>
          <w:lang w:eastAsia="ko-KR"/>
        </w:rPr>
        <w:t xml:space="preserve"> " אם הוא לא היה מארק אדאמס, הוא היה דין מרטין.." -  דווח ב </w:t>
      </w:r>
      <w:r w:rsidRPr="00EA3ECA">
        <w:rPr>
          <w:rFonts w:ascii="Arial" w:eastAsia="Batang" w:hAnsi="Arial" w:cs="Arial"/>
          <w:sz w:val="24"/>
          <w:szCs w:val="24"/>
          <w:lang w:eastAsia="ko-KR"/>
        </w:rPr>
        <w:t>BBC</w:t>
      </w:r>
      <w:r w:rsidRPr="00EA3ECA">
        <w:rPr>
          <w:rFonts w:ascii="Arial" w:eastAsia="Batang" w:hAnsi="Arial" w:cs="Arial" w:hint="cs"/>
          <w:sz w:val="24"/>
          <w:szCs w:val="24"/>
          <w:rtl/>
          <w:lang w:eastAsia="ko-KR"/>
        </w:rPr>
        <w:t xml:space="preserve"> </w:t>
      </w:r>
    </w:p>
    <w:p w:rsidR="00DE1224" w:rsidRPr="00EA3ECA" w:rsidRDefault="00DE1224" w:rsidP="00DE1224">
      <w:pPr>
        <w:spacing w:after="0" w:line="360" w:lineRule="auto"/>
        <w:jc w:val="center"/>
        <w:rPr>
          <w:rFonts w:ascii="Arial" w:eastAsia="Batang" w:hAnsi="Arial" w:cs="Arial"/>
          <w:sz w:val="24"/>
          <w:szCs w:val="24"/>
          <w:rtl/>
          <w:lang w:eastAsia="ko-KR"/>
        </w:rPr>
      </w:pPr>
      <w:r w:rsidRPr="00EA3ECA">
        <w:rPr>
          <w:rFonts w:ascii="Arial" w:eastAsia="Batang" w:hAnsi="Arial" w:cs="Arial" w:hint="cs"/>
          <w:sz w:val="24"/>
          <w:szCs w:val="24"/>
          <w:rtl/>
          <w:lang w:eastAsia="ko-KR"/>
        </w:rPr>
        <w:t>מארק התחיל כמורה למשחק עוד לפני שהיה שחקן בעצמו, עבד בטלוויזיה, תיאטרון וקולנוע, תפקידו של מארק שבר את הקופות וזיכה אותו בפרסים רבים.</w:t>
      </w:r>
    </w:p>
    <w:p w:rsidR="00DE1224" w:rsidRPr="00EA3ECA" w:rsidRDefault="00DE1224" w:rsidP="00DE1224">
      <w:pPr>
        <w:spacing w:after="0" w:line="360" w:lineRule="auto"/>
        <w:jc w:val="center"/>
        <w:rPr>
          <w:rFonts w:ascii="Arial" w:eastAsia="Batang" w:hAnsi="Arial" w:cs="Arial"/>
          <w:sz w:val="24"/>
          <w:szCs w:val="24"/>
          <w:rtl/>
          <w:lang w:eastAsia="ko-KR"/>
        </w:rPr>
      </w:pPr>
      <w:r w:rsidRPr="00EA3ECA">
        <w:rPr>
          <w:rFonts w:ascii="Arial" w:eastAsia="Batang" w:hAnsi="Arial" w:cs="Arial" w:hint="cs"/>
          <w:b/>
          <w:bCs/>
          <w:sz w:val="24"/>
          <w:szCs w:val="24"/>
          <w:rtl/>
          <w:lang w:eastAsia="ko-KR"/>
        </w:rPr>
        <w:t>ג'ורג' דניאל לונג</w:t>
      </w:r>
      <w:r w:rsidRPr="00EA3ECA">
        <w:rPr>
          <w:rFonts w:ascii="Arial" w:eastAsia="Batang" w:hAnsi="Arial" w:cs="Arial" w:hint="cs"/>
          <w:sz w:val="24"/>
          <w:szCs w:val="24"/>
          <w:rtl/>
          <w:lang w:eastAsia="ko-KR"/>
        </w:rPr>
        <w:t xml:space="preserve">- "הופעתו של ג'ורג' דניאל לונג משכנעת ומצמררת .." נכתב ב </w:t>
      </w:r>
      <w:r w:rsidRPr="00EA3ECA">
        <w:rPr>
          <w:rFonts w:ascii="Arial" w:eastAsia="Batang" w:hAnsi="Arial" w:cs="Arial"/>
          <w:sz w:val="24"/>
          <w:szCs w:val="24"/>
          <w:lang w:eastAsia="ko-KR"/>
        </w:rPr>
        <w:t>Daily Mail</w:t>
      </w:r>
    </w:p>
    <w:p w:rsidR="00DE1224" w:rsidRPr="00EA3ECA" w:rsidRDefault="00DE1224" w:rsidP="00DE1224">
      <w:pPr>
        <w:spacing w:after="0" w:line="360" w:lineRule="auto"/>
        <w:jc w:val="center"/>
        <w:rPr>
          <w:rFonts w:ascii="Arial" w:eastAsia="Batang" w:hAnsi="Arial" w:cs="Arial"/>
          <w:sz w:val="24"/>
          <w:szCs w:val="24"/>
          <w:rtl/>
          <w:lang w:eastAsia="ko-KR"/>
        </w:rPr>
      </w:pPr>
      <w:r w:rsidRPr="00EA3ECA">
        <w:rPr>
          <w:rFonts w:ascii="Arial" w:eastAsia="Batang" w:hAnsi="Arial" w:cs="Arial" w:hint="cs"/>
          <w:sz w:val="24"/>
          <w:szCs w:val="24"/>
          <w:rtl/>
          <w:lang w:eastAsia="ko-KR"/>
        </w:rPr>
        <w:t>ג'ורג' היה אחד הראשונים שהביא פרשנות אותנטית לסמי דייויס ג'וניור.</w:t>
      </w:r>
    </w:p>
    <w:p w:rsidR="00DE1224" w:rsidRPr="00EA3ECA" w:rsidRDefault="00DE1224" w:rsidP="00DE1224">
      <w:pPr>
        <w:tabs>
          <w:tab w:val="left" w:pos="-313"/>
        </w:tabs>
        <w:spacing w:after="0" w:line="240" w:lineRule="auto"/>
        <w:ind w:left="-313"/>
        <w:jc w:val="center"/>
        <w:rPr>
          <w:rFonts w:ascii="Arial" w:eastAsia="Batang" w:hAnsi="Arial" w:cs="Arial"/>
          <w:b/>
          <w:bCs/>
          <w:sz w:val="32"/>
          <w:szCs w:val="32"/>
          <w:rtl/>
          <w:lang w:eastAsia="ko-KR"/>
        </w:rPr>
      </w:pPr>
    </w:p>
    <w:p w:rsidR="00DE1224" w:rsidRPr="00EA3ECA" w:rsidRDefault="00DE1224" w:rsidP="00DE1224">
      <w:pPr>
        <w:tabs>
          <w:tab w:val="left" w:pos="-313"/>
        </w:tabs>
        <w:spacing w:after="0" w:line="240" w:lineRule="auto"/>
        <w:ind w:left="-313"/>
        <w:jc w:val="center"/>
        <w:rPr>
          <w:rFonts w:ascii="Arial" w:eastAsia="Batang" w:hAnsi="Arial" w:cs="Arial"/>
          <w:b/>
          <w:bCs/>
          <w:sz w:val="32"/>
          <w:szCs w:val="32"/>
          <w:rtl/>
          <w:lang w:eastAsia="ko-KR"/>
        </w:rPr>
      </w:pPr>
      <w:r w:rsidRPr="00EA3ECA">
        <w:rPr>
          <w:rFonts w:ascii="Arial" w:eastAsia="Batang" w:hAnsi="Arial" w:cs="Arial" w:hint="cs"/>
          <w:b/>
          <w:bCs/>
          <w:sz w:val="32"/>
          <w:szCs w:val="32"/>
          <w:rtl/>
          <w:lang w:eastAsia="ko-KR"/>
        </w:rPr>
        <w:t>"סינטרה וחברים" מגיעים ל 2 הופעות בלבד בישראל</w:t>
      </w:r>
    </w:p>
    <w:p w:rsidR="00DE1224" w:rsidRPr="00EA3ECA" w:rsidRDefault="00DE1224" w:rsidP="00DE1224">
      <w:pPr>
        <w:tabs>
          <w:tab w:val="left" w:pos="-313"/>
        </w:tabs>
        <w:spacing w:after="0" w:line="240" w:lineRule="auto"/>
        <w:ind w:left="-313"/>
        <w:jc w:val="center"/>
        <w:rPr>
          <w:rFonts w:ascii="Arial" w:eastAsia="Batang" w:hAnsi="Arial" w:cs="Arial"/>
          <w:b/>
          <w:bCs/>
          <w:sz w:val="32"/>
          <w:szCs w:val="32"/>
          <w:lang w:eastAsia="ko-KR"/>
        </w:rPr>
      </w:pPr>
    </w:p>
    <w:p w:rsidR="00DE1224" w:rsidRPr="00EA3ECA" w:rsidRDefault="00DE1224" w:rsidP="00DE1224">
      <w:pPr>
        <w:tabs>
          <w:tab w:val="left" w:pos="-313"/>
        </w:tabs>
        <w:spacing w:after="0" w:line="240" w:lineRule="auto"/>
        <w:ind w:left="-313"/>
        <w:jc w:val="center"/>
        <w:rPr>
          <w:rFonts w:ascii="Arial" w:eastAsia="Batang" w:hAnsi="Arial" w:cs="Arial"/>
          <w:b/>
          <w:bCs/>
          <w:color w:val="000000" w:themeColor="text1"/>
          <w:sz w:val="32"/>
          <w:szCs w:val="32"/>
          <w:rtl/>
          <w:lang w:eastAsia="ko-KR"/>
        </w:rPr>
      </w:pPr>
      <w:r w:rsidRPr="00EA3ECA">
        <w:rPr>
          <w:rFonts w:ascii="Arial" w:eastAsia="Batang" w:hAnsi="Arial" w:cs="Arial" w:hint="cs"/>
          <w:b/>
          <w:bCs/>
          <w:color w:val="000000" w:themeColor="text1"/>
          <w:sz w:val="32"/>
          <w:szCs w:val="32"/>
          <w:rtl/>
          <w:lang w:eastAsia="ko-KR"/>
        </w:rPr>
        <w:t xml:space="preserve">הפקה: חברת ההפקות </w:t>
      </w:r>
      <w:r w:rsidRPr="00EA3ECA">
        <w:rPr>
          <w:rFonts w:ascii="Arial" w:eastAsia="Batang" w:hAnsi="Arial" w:cs="Arial"/>
          <w:b/>
          <w:bCs/>
          <w:color w:val="000000" w:themeColor="text1"/>
          <w:sz w:val="32"/>
          <w:szCs w:val="32"/>
          <w:lang w:eastAsia="ko-KR"/>
        </w:rPr>
        <w:t>EGOeast</w:t>
      </w:r>
    </w:p>
    <w:p w:rsidR="00DE1224" w:rsidRPr="00EA3ECA" w:rsidRDefault="009E14F7" w:rsidP="00DE1224">
      <w:pPr>
        <w:tabs>
          <w:tab w:val="left" w:pos="-313"/>
        </w:tabs>
        <w:spacing w:after="0" w:line="240" w:lineRule="auto"/>
        <w:ind w:left="-313"/>
        <w:jc w:val="center"/>
        <w:rPr>
          <w:rFonts w:ascii="Arial" w:eastAsia="Batang" w:hAnsi="Arial" w:cs="Arial"/>
          <w:b/>
          <w:bCs/>
          <w:color w:val="000000" w:themeColor="text1"/>
          <w:sz w:val="32"/>
          <w:szCs w:val="32"/>
          <w:lang w:eastAsia="ko-KR"/>
        </w:rPr>
      </w:pPr>
      <w:r w:rsidRPr="00EA3ECA">
        <w:rPr>
          <w:rFonts w:ascii="Arial" w:eastAsia="Batang" w:hAnsi="Arial" w:cs="Arial" w:hint="cs"/>
          <w:b/>
          <w:bCs/>
          <w:color w:val="000000" w:themeColor="text1"/>
          <w:sz w:val="32"/>
          <w:szCs w:val="32"/>
          <w:rtl/>
          <w:lang w:eastAsia="ko-KR"/>
        </w:rPr>
        <w:t xml:space="preserve">בשיתוף </w:t>
      </w:r>
      <w:r w:rsidR="00DE1224" w:rsidRPr="00EA3ECA">
        <w:rPr>
          <w:rFonts w:ascii="Arial" w:eastAsia="Batang" w:hAnsi="Arial" w:cs="Arial" w:hint="cs"/>
          <w:b/>
          <w:bCs/>
          <w:color w:val="000000" w:themeColor="text1"/>
          <w:sz w:val="32"/>
          <w:szCs w:val="32"/>
          <w:rtl/>
          <w:lang w:eastAsia="ko-KR"/>
        </w:rPr>
        <w:t xml:space="preserve">גד אורון </w:t>
      </w:r>
    </w:p>
    <w:p w:rsidR="00DE1224" w:rsidRPr="00EA3ECA" w:rsidRDefault="00DE1224" w:rsidP="00DE1224">
      <w:pPr>
        <w:tabs>
          <w:tab w:val="left" w:pos="-313"/>
        </w:tabs>
        <w:spacing w:after="0" w:line="240" w:lineRule="auto"/>
        <w:ind w:left="-313"/>
        <w:jc w:val="center"/>
        <w:rPr>
          <w:rFonts w:ascii="Arial" w:eastAsia="Batang" w:hAnsi="Arial" w:cs="Arial"/>
          <w:b/>
          <w:bCs/>
          <w:sz w:val="32"/>
          <w:szCs w:val="32"/>
          <w:rtl/>
          <w:lang w:eastAsia="ko-KR"/>
        </w:rPr>
      </w:pPr>
    </w:p>
    <w:p w:rsidR="00DE1224" w:rsidRPr="00EA3ECA" w:rsidRDefault="00DE1224" w:rsidP="00DE1224">
      <w:pPr>
        <w:tabs>
          <w:tab w:val="left" w:pos="-313"/>
        </w:tabs>
        <w:spacing w:after="0" w:line="240" w:lineRule="auto"/>
        <w:ind w:left="-313"/>
        <w:jc w:val="center"/>
        <w:rPr>
          <w:rFonts w:ascii="Arial" w:eastAsia="Batang" w:hAnsi="Arial" w:cs="Arial"/>
          <w:b/>
          <w:bCs/>
          <w:sz w:val="32"/>
          <w:szCs w:val="32"/>
          <w:rtl/>
          <w:lang w:eastAsia="ko-KR"/>
        </w:rPr>
      </w:pPr>
    </w:p>
    <w:p w:rsidR="00DE1224" w:rsidRPr="00EA3ECA" w:rsidRDefault="009E14F7" w:rsidP="00DE1224">
      <w:pPr>
        <w:spacing w:after="0" w:line="240" w:lineRule="auto"/>
        <w:jc w:val="center"/>
        <w:rPr>
          <w:rFonts w:ascii="Arial" w:eastAsia="Batang" w:hAnsi="Arial" w:cs="Arial"/>
          <w:b/>
          <w:bCs/>
          <w:sz w:val="28"/>
          <w:szCs w:val="28"/>
          <w:rtl/>
          <w:lang w:eastAsia="ko-KR"/>
        </w:rPr>
      </w:pPr>
      <w:r w:rsidRPr="00EA3ECA">
        <w:rPr>
          <w:rFonts w:ascii="Arial" w:eastAsia="Batang" w:hAnsi="Arial" w:cs="Arial" w:hint="cs"/>
          <w:b/>
          <w:bCs/>
          <w:sz w:val="28"/>
          <w:szCs w:val="28"/>
          <w:rtl/>
          <w:lang w:eastAsia="ko-KR"/>
        </w:rPr>
        <w:t>22 לאוקטובר ,</w:t>
      </w:r>
      <w:r w:rsidR="00DE1224" w:rsidRPr="00EA3ECA">
        <w:rPr>
          <w:rFonts w:ascii="Arial" w:eastAsia="Batang" w:hAnsi="Arial" w:cs="Arial" w:hint="cs"/>
          <w:b/>
          <w:bCs/>
          <w:sz w:val="28"/>
          <w:szCs w:val="28"/>
          <w:rtl/>
          <w:lang w:eastAsia="ko-KR"/>
        </w:rPr>
        <w:t>מרכז הקונגרסים, חיפה</w:t>
      </w:r>
    </w:p>
    <w:p w:rsidR="00DE1224" w:rsidRPr="00EA3ECA" w:rsidRDefault="00DE1224" w:rsidP="00DE1224">
      <w:pPr>
        <w:spacing w:after="0" w:line="240" w:lineRule="auto"/>
        <w:jc w:val="center"/>
        <w:rPr>
          <w:rFonts w:ascii="Arial" w:eastAsia="Batang" w:hAnsi="Arial" w:cs="Arial"/>
          <w:b/>
          <w:bCs/>
          <w:sz w:val="28"/>
          <w:szCs w:val="28"/>
          <w:rtl/>
          <w:lang w:eastAsia="ko-KR"/>
        </w:rPr>
      </w:pPr>
      <w:r w:rsidRPr="00EA3ECA">
        <w:rPr>
          <w:rFonts w:ascii="Arial" w:eastAsia="Batang" w:hAnsi="Arial" w:cs="Arial" w:hint="cs"/>
          <w:b/>
          <w:bCs/>
          <w:sz w:val="28"/>
          <w:szCs w:val="28"/>
          <w:rtl/>
          <w:lang w:eastAsia="ko-KR"/>
        </w:rPr>
        <w:t xml:space="preserve">23 לאוקטובר, היכל התרבות, תל אביב </w:t>
      </w:r>
    </w:p>
    <w:p w:rsidR="00DE1224" w:rsidRPr="00EA3ECA" w:rsidRDefault="00DE1224" w:rsidP="00DE1224">
      <w:pPr>
        <w:spacing w:after="0" w:line="240" w:lineRule="auto"/>
        <w:rPr>
          <w:rFonts w:ascii="Arial" w:eastAsia="Batang" w:hAnsi="Arial" w:cs="Arial"/>
          <w:b/>
          <w:bCs/>
          <w:sz w:val="28"/>
          <w:szCs w:val="28"/>
          <w:u w:val="single"/>
          <w:rtl/>
          <w:lang w:eastAsia="ko-KR"/>
        </w:rPr>
      </w:pPr>
    </w:p>
    <w:p w:rsidR="00DE1224" w:rsidRPr="00EA3ECA" w:rsidRDefault="00DE1224" w:rsidP="00DE1224">
      <w:pPr>
        <w:spacing w:after="0" w:line="360" w:lineRule="auto"/>
        <w:rPr>
          <w:rFonts w:ascii="Arial" w:eastAsia="Batang" w:hAnsi="Arial" w:cs="Arial"/>
          <w:rtl/>
          <w:lang w:eastAsia="ko-KR"/>
        </w:rPr>
      </w:pPr>
    </w:p>
    <w:p w:rsidR="00DE1224" w:rsidRPr="00EA3ECA" w:rsidRDefault="00073550" w:rsidP="00DE1224">
      <w:pPr>
        <w:spacing w:after="0" w:line="360" w:lineRule="auto"/>
        <w:jc w:val="center"/>
        <w:rPr>
          <w:rFonts w:ascii="Arial" w:eastAsia="Batang" w:hAnsi="Arial" w:cs="Arial"/>
          <w:rtl/>
          <w:lang w:eastAsia="ko-KR"/>
        </w:rPr>
      </w:pPr>
      <w:hyperlink r:id="rId5" w:history="1">
        <w:r w:rsidR="00DE1224" w:rsidRPr="00EA3ECA">
          <w:rPr>
            <w:rStyle w:val="Hyperlink"/>
            <w:rFonts w:ascii="Arial" w:eastAsia="Batang" w:hAnsi="Arial" w:cs="Arial"/>
            <w:lang w:eastAsia="ko-KR"/>
          </w:rPr>
          <w:t>www.sinatra-and-friends.de</w:t>
        </w:r>
      </w:hyperlink>
    </w:p>
    <w:p w:rsidR="00DE1224" w:rsidRPr="00EA3ECA" w:rsidRDefault="00DE1224" w:rsidP="00DE1224">
      <w:pPr>
        <w:spacing w:after="0" w:line="240" w:lineRule="auto"/>
        <w:jc w:val="center"/>
        <w:rPr>
          <w:rFonts w:ascii="Arial" w:eastAsia="Batang" w:hAnsi="Arial" w:cs="Arial"/>
          <w:b/>
          <w:bCs/>
          <w:u w:val="single"/>
          <w:rtl/>
          <w:lang w:eastAsia="ko-KR"/>
        </w:rPr>
      </w:pPr>
      <w:r w:rsidRPr="00EA3ECA">
        <w:rPr>
          <w:rFonts w:ascii="Arial" w:eastAsia="Batang" w:hAnsi="Arial" w:cs="Arial" w:hint="cs"/>
          <w:b/>
          <w:bCs/>
          <w:u w:val="single"/>
          <w:rtl/>
          <w:lang w:eastAsia="ko-KR"/>
        </w:rPr>
        <w:t xml:space="preserve">מחירי כרטיס- </w:t>
      </w:r>
      <w:r w:rsidR="009E14F7" w:rsidRPr="00EA3ECA">
        <w:rPr>
          <w:rFonts w:ascii="Arial" w:eastAsia="Batang" w:hAnsi="Arial" w:cs="Arial" w:hint="cs"/>
          <w:b/>
          <w:bCs/>
          <w:u w:val="single"/>
          <w:rtl/>
          <w:lang w:eastAsia="ko-KR"/>
        </w:rPr>
        <w:t>450-200</w:t>
      </w:r>
      <w:r w:rsidRPr="00EA3ECA">
        <w:rPr>
          <w:rFonts w:ascii="Arial" w:eastAsia="Batang" w:hAnsi="Arial" w:cs="Arial" w:hint="cs"/>
          <w:b/>
          <w:bCs/>
          <w:u w:val="single"/>
          <w:rtl/>
          <w:lang w:eastAsia="ko-KR"/>
        </w:rPr>
        <w:t xml:space="preserve"> ש"ח</w:t>
      </w:r>
    </w:p>
    <w:p w:rsidR="00DE1224" w:rsidRPr="00EA3ECA" w:rsidRDefault="00DE1224" w:rsidP="00DE1224">
      <w:pPr>
        <w:spacing w:after="0" w:line="240" w:lineRule="auto"/>
        <w:jc w:val="center"/>
        <w:rPr>
          <w:rFonts w:ascii="Arial" w:eastAsia="Batang" w:hAnsi="Arial" w:cs="Arial"/>
          <w:b/>
          <w:bCs/>
          <w:u w:val="single"/>
          <w:rtl/>
          <w:lang w:eastAsia="ko-KR"/>
        </w:rPr>
      </w:pPr>
    </w:p>
    <w:p w:rsidR="00DE1224" w:rsidRPr="00EA3ECA" w:rsidRDefault="00DE1224" w:rsidP="00CD232A">
      <w:pPr>
        <w:jc w:val="center"/>
        <w:rPr>
          <w:rtl/>
        </w:rPr>
      </w:pPr>
      <w:r w:rsidRPr="00EA3ECA">
        <w:rPr>
          <w:rFonts w:ascii="Arial" w:eastAsia="Batang" w:hAnsi="Arial" w:cs="Arial" w:hint="cs"/>
          <w:b/>
          <w:bCs/>
          <w:rtl/>
          <w:lang w:eastAsia="ko-KR"/>
        </w:rPr>
        <w:t>רכישת כרטיסים</w:t>
      </w:r>
      <w:r w:rsidR="00CD232A" w:rsidRPr="00EA3ECA">
        <w:rPr>
          <w:rFonts w:ascii="Arial" w:eastAsia="Batang" w:hAnsi="Arial" w:cs="Arial" w:hint="cs"/>
          <w:b/>
          <w:bCs/>
          <w:rtl/>
          <w:lang w:eastAsia="ko-KR"/>
        </w:rPr>
        <w:t>:</w:t>
      </w:r>
      <w:r w:rsidRPr="00EA3ECA">
        <w:rPr>
          <w:rFonts w:ascii="Arial" w:eastAsia="Batang" w:hAnsi="Arial" w:cs="Arial" w:hint="cs"/>
          <w:b/>
          <w:bCs/>
          <w:rtl/>
          <w:lang w:eastAsia="ko-KR"/>
        </w:rPr>
        <w:t xml:space="preserve"> </w:t>
      </w:r>
      <w:r w:rsidRPr="00EA3ECA">
        <w:rPr>
          <w:rFonts w:ascii="Arial" w:eastAsia="Batang" w:hAnsi="Arial" w:cs="Arial" w:hint="cs"/>
          <w:rtl/>
          <w:lang w:eastAsia="ko-KR"/>
        </w:rPr>
        <w:t>אתר "לאן"</w:t>
      </w:r>
      <w:r w:rsidRPr="00EA3ECA">
        <w:rPr>
          <w:rFonts w:ascii="Arial" w:eastAsia="Batang" w:hAnsi="Arial" w:cs="Arial"/>
          <w:b/>
          <w:bCs/>
          <w:rtl/>
          <w:lang w:eastAsia="ko-KR"/>
        </w:rPr>
        <w:t xml:space="preserve">:  </w:t>
      </w:r>
      <w:hyperlink r:id="rId6" w:history="1">
        <w:r w:rsidRPr="00EA3ECA">
          <w:rPr>
            <w:rStyle w:val="Hyperlink"/>
          </w:rPr>
          <w:t>www.leaan.co.il</w:t>
        </w:r>
      </w:hyperlink>
      <w:r w:rsidRPr="00EA3ECA">
        <w:rPr>
          <w:rFonts w:ascii="Arial" w:eastAsia="Batang" w:hAnsi="Arial" w:cs="Arial" w:hint="cs"/>
          <w:rtl/>
          <w:lang w:eastAsia="ko-KR"/>
        </w:rPr>
        <w:t xml:space="preserve"> או בטלפון </w:t>
      </w:r>
      <w:r w:rsidRPr="00EA3ECA">
        <w:rPr>
          <w:rFonts w:ascii="Arial" w:eastAsia="Batang" w:hAnsi="Arial" w:cs="Arial" w:hint="cs"/>
          <w:b/>
          <w:bCs/>
          <w:rtl/>
          <w:lang w:eastAsia="ko-KR"/>
        </w:rPr>
        <w:t>8780*</w:t>
      </w:r>
    </w:p>
    <w:p w:rsidR="00CD232A" w:rsidRPr="00EA3ECA" w:rsidRDefault="00CD232A" w:rsidP="00BB327C">
      <w:pPr>
        <w:jc w:val="center"/>
      </w:pPr>
      <w:r w:rsidRPr="00EA3ECA">
        <w:rPr>
          <w:rFonts w:ascii="Arial" w:eastAsia="Batang" w:hAnsi="Arial" w:cs="Arial" w:hint="cs"/>
          <w:b/>
          <w:bCs/>
          <w:rtl/>
          <w:lang w:eastAsia="ko-KR"/>
        </w:rPr>
        <w:t xml:space="preserve">רכישת כרטיסים בחיפה </w:t>
      </w:r>
      <w:r w:rsidRPr="00EA3ECA">
        <w:rPr>
          <w:rFonts w:ascii="Arial" w:eastAsia="Batang" w:hAnsi="Arial" w:cs="Arial" w:hint="cs"/>
          <w:rtl/>
          <w:lang w:eastAsia="ko-KR"/>
        </w:rPr>
        <w:t xml:space="preserve">"קופות ברק" </w:t>
      </w:r>
      <w:r w:rsidR="00BB327C" w:rsidRPr="00EA3ECA">
        <w:rPr>
          <w:rFonts w:hint="cs"/>
          <w:rtl/>
        </w:rPr>
        <w:t xml:space="preserve">: </w:t>
      </w:r>
      <w:hyperlink r:id="rId7" w:history="1">
        <w:r w:rsidR="00BB327C" w:rsidRPr="00EA3ECA">
          <w:rPr>
            <w:rStyle w:val="Hyperlink"/>
          </w:rPr>
          <w:t>www.barak-tickets.co.il</w:t>
        </w:r>
      </w:hyperlink>
      <w:r w:rsidR="00EA3ECA">
        <w:rPr>
          <w:rFonts w:hint="cs"/>
          <w:rtl/>
        </w:rPr>
        <w:t xml:space="preserve"> או בטלפון </w:t>
      </w:r>
      <w:r w:rsidR="00EA3ECA" w:rsidRPr="00EA3ECA">
        <w:rPr>
          <w:rFonts w:hint="cs"/>
          <w:b/>
          <w:bCs/>
          <w:rtl/>
        </w:rPr>
        <w:t>04-8377777</w:t>
      </w:r>
    </w:p>
    <w:p w:rsidR="00BB327C" w:rsidRPr="00EA3ECA" w:rsidRDefault="00BB327C" w:rsidP="00BB327C">
      <w:pPr>
        <w:jc w:val="center"/>
      </w:pPr>
    </w:p>
    <w:p w:rsidR="00DE1224" w:rsidRPr="00EA3ECA" w:rsidRDefault="00DE1224" w:rsidP="00DE1224">
      <w:pPr>
        <w:jc w:val="center"/>
        <w:rPr>
          <w:b/>
          <w:bCs/>
          <w:rtl/>
        </w:rPr>
      </w:pPr>
      <w:r w:rsidRPr="00EA3ECA">
        <w:rPr>
          <w:rFonts w:hint="cs"/>
          <w:b/>
          <w:bCs/>
          <w:rtl/>
        </w:rPr>
        <w:t xml:space="preserve">לפרטים נוספים, </w:t>
      </w:r>
    </w:p>
    <w:p w:rsidR="00DE1224" w:rsidRPr="00EA3ECA" w:rsidRDefault="00DE1224" w:rsidP="00DE1224">
      <w:pPr>
        <w:jc w:val="center"/>
        <w:rPr>
          <w:rtl/>
        </w:rPr>
      </w:pPr>
      <w:r w:rsidRPr="00EA3ECA">
        <w:rPr>
          <w:rFonts w:hint="cs"/>
          <w:rtl/>
        </w:rPr>
        <w:t>ברקת סוסיה שהינו, 052-6616360</w:t>
      </w:r>
    </w:p>
    <w:p w:rsidR="00DE1224" w:rsidRPr="00EA3ECA" w:rsidRDefault="00DE1224" w:rsidP="00DE1224">
      <w:pPr>
        <w:jc w:val="center"/>
        <w:rPr>
          <w:rtl/>
        </w:rPr>
      </w:pPr>
      <w:r w:rsidRPr="00EA3ECA">
        <w:rPr>
          <w:rFonts w:hint="cs"/>
          <w:rtl/>
        </w:rPr>
        <w:t>קרנית בסון, יחסי ציבור, 052-4299441</w:t>
      </w:r>
    </w:p>
    <w:p w:rsidR="00321247" w:rsidRPr="00EA3ECA" w:rsidRDefault="00321247"/>
    <w:sectPr w:rsidR="00321247" w:rsidRPr="00EA3ECA" w:rsidSect="00D31A4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224"/>
    <w:rsid w:val="00073550"/>
    <w:rsid w:val="00190DA7"/>
    <w:rsid w:val="001D67DD"/>
    <w:rsid w:val="002C1DBA"/>
    <w:rsid w:val="00321247"/>
    <w:rsid w:val="004F2BEF"/>
    <w:rsid w:val="008849BA"/>
    <w:rsid w:val="00913138"/>
    <w:rsid w:val="009E14F7"/>
    <w:rsid w:val="00B114F4"/>
    <w:rsid w:val="00B13701"/>
    <w:rsid w:val="00B96DF0"/>
    <w:rsid w:val="00BB327C"/>
    <w:rsid w:val="00CD232A"/>
    <w:rsid w:val="00DE1224"/>
    <w:rsid w:val="00E65D05"/>
    <w:rsid w:val="00EA3ECA"/>
    <w:rsid w:val="00FF092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A93A10-8540-4EF8-8246-80807127E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122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E12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0"/>
    <w:uiPriority w:val="99"/>
    <w:unhideWhenUsed/>
    <w:rsid w:val="00DE1224"/>
    <w:rPr>
      <w:color w:val="0563C1" w:themeColor="hyperlink"/>
      <w:u w:val="single"/>
    </w:rPr>
  </w:style>
  <w:style w:type="character" w:styleId="FollowedHyperlink">
    <w:name w:val="FollowedHyperlink"/>
    <w:basedOn w:val="a0"/>
    <w:uiPriority w:val="99"/>
    <w:semiHidden/>
    <w:unhideWhenUsed/>
    <w:rsid w:val="0091313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barak-tickets.co.i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eaan.co.il/" TargetMode="External"/><Relationship Id="rId5" Type="http://schemas.openxmlformats.org/officeDocument/2006/relationships/hyperlink" Target="http://www.sinatra-and-friends.de"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2</Pages>
  <Words>393</Words>
  <Characters>1970</Characters>
  <Application>Microsoft Office Word</Application>
  <DocSecurity>0</DocSecurity>
  <Lines>16</Lines>
  <Paragraphs>4</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BAREKET</dc:creator>
  <cp:keywords/>
  <dc:description/>
  <cp:lastModifiedBy>BAREKET</cp:lastModifiedBy>
  <cp:revision>3</cp:revision>
  <dcterms:created xsi:type="dcterms:W3CDTF">2018-07-01T08:58:00Z</dcterms:created>
  <dcterms:modified xsi:type="dcterms:W3CDTF">2018-07-12T07:19:00Z</dcterms:modified>
</cp:coreProperties>
</file>