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743B" w14:textId="33E625CE" w:rsidR="00462513" w:rsidRDefault="00462513" w:rsidP="00462513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8"/>
          <w:szCs w:val="48"/>
        </w:rPr>
      </w:pPr>
      <w:r>
        <w:rPr>
          <w:rFonts w:asciiTheme="minorBidi" w:hAnsiTheme="minorBidi" w:cstheme="minorBidi"/>
          <w:b/>
          <w:bCs/>
          <w:color w:val="222222"/>
          <w:sz w:val="48"/>
          <w:szCs w:val="48"/>
        </w:rPr>
        <w:t xml:space="preserve">Henry Purcell's </w:t>
      </w:r>
      <w:r w:rsidR="005A6E65">
        <w:rPr>
          <w:rFonts w:asciiTheme="minorBidi" w:hAnsiTheme="minorBidi" w:cstheme="minorBidi"/>
          <w:b/>
          <w:bCs/>
          <w:color w:val="222222"/>
          <w:sz w:val="48"/>
          <w:szCs w:val="48"/>
        </w:rPr>
        <w:t>L</w:t>
      </w:r>
      <w:r>
        <w:rPr>
          <w:rFonts w:asciiTheme="minorBidi" w:hAnsiTheme="minorBidi" w:cstheme="minorBidi"/>
          <w:b/>
          <w:bCs/>
          <w:color w:val="222222"/>
          <w:sz w:val="48"/>
          <w:szCs w:val="48"/>
        </w:rPr>
        <w:t xml:space="preserve">ast </w:t>
      </w:r>
      <w:r w:rsidR="005A6E65">
        <w:rPr>
          <w:rFonts w:asciiTheme="minorBidi" w:hAnsiTheme="minorBidi" w:cstheme="minorBidi"/>
          <w:b/>
          <w:bCs/>
          <w:color w:val="222222"/>
          <w:sz w:val="48"/>
          <w:szCs w:val="48"/>
        </w:rPr>
        <w:t>O</w:t>
      </w:r>
      <w:r>
        <w:rPr>
          <w:rFonts w:asciiTheme="minorBidi" w:hAnsiTheme="minorBidi" w:cstheme="minorBidi"/>
          <w:b/>
          <w:bCs/>
          <w:color w:val="222222"/>
          <w:sz w:val="48"/>
          <w:szCs w:val="48"/>
        </w:rPr>
        <w:t>pera</w:t>
      </w:r>
    </w:p>
    <w:p w14:paraId="0227E66F" w14:textId="77777777" w:rsidR="00462513" w:rsidRDefault="00462513" w:rsidP="00462513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8"/>
          <w:szCs w:val="48"/>
        </w:rPr>
      </w:pPr>
      <w:r>
        <w:rPr>
          <w:rFonts w:asciiTheme="minorBidi" w:hAnsiTheme="minorBidi" w:cstheme="minorBidi"/>
          <w:b/>
          <w:bCs/>
          <w:color w:val="222222"/>
          <w:sz w:val="48"/>
          <w:szCs w:val="48"/>
        </w:rPr>
        <w:t>The Indian Queen</w:t>
      </w:r>
    </w:p>
    <w:p w14:paraId="4FBFF27C" w14:textId="6133C06C" w:rsidR="00462513" w:rsidRPr="00462513" w:rsidRDefault="007274EB" w:rsidP="00462513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222222"/>
          <w:sz w:val="40"/>
          <w:szCs w:val="40"/>
        </w:rPr>
      </w:pPr>
      <w:r>
        <w:rPr>
          <w:rFonts w:asciiTheme="minorBidi" w:hAnsiTheme="minorBidi" w:cstheme="minorBidi"/>
          <w:b/>
          <w:bCs/>
          <w:color w:val="222222"/>
          <w:sz w:val="40"/>
          <w:szCs w:val="40"/>
        </w:rPr>
        <w:t>U</w:t>
      </w:r>
      <w:r w:rsidR="00462513" w:rsidRPr="00462513">
        <w:rPr>
          <w:rFonts w:asciiTheme="minorBidi" w:hAnsiTheme="minorBidi" w:cstheme="minorBidi"/>
          <w:b/>
          <w:bCs/>
          <w:color w:val="222222"/>
          <w:sz w:val="40"/>
          <w:szCs w:val="40"/>
        </w:rPr>
        <w:t>pcoming concert of the Jerusalem Baroque Orchestra, conduct</w:t>
      </w:r>
      <w:r w:rsidR="005A6E65">
        <w:rPr>
          <w:rFonts w:asciiTheme="minorBidi" w:hAnsiTheme="minorBidi" w:cstheme="minorBidi"/>
          <w:b/>
          <w:bCs/>
          <w:color w:val="222222"/>
          <w:sz w:val="40"/>
          <w:szCs w:val="40"/>
        </w:rPr>
        <w:t>o</w:t>
      </w:r>
      <w:r w:rsidR="004A2084">
        <w:rPr>
          <w:rFonts w:asciiTheme="minorBidi" w:hAnsiTheme="minorBidi" w:cstheme="minorBidi"/>
          <w:b/>
          <w:bCs/>
          <w:color w:val="222222"/>
          <w:sz w:val="40"/>
          <w:szCs w:val="40"/>
        </w:rPr>
        <w:t>r</w:t>
      </w:r>
      <w:r w:rsidR="005A6E65">
        <w:rPr>
          <w:rFonts w:asciiTheme="minorBidi" w:hAnsiTheme="minorBidi" w:cstheme="minorBidi"/>
          <w:b/>
          <w:bCs/>
          <w:color w:val="222222"/>
          <w:sz w:val="40"/>
          <w:szCs w:val="40"/>
        </w:rPr>
        <w:t>:</w:t>
      </w:r>
      <w:r w:rsidR="00462513" w:rsidRPr="00462513">
        <w:rPr>
          <w:rFonts w:asciiTheme="minorBidi" w:hAnsiTheme="minorBidi" w:cstheme="minorBidi"/>
          <w:b/>
          <w:bCs/>
          <w:color w:val="222222"/>
          <w:sz w:val="40"/>
          <w:szCs w:val="40"/>
        </w:rPr>
        <w:t xml:space="preserve"> Andrew Parrott</w:t>
      </w:r>
    </w:p>
    <w:p w14:paraId="11C667CD" w14:textId="77777777" w:rsidR="003D2585" w:rsidRPr="00390CF5" w:rsidRDefault="003D2585" w:rsidP="003D2585">
      <w:pPr>
        <w:shd w:val="clear" w:color="auto" w:fill="FFFFFF"/>
        <w:jc w:val="center"/>
        <w:rPr>
          <w:rFonts w:asciiTheme="minorBidi" w:hAnsiTheme="minorBidi" w:cstheme="minorBidi"/>
          <w:color w:val="222222"/>
          <w:rtl/>
        </w:rPr>
      </w:pPr>
    </w:p>
    <w:p w14:paraId="0388EB68" w14:textId="779175DC" w:rsidR="00462513" w:rsidRPr="00390CF5" w:rsidRDefault="00462513" w:rsidP="004625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inorBidi" w:hAnsiTheme="minorBidi" w:cstheme="minorBidi"/>
          <w:color w:val="222222"/>
        </w:rPr>
      </w:pPr>
      <w:r w:rsidRPr="00390CF5">
        <w:rPr>
          <w:rFonts w:asciiTheme="minorBidi" w:hAnsiTheme="minorBidi" w:cstheme="minorBidi"/>
          <w:color w:val="222222"/>
        </w:rPr>
        <w:t xml:space="preserve">The </w:t>
      </w:r>
      <w:r w:rsidR="003F0379">
        <w:rPr>
          <w:rFonts w:asciiTheme="minorBidi" w:hAnsiTheme="minorBidi" w:cstheme="minorBidi"/>
          <w:color w:val="222222"/>
        </w:rPr>
        <w:t xml:space="preserve">Jerusalem Baroque Orchestra’s </w:t>
      </w:r>
      <w:r w:rsidRPr="00390CF5">
        <w:rPr>
          <w:rFonts w:asciiTheme="minorBidi" w:hAnsiTheme="minorBidi" w:cstheme="minorBidi"/>
          <w:color w:val="222222"/>
        </w:rPr>
        <w:t xml:space="preserve">upcoming concert will give the stage to </w:t>
      </w:r>
      <w:r w:rsidR="007274EB">
        <w:rPr>
          <w:rFonts w:asciiTheme="minorBidi" w:hAnsiTheme="minorBidi" w:cstheme="minorBidi"/>
          <w:color w:val="222222"/>
        </w:rPr>
        <w:t xml:space="preserve">Henry Purcell, </w:t>
      </w:r>
      <w:r w:rsidRPr="00390CF5">
        <w:rPr>
          <w:rFonts w:asciiTheme="minorBidi" w:hAnsiTheme="minorBidi" w:cstheme="minorBidi"/>
          <w:color w:val="222222"/>
        </w:rPr>
        <w:t>the greatest 17th century English composer</w:t>
      </w:r>
      <w:r w:rsidR="003F0379">
        <w:rPr>
          <w:rFonts w:asciiTheme="minorBidi" w:hAnsiTheme="minorBidi" w:cstheme="minorBidi"/>
          <w:color w:val="222222"/>
        </w:rPr>
        <w:t>,</w:t>
      </w:r>
      <w:r w:rsidR="00755686" w:rsidRPr="00390CF5">
        <w:rPr>
          <w:rFonts w:asciiTheme="minorBidi" w:hAnsiTheme="minorBidi" w:cstheme="minorBidi"/>
          <w:color w:val="222222"/>
        </w:rPr>
        <w:t xml:space="preserve"> with a </w:t>
      </w:r>
      <w:r w:rsidRPr="00390CF5">
        <w:rPr>
          <w:rFonts w:asciiTheme="minorBidi" w:hAnsiTheme="minorBidi" w:cstheme="minorBidi"/>
          <w:color w:val="222222"/>
        </w:rPr>
        <w:t xml:space="preserve">program </w:t>
      </w:r>
      <w:r w:rsidR="003F0379">
        <w:rPr>
          <w:rFonts w:asciiTheme="minorBidi" w:hAnsiTheme="minorBidi" w:cstheme="minorBidi"/>
          <w:color w:val="222222"/>
        </w:rPr>
        <w:t xml:space="preserve">to </w:t>
      </w:r>
      <w:r w:rsidR="00755686" w:rsidRPr="00390CF5">
        <w:rPr>
          <w:rFonts w:asciiTheme="minorBidi" w:hAnsiTheme="minorBidi" w:cstheme="minorBidi"/>
          <w:color w:val="222222"/>
        </w:rPr>
        <w:t>includ</w:t>
      </w:r>
      <w:r w:rsidR="003F0379">
        <w:rPr>
          <w:rFonts w:asciiTheme="minorBidi" w:hAnsiTheme="minorBidi" w:cstheme="minorBidi"/>
          <w:color w:val="222222"/>
        </w:rPr>
        <w:t>e</w:t>
      </w:r>
      <w:r w:rsidRPr="00390CF5">
        <w:rPr>
          <w:rFonts w:asciiTheme="minorBidi" w:hAnsiTheme="minorBidi" w:cstheme="minorBidi"/>
          <w:color w:val="222222"/>
        </w:rPr>
        <w:t xml:space="preserve"> scenes from his last </w:t>
      </w:r>
      <w:r w:rsidR="005A6E65">
        <w:rPr>
          <w:rFonts w:asciiTheme="minorBidi" w:hAnsiTheme="minorBidi" w:cstheme="minorBidi"/>
          <w:color w:val="222222"/>
        </w:rPr>
        <w:t>semi-</w:t>
      </w:r>
      <w:r w:rsidRPr="00390CF5">
        <w:rPr>
          <w:rFonts w:asciiTheme="minorBidi" w:hAnsiTheme="minorBidi" w:cstheme="minorBidi"/>
          <w:color w:val="222222"/>
        </w:rPr>
        <w:t xml:space="preserve">opera </w:t>
      </w:r>
      <w:r w:rsidR="005A6E65">
        <w:rPr>
          <w:rFonts w:asciiTheme="minorBidi" w:hAnsiTheme="minorBidi" w:cstheme="minorBidi"/>
          <w:color w:val="222222"/>
        </w:rPr>
        <w:t>“</w:t>
      </w:r>
      <w:r w:rsidRPr="00390CF5">
        <w:rPr>
          <w:rFonts w:asciiTheme="minorBidi" w:hAnsiTheme="minorBidi" w:cstheme="minorBidi"/>
          <w:color w:val="222222"/>
        </w:rPr>
        <w:t>The Indian Queen</w:t>
      </w:r>
      <w:r w:rsidR="005A6E65">
        <w:rPr>
          <w:rFonts w:asciiTheme="minorBidi" w:hAnsiTheme="minorBidi" w:cstheme="minorBidi"/>
          <w:color w:val="222222"/>
        </w:rPr>
        <w:t>”</w:t>
      </w:r>
      <w:r w:rsidRPr="00390CF5">
        <w:rPr>
          <w:rFonts w:asciiTheme="minorBidi" w:hAnsiTheme="minorBidi" w:cstheme="minorBidi"/>
          <w:color w:val="222222"/>
        </w:rPr>
        <w:t xml:space="preserve">, alongside </w:t>
      </w:r>
      <w:r w:rsidR="005A6E65">
        <w:rPr>
          <w:rFonts w:asciiTheme="minorBidi" w:hAnsiTheme="minorBidi" w:cstheme="minorBidi"/>
          <w:color w:val="222222"/>
        </w:rPr>
        <w:t>the</w:t>
      </w:r>
      <w:r w:rsidRPr="00390CF5">
        <w:rPr>
          <w:rFonts w:asciiTheme="minorBidi" w:hAnsiTheme="minorBidi" w:cstheme="minorBidi"/>
          <w:color w:val="222222"/>
        </w:rPr>
        <w:t xml:space="preserve"> Israeli premiere of </w:t>
      </w:r>
      <w:r w:rsidR="00755686" w:rsidRPr="00390CF5">
        <w:rPr>
          <w:rFonts w:asciiTheme="minorBidi" w:hAnsiTheme="minorBidi" w:cstheme="minorBidi"/>
          <w:color w:val="222222"/>
        </w:rPr>
        <w:t>"Ode on the Death of Henry Purcell"</w:t>
      </w:r>
      <w:r w:rsidR="007274EB">
        <w:rPr>
          <w:rFonts w:asciiTheme="minorBidi" w:hAnsiTheme="minorBidi" w:cstheme="minorBidi"/>
          <w:color w:val="222222"/>
        </w:rPr>
        <w:t>,</w:t>
      </w:r>
      <w:r w:rsidR="00755686" w:rsidRPr="00390CF5">
        <w:rPr>
          <w:rFonts w:asciiTheme="minorBidi" w:hAnsiTheme="minorBidi" w:cstheme="minorBidi"/>
          <w:color w:val="222222"/>
        </w:rPr>
        <w:t xml:space="preserve"> written</w:t>
      </w:r>
      <w:r w:rsidRPr="00390CF5">
        <w:rPr>
          <w:rFonts w:asciiTheme="minorBidi" w:hAnsiTheme="minorBidi" w:cstheme="minorBidi"/>
          <w:color w:val="222222"/>
        </w:rPr>
        <w:t xml:space="preserve"> by Jeremiah Clarke. </w:t>
      </w:r>
      <w:r w:rsidR="005A6E65">
        <w:rPr>
          <w:rFonts w:asciiTheme="minorBidi" w:hAnsiTheme="minorBidi" w:cstheme="minorBidi"/>
          <w:color w:val="222222"/>
        </w:rPr>
        <w:t>S</w:t>
      </w:r>
      <w:r w:rsidR="00755686" w:rsidRPr="00390CF5">
        <w:rPr>
          <w:rFonts w:asciiTheme="minorBidi" w:hAnsiTheme="minorBidi" w:cstheme="minorBidi"/>
          <w:color w:val="222222"/>
        </w:rPr>
        <w:t>oloists from Israel and abroad will include</w:t>
      </w:r>
      <w:r w:rsidRPr="00390CF5">
        <w:rPr>
          <w:rFonts w:asciiTheme="minorBidi" w:hAnsiTheme="minorBidi" w:cstheme="minorBidi"/>
          <w:color w:val="222222"/>
        </w:rPr>
        <w:t xml:space="preserve"> Yuval Oren, Simon </w:t>
      </w:r>
      <w:proofErr w:type="spellStart"/>
      <w:r w:rsidRPr="00390CF5">
        <w:rPr>
          <w:rFonts w:asciiTheme="minorBidi" w:hAnsiTheme="minorBidi" w:cstheme="minorBidi"/>
          <w:color w:val="222222"/>
        </w:rPr>
        <w:t>Lil</w:t>
      </w:r>
      <w:r w:rsidR="003F0379">
        <w:rPr>
          <w:rFonts w:asciiTheme="minorBidi" w:hAnsiTheme="minorBidi" w:cstheme="minorBidi"/>
          <w:color w:val="222222"/>
        </w:rPr>
        <w:t>ly</w:t>
      </w:r>
      <w:r w:rsidRPr="00390CF5">
        <w:rPr>
          <w:rFonts w:asciiTheme="minorBidi" w:hAnsiTheme="minorBidi" w:cstheme="minorBidi"/>
          <w:color w:val="222222"/>
        </w:rPr>
        <w:t>ston</w:t>
      </w:r>
      <w:r w:rsidR="003F0379">
        <w:rPr>
          <w:rFonts w:asciiTheme="minorBidi" w:hAnsiTheme="minorBidi" w:cstheme="minorBidi"/>
          <w:color w:val="222222"/>
        </w:rPr>
        <w:t>e</w:t>
      </w:r>
      <w:proofErr w:type="spellEnd"/>
      <w:r w:rsidRPr="00390CF5">
        <w:rPr>
          <w:rFonts w:asciiTheme="minorBidi" w:hAnsiTheme="minorBidi" w:cstheme="minorBidi"/>
          <w:color w:val="222222"/>
        </w:rPr>
        <w:t xml:space="preserve">, Vlad </w:t>
      </w:r>
      <w:proofErr w:type="spellStart"/>
      <w:r w:rsidRPr="00390CF5">
        <w:rPr>
          <w:rFonts w:asciiTheme="minorBidi" w:hAnsiTheme="minorBidi" w:cstheme="minorBidi"/>
          <w:color w:val="222222"/>
        </w:rPr>
        <w:t>Shmichkevich</w:t>
      </w:r>
      <w:proofErr w:type="spellEnd"/>
      <w:r w:rsidRPr="00390CF5">
        <w:rPr>
          <w:rFonts w:asciiTheme="minorBidi" w:hAnsiTheme="minorBidi" w:cstheme="minorBidi"/>
          <w:color w:val="222222"/>
        </w:rPr>
        <w:t xml:space="preserve"> and </w:t>
      </w:r>
      <w:proofErr w:type="spellStart"/>
      <w:r w:rsidRPr="00390CF5">
        <w:rPr>
          <w:rFonts w:asciiTheme="minorBidi" w:hAnsiTheme="minorBidi" w:cstheme="minorBidi"/>
          <w:color w:val="222222"/>
        </w:rPr>
        <w:t>Yair</w:t>
      </w:r>
      <w:proofErr w:type="spellEnd"/>
      <w:r w:rsidRPr="00390CF5">
        <w:rPr>
          <w:rFonts w:asciiTheme="minorBidi" w:hAnsiTheme="minorBidi" w:cstheme="minorBidi"/>
          <w:color w:val="222222"/>
        </w:rPr>
        <w:t xml:space="preserve"> </w:t>
      </w:r>
      <w:proofErr w:type="spellStart"/>
      <w:r w:rsidRPr="00390CF5">
        <w:rPr>
          <w:rFonts w:asciiTheme="minorBidi" w:hAnsiTheme="minorBidi" w:cstheme="minorBidi"/>
          <w:color w:val="222222"/>
        </w:rPr>
        <w:t>Polish</w:t>
      </w:r>
      <w:r w:rsidR="005A6E65">
        <w:rPr>
          <w:rFonts w:asciiTheme="minorBidi" w:hAnsiTheme="minorBidi" w:cstheme="minorBidi"/>
          <w:color w:val="222222"/>
        </w:rPr>
        <w:t>oo</w:t>
      </w:r>
      <w:r w:rsidRPr="00390CF5">
        <w:rPr>
          <w:rFonts w:asciiTheme="minorBidi" w:hAnsiTheme="minorBidi" w:cstheme="minorBidi"/>
          <w:color w:val="222222"/>
        </w:rPr>
        <w:t>k</w:t>
      </w:r>
      <w:proofErr w:type="spellEnd"/>
      <w:r w:rsidRPr="00390CF5">
        <w:rPr>
          <w:rFonts w:asciiTheme="minorBidi" w:hAnsiTheme="minorBidi" w:cstheme="minorBidi"/>
          <w:color w:val="222222"/>
        </w:rPr>
        <w:t xml:space="preserve">. The orchestra will be </w:t>
      </w:r>
      <w:r w:rsidR="00755686" w:rsidRPr="00390CF5">
        <w:rPr>
          <w:rFonts w:asciiTheme="minorBidi" w:hAnsiTheme="minorBidi" w:cstheme="minorBidi"/>
          <w:color w:val="222222"/>
        </w:rPr>
        <w:t>conducted</w:t>
      </w:r>
      <w:r w:rsidRPr="00390CF5">
        <w:rPr>
          <w:rFonts w:asciiTheme="minorBidi" w:hAnsiTheme="minorBidi" w:cstheme="minorBidi"/>
          <w:color w:val="222222"/>
        </w:rPr>
        <w:t xml:space="preserve"> by </w:t>
      </w:r>
      <w:r w:rsidR="005A6E65">
        <w:rPr>
          <w:rFonts w:asciiTheme="minorBidi" w:hAnsiTheme="minorBidi" w:cstheme="minorBidi"/>
          <w:color w:val="222222"/>
        </w:rPr>
        <w:t xml:space="preserve">JBO honorary conductor </w:t>
      </w:r>
      <w:r w:rsidRPr="00390CF5">
        <w:rPr>
          <w:rFonts w:asciiTheme="minorBidi" w:hAnsiTheme="minorBidi" w:cstheme="minorBidi"/>
          <w:color w:val="222222"/>
        </w:rPr>
        <w:t>Andrew Parrot</w:t>
      </w:r>
      <w:r w:rsidR="004A2084">
        <w:rPr>
          <w:rFonts w:asciiTheme="minorBidi" w:hAnsiTheme="minorBidi" w:cstheme="minorBidi"/>
          <w:color w:val="222222"/>
        </w:rPr>
        <w:t>t</w:t>
      </w:r>
      <w:r w:rsidRPr="00390CF5">
        <w:rPr>
          <w:rFonts w:asciiTheme="minorBidi" w:hAnsiTheme="minorBidi" w:cstheme="minorBidi"/>
          <w:color w:val="222222"/>
        </w:rPr>
        <w:t xml:space="preserve"> </w:t>
      </w:r>
      <w:r w:rsidR="005A6E65">
        <w:rPr>
          <w:rFonts w:asciiTheme="minorBidi" w:hAnsiTheme="minorBidi" w:cstheme="minorBidi"/>
          <w:color w:val="222222"/>
        </w:rPr>
        <w:t>(UK).</w:t>
      </w:r>
    </w:p>
    <w:p w14:paraId="36BBB6A5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inorBidi" w:hAnsiTheme="minorBidi" w:cstheme="minorBidi"/>
          <w:color w:val="222222"/>
        </w:rPr>
      </w:pPr>
    </w:p>
    <w:p w14:paraId="5A5AA4D1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inorBidi" w:hAnsiTheme="minorBidi" w:cstheme="minorBidi"/>
          <w:b/>
          <w:bCs/>
          <w:color w:val="222222"/>
        </w:rPr>
      </w:pPr>
    </w:p>
    <w:p w14:paraId="6271CDB3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Theme="minorBidi" w:hAnsiTheme="minorBidi" w:cstheme="minorBidi"/>
          <w:b/>
          <w:bCs/>
          <w:color w:val="222222"/>
        </w:rPr>
      </w:pPr>
      <w:r w:rsidRPr="00390CF5">
        <w:rPr>
          <w:rFonts w:asciiTheme="minorBidi" w:hAnsiTheme="minorBidi" w:cstheme="minorBidi"/>
          <w:b/>
          <w:bCs/>
          <w:color w:val="222222"/>
        </w:rPr>
        <w:t xml:space="preserve">29.11 - Zucker </w:t>
      </w:r>
      <w:r w:rsidRPr="00390CF5">
        <w:rPr>
          <w:rFonts w:asciiTheme="minorBidi" w:hAnsiTheme="minorBidi" w:cstheme="minorBidi" w:hint="cs"/>
          <w:b/>
          <w:bCs/>
          <w:color w:val="222222"/>
        </w:rPr>
        <w:t>A</w:t>
      </w:r>
      <w:r w:rsidRPr="00390CF5">
        <w:rPr>
          <w:rFonts w:asciiTheme="minorBidi" w:hAnsiTheme="minorBidi" w:cstheme="minorBidi"/>
          <w:b/>
          <w:bCs/>
          <w:color w:val="222222"/>
        </w:rPr>
        <w:t xml:space="preserve">uditorium, </w:t>
      </w:r>
      <w:proofErr w:type="spellStart"/>
      <w:r w:rsidRPr="00390CF5">
        <w:rPr>
          <w:rFonts w:asciiTheme="minorBidi" w:hAnsiTheme="minorBidi" w:cstheme="minorBidi"/>
          <w:b/>
          <w:bCs/>
          <w:color w:val="222222"/>
        </w:rPr>
        <w:t>Heikhal</w:t>
      </w:r>
      <w:proofErr w:type="spellEnd"/>
      <w:r w:rsidRPr="00390CF5">
        <w:rPr>
          <w:rFonts w:asciiTheme="minorBidi" w:hAnsiTheme="minorBidi" w:cstheme="minorBidi"/>
          <w:b/>
          <w:bCs/>
          <w:color w:val="222222"/>
        </w:rPr>
        <w:t xml:space="preserve"> </w:t>
      </w:r>
      <w:proofErr w:type="spellStart"/>
      <w:r w:rsidRPr="00390CF5">
        <w:rPr>
          <w:rFonts w:asciiTheme="minorBidi" w:hAnsiTheme="minorBidi" w:cstheme="minorBidi"/>
          <w:b/>
          <w:bCs/>
          <w:color w:val="222222"/>
        </w:rPr>
        <w:t>Hatarbut</w:t>
      </w:r>
      <w:proofErr w:type="spellEnd"/>
      <w:r w:rsidRPr="00390CF5">
        <w:rPr>
          <w:rFonts w:asciiTheme="minorBidi" w:hAnsiTheme="minorBidi" w:cstheme="minorBidi"/>
          <w:b/>
          <w:bCs/>
          <w:color w:val="222222"/>
        </w:rPr>
        <w:t>, Tel Aviv (20:00)</w:t>
      </w:r>
    </w:p>
    <w:p w14:paraId="42ED3BD2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Theme="minorBidi" w:hAnsiTheme="minorBidi" w:cstheme="minorBidi"/>
          <w:b/>
          <w:bCs/>
          <w:color w:val="222222"/>
        </w:rPr>
      </w:pPr>
      <w:r w:rsidRPr="00390CF5">
        <w:rPr>
          <w:rFonts w:asciiTheme="minorBidi" w:hAnsiTheme="minorBidi" w:cstheme="minorBidi"/>
          <w:b/>
          <w:bCs/>
          <w:color w:val="222222"/>
        </w:rPr>
        <w:t>1.12 - The Greek Orthodox Church of Haifa (13:00)</w:t>
      </w:r>
    </w:p>
    <w:p w14:paraId="221CC16E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Theme="minorBidi" w:hAnsiTheme="minorBidi" w:cstheme="minorBidi"/>
          <w:b/>
          <w:bCs/>
          <w:color w:val="222222"/>
        </w:rPr>
      </w:pPr>
      <w:r w:rsidRPr="00390CF5">
        <w:rPr>
          <w:rFonts w:asciiTheme="minorBidi" w:hAnsiTheme="minorBidi" w:cstheme="minorBidi"/>
          <w:b/>
          <w:bCs/>
          <w:color w:val="222222"/>
        </w:rPr>
        <w:t>2.12 - The International YMCA Jerusalem (20:00)</w:t>
      </w:r>
    </w:p>
    <w:p w14:paraId="44356025" w14:textId="77777777" w:rsidR="00755686" w:rsidRPr="00390CF5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Theme="minorBidi" w:hAnsiTheme="minorBidi" w:cstheme="minorBidi"/>
          <w:b/>
          <w:bCs/>
          <w:color w:val="222222"/>
        </w:rPr>
      </w:pPr>
    </w:p>
    <w:p w14:paraId="4EB63459" w14:textId="77777777" w:rsidR="00755686" w:rsidRPr="00755686" w:rsidRDefault="00755686" w:rsidP="007556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jc w:val="center"/>
        <w:rPr>
          <w:rFonts w:asciiTheme="minorBidi" w:hAnsiTheme="minorBidi" w:cstheme="minorBidi"/>
          <w:color w:val="222222"/>
        </w:rPr>
      </w:pPr>
    </w:p>
    <w:p w14:paraId="3F030A0E" w14:textId="452325E4" w:rsidR="00B11F02" w:rsidRPr="00755686" w:rsidRDefault="00755686" w:rsidP="00755686">
      <w:pPr>
        <w:pStyle w:val="1"/>
        <w:shd w:val="clear" w:color="auto" w:fill="FFFFFF"/>
        <w:bidi w:val="0"/>
        <w:spacing w:before="0" w:after="0" w:line="278" w:lineRule="atLeast"/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  <w:rtl/>
        </w:rPr>
      </w:pP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  <w:rtl/>
        </w:rPr>
        <w:t>"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T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he most overwhelming music I've ever put on stage</w:t>
      </w:r>
      <w:r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"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, said 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prominent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director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Peter Sell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a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rs,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about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"The Indian Queen"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the last opera written by Henry Purcell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who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died </w:t>
      </w:r>
      <w:r w:rsidR="003F0379"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at the 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very young </w:t>
      </w:r>
      <w:r w:rsidR="003F0379"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age of 36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before completing it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.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Despite his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early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death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Henry Purcell's music is undoubtedly inherent in the DNA of British music. This is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evident in the music of rock bands from the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‘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70s and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‘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80s, such as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The Who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and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The </w:t>
      </w:r>
      <w:proofErr w:type="spellStart"/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Petshop</w:t>
      </w:r>
      <w:proofErr w:type="spellEnd"/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Boys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who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integrated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Purcell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’s music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into their 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performance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s and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of course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in the music of British composers from 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Purcell’s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time and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into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the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20t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h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century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among them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Benjamin Britten and Michael N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y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man.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Purcell’s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music has been incorporated into a huge variety of films</w:t>
      </w:r>
      <w:r w:rsidR="007274EB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,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including "The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Clockwork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Orange", "The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Draughtman's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Contract", "Pride and Prejudice"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and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"Kramer vs. Kramer"</w:t>
      </w:r>
      <w:r w:rsidR="004A2084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.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Even in his time, his theatrical works were a constant source of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popular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hits. </w:t>
      </w:r>
      <w:r w:rsidR="0074676B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“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The Indian Queen" was 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intend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ed to be another link in the success chain, but a production crisis in the theater </w:t>
      </w:r>
      <w:r w:rsidR="005A6E65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stood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in the way of </w:t>
      </w:r>
      <w:r w:rsidR="003F0379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its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success. In the end, Purcell died 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towards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the end of writing the piece and his brother, Daniel, </w:t>
      </w:r>
      <w:r w:rsidR="005E1E2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completed the</w:t>
      </w:r>
      <w:r w:rsidR="00C55953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 xml:space="preserve"> music of the 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</w:rPr>
        <w:t>final act</w:t>
      </w:r>
      <w:r w:rsidRPr="00755686">
        <w:rPr>
          <w:rFonts w:asciiTheme="minorBidi" w:eastAsia="Times New Roman" w:hAnsiTheme="minorBidi"/>
          <w:b w:val="0"/>
          <w:bCs w:val="0"/>
          <w:color w:val="222222"/>
          <w:kern w:val="0"/>
          <w:sz w:val="24"/>
          <w:szCs w:val="24"/>
          <w:rtl/>
        </w:rPr>
        <w:t>.</w:t>
      </w:r>
    </w:p>
    <w:p w14:paraId="72A59F1D" w14:textId="77777777" w:rsidR="00755686" w:rsidRPr="00755686" w:rsidRDefault="00755686" w:rsidP="00552C7A">
      <w:pPr>
        <w:rPr>
          <w:rFonts w:asciiTheme="minorBidi" w:hAnsiTheme="minorBidi" w:cstheme="minorBidi"/>
          <w:color w:val="222222"/>
          <w:rtl/>
        </w:rPr>
      </w:pPr>
    </w:p>
    <w:p w14:paraId="56D6082E" w14:textId="35F59B22" w:rsidR="00DA515E" w:rsidRDefault="00C55953" w:rsidP="00C55953">
      <w:pPr>
        <w:bidi w:val="0"/>
        <w:rPr>
          <w:rFonts w:asciiTheme="minorBidi" w:hAnsiTheme="minorBidi" w:cstheme="minorBidi"/>
          <w:color w:val="222222"/>
        </w:rPr>
      </w:pPr>
      <w:r w:rsidRPr="00C55953">
        <w:rPr>
          <w:rFonts w:asciiTheme="minorBidi" w:hAnsiTheme="minorBidi" w:cstheme="minorBidi"/>
          <w:color w:val="222222"/>
          <w:rtl/>
        </w:rPr>
        <w:t>"</w:t>
      </w:r>
      <w:r w:rsidRPr="00C55953">
        <w:rPr>
          <w:rFonts w:asciiTheme="minorBidi" w:hAnsiTheme="minorBidi" w:cstheme="minorBidi"/>
          <w:color w:val="222222"/>
        </w:rPr>
        <w:t xml:space="preserve">The Indian Queen" is the story of </w:t>
      </w:r>
      <w:r w:rsidR="0041746B">
        <w:rPr>
          <w:rFonts w:asciiTheme="minorBidi" w:hAnsiTheme="minorBidi" w:cstheme="minorBidi"/>
          <w:color w:val="222222"/>
        </w:rPr>
        <w:t xml:space="preserve">King </w:t>
      </w:r>
      <w:proofErr w:type="spellStart"/>
      <w:r w:rsidR="0041746B">
        <w:rPr>
          <w:rFonts w:asciiTheme="minorBidi" w:hAnsiTheme="minorBidi" w:cstheme="minorBidi"/>
          <w:color w:val="222222"/>
        </w:rPr>
        <w:t>Yn</w:t>
      </w:r>
      <w:r w:rsidR="000D4423">
        <w:rPr>
          <w:rFonts w:asciiTheme="minorBidi" w:hAnsiTheme="minorBidi" w:cstheme="minorBidi"/>
          <w:color w:val="222222"/>
        </w:rPr>
        <w:t>c</w:t>
      </w:r>
      <w:r w:rsidR="0041746B">
        <w:rPr>
          <w:rFonts w:asciiTheme="minorBidi" w:hAnsiTheme="minorBidi" w:cstheme="minorBidi"/>
          <w:color w:val="222222"/>
        </w:rPr>
        <w:t>a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 of Peru and his daughter </w:t>
      </w:r>
      <w:proofErr w:type="spellStart"/>
      <w:r w:rsidR="000830A0">
        <w:rPr>
          <w:rFonts w:asciiTheme="minorBidi" w:hAnsiTheme="minorBidi" w:cstheme="minorBidi"/>
          <w:color w:val="222222"/>
        </w:rPr>
        <w:t>Orazia</w:t>
      </w:r>
      <w:proofErr w:type="spellEnd"/>
      <w:r w:rsidR="005E1E26">
        <w:rPr>
          <w:rFonts w:asciiTheme="minorBidi" w:hAnsiTheme="minorBidi" w:cstheme="minorBidi"/>
          <w:color w:val="222222"/>
        </w:rPr>
        <w:t>, o</w:t>
      </w:r>
      <w:r w:rsidRPr="00C55953">
        <w:rPr>
          <w:rFonts w:asciiTheme="minorBidi" w:hAnsiTheme="minorBidi" w:cstheme="minorBidi"/>
          <w:color w:val="222222"/>
        </w:rPr>
        <w:t xml:space="preserve">f </w:t>
      </w:r>
      <w:proofErr w:type="spellStart"/>
      <w:r w:rsidRPr="00C55953">
        <w:rPr>
          <w:rFonts w:asciiTheme="minorBidi" w:hAnsiTheme="minorBidi" w:cstheme="minorBidi"/>
          <w:color w:val="222222"/>
        </w:rPr>
        <w:t>Z</w:t>
      </w:r>
      <w:r>
        <w:rPr>
          <w:rFonts w:asciiTheme="minorBidi" w:hAnsiTheme="minorBidi" w:cstheme="minorBidi"/>
          <w:color w:val="222222"/>
        </w:rPr>
        <w:t>e</w:t>
      </w:r>
      <w:r w:rsidRPr="00C55953">
        <w:rPr>
          <w:rFonts w:asciiTheme="minorBidi" w:hAnsiTheme="minorBidi" w:cstheme="minorBidi"/>
          <w:color w:val="222222"/>
        </w:rPr>
        <w:t>mp</w:t>
      </w:r>
      <w:r>
        <w:rPr>
          <w:rFonts w:asciiTheme="minorBidi" w:hAnsiTheme="minorBidi" w:cstheme="minorBidi"/>
          <w:color w:val="222222"/>
        </w:rPr>
        <w:t>o</w:t>
      </w:r>
      <w:r w:rsidRPr="00C55953">
        <w:rPr>
          <w:rFonts w:asciiTheme="minorBidi" w:hAnsiTheme="minorBidi" w:cstheme="minorBidi"/>
          <w:color w:val="222222"/>
        </w:rPr>
        <w:t>al</w:t>
      </w:r>
      <w:r w:rsidR="000830A0">
        <w:rPr>
          <w:rFonts w:asciiTheme="minorBidi" w:hAnsiTheme="minorBidi" w:cstheme="minorBidi"/>
          <w:color w:val="222222"/>
        </w:rPr>
        <w:t>l</w:t>
      </w:r>
      <w:r w:rsidRPr="00C55953">
        <w:rPr>
          <w:rFonts w:asciiTheme="minorBidi" w:hAnsiTheme="minorBidi" w:cstheme="minorBidi"/>
          <w:color w:val="222222"/>
        </w:rPr>
        <w:t>a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, the tyrannical ruler of Mexico and her son </w:t>
      </w:r>
      <w:proofErr w:type="spellStart"/>
      <w:r w:rsidRPr="00C55953">
        <w:rPr>
          <w:rFonts w:asciiTheme="minorBidi" w:hAnsiTheme="minorBidi" w:cstheme="minorBidi"/>
          <w:color w:val="222222"/>
        </w:rPr>
        <w:t>A</w:t>
      </w:r>
      <w:r w:rsidR="000830A0">
        <w:rPr>
          <w:rFonts w:asciiTheme="minorBidi" w:hAnsiTheme="minorBidi" w:cstheme="minorBidi"/>
          <w:color w:val="222222"/>
        </w:rPr>
        <w:t>cac</w:t>
      </w:r>
      <w:r w:rsidRPr="00C55953">
        <w:rPr>
          <w:rFonts w:asciiTheme="minorBidi" w:hAnsiTheme="minorBidi" w:cstheme="minorBidi"/>
          <w:color w:val="222222"/>
        </w:rPr>
        <w:t>is</w:t>
      </w:r>
      <w:proofErr w:type="spellEnd"/>
      <w:r w:rsidR="005E1E26">
        <w:rPr>
          <w:rFonts w:asciiTheme="minorBidi" w:hAnsiTheme="minorBidi" w:cstheme="minorBidi"/>
          <w:color w:val="222222"/>
        </w:rPr>
        <w:t>, o</w:t>
      </w:r>
      <w:r w:rsidRPr="00C55953">
        <w:rPr>
          <w:rFonts w:asciiTheme="minorBidi" w:hAnsiTheme="minorBidi" w:cstheme="minorBidi"/>
          <w:color w:val="222222"/>
        </w:rPr>
        <w:t xml:space="preserve">f the </w:t>
      </w:r>
      <w:r w:rsidR="000C5768">
        <w:rPr>
          <w:rFonts w:asciiTheme="minorBidi" w:hAnsiTheme="minorBidi" w:cstheme="minorBidi"/>
          <w:color w:val="222222"/>
        </w:rPr>
        <w:t xml:space="preserve">army minister </w:t>
      </w:r>
      <w:r w:rsidRPr="00C55953">
        <w:rPr>
          <w:rFonts w:asciiTheme="minorBidi" w:hAnsiTheme="minorBidi" w:cstheme="minorBidi"/>
          <w:color w:val="222222"/>
        </w:rPr>
        <w:t xml:space="preserve">Montezuma and of the sorcerer </w:t>
      </w:r>
      <w:proofErr w:type="spellStart"/>
      <w:r w:rsidRPr="00C55953">
        <w:rPr>
          <w:rFonts w:asciiTheme="minorBidi" w:hAnsiTheme="minorBidi" w:cstheme="minorBidi"/>
          <w:color w:val="222222"/>
        </w:rPr>
        <w:t>Ism</w:t>
      </w:r>
      <w:r>
        <w:rPr>
          <w:rFonts w:asciiTheme="minorBidi" w:hAnsiTheme="minorBidi" w:cstheme="minorBidi"/>
          <w:color w:val="222222"/>
        </w:rPr>
        <w:t>e</w:t>
      </w:r>
      <w:r w:rsidRPr="00C55953">
        <w:rPr>
          <w:rFonts w:asciiTheme="minorBidi" w:hAnsiTheme="minorBidi" w:cstheme="minorBidi"/>
          <w:color w:val="222222"/>
        </w:rPr>
        <w:t>ron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. The subject of the play - the disintegration of a legal dynasty from which the monarchy was robbed - </w:t>
      </w:r>
      <w:r w:rsidR="005E1E26">
        <w:rPr>
          <w:rFonts w:asciiTheme="minorBidi" w:hAnsiTheme="minorBidi" w:cstheme="minorBidi"/>
          <w:color w:val="222222"/>
        </w:rPr>
        <w:t>reflect</w:t>
      </w:r>
      <w:r w:rsidRPr="00C55953">
        <w:rPr>
          <w:rFonts w:asciiTheme="minorBidi" w:hAnsiTheme="minorBidi" w:cstheme="minorBidi"/>
          <w:color w:val="222222"/>
        </w:rPr>
        <w:t xml:space="preserve">s political events of that period in England, the days of Charles II's return to power. The Jerusalem Baroque Orchestra will perform scenes from "The Indian Queen" and a number </w:t>
      </w:r>
      <w:proofErr w:type="gramStart"/>
      <w:r w:rsidRPr="00C55953">
        <w:rPr>
          <w:rFonts w:asciiTheme="minorBidi" w:hAnsiTheme="minorBidi" w:cstheme="minorBidi"/>
          <w:color w:val="222222"/>
        </w:rPr>
        <w:t xml:space="preserve">of </w:t>
      </w:r>
      <w:r w:rsidR="000C5768">
        <w:rPr>
          <w:rFonts w:asciiTheme="minorBidi" w:hAnsiTheme="minorBidi" w:cstheme="minorBidi"/>
          <w:color w:val="222222"/>
        </w:rPr>
        <w:t xml:space="preserve"> much</w:t>
      </w:r>
      <w:proofErr w:type="gramEnd"/>
      <w:r w:rsidR="000C5768">
        <w:rPr>
          <w:rFonts w:asciiTheme="minorBidi" w:hAnsiTheme="minorBidi" w:cstheme="minorBidi"/>
          <w:color w:val="222222"/>
        </w:rPr>
        <w:t xml:space="preserve"> </w:t>
      </w:r>
      <w:r w:rsidRPr="00C55953">
        <w:rPr>
          <w:rFonts w:asciiTheme="minorBidi" w:hAnsiTheme="minorBidi" w:cstheme="minorBidi"/>
          <w:color w:val="222222"/>
        </w:rPr>
        <w:t xml:space="preserve">loved compositions by the composer: </w:t>
      </w:r>
      <w:proofErr w:type="spellStart"/>
      <w:r>
        <w:rPr>
          <w:rFonts w:asciiTheme="minorBidi" w:hAnsiTheme="minorBidi" w:cstheme="minorBidi"/>
          <w:color w:val="222222"/>
        </w:rPr>
        <w:t>Chaconny</w:t>
      </w:r>
      <w:proofErr w:type="spellEnd"/>
      <w:r>
        <w:rPr>
          <w:rFonts w:asciiTheme="minorBidi" w:hAnsiTheme="minorBidi" w:cstheme="minorBidi"/>
          <w:color w:val="222222"/>
        </w:rPr>
        <w:t xml:space="preserve"> in G</w:t>
      </w:r>
      <w:r w:rsidRPr="00C55953">
        <w:rPr>
          <w:rFonts w:asciiTheme="minorBidi" w:hAnsiTheme="minorBidi" w:cstheme="minorBidi"/>
          <w:color w:val="222222"/>
        </w:rPr>
        <w:t xml:space="preserve"> and Three </w:t>
      </w:r>
      <w:r w:rsidR="003F0379">
        <w:rPr>
          <w:rFonts w:asciiTheme="minorBidi" w:hAnsiTheme="minorBidi" w:cstheme="minorBidi"/>
          <w:color w:val="222222"/>
        </w:rPr>
        <w:t>P</w:t>
      </w:r>
      <w:r w:rsidRPr="00C55953">
        <w:rPr>
          <w:rFonts w:asciiTheme="minorBidi" w:hAnsiTheme="minorBidi" w:cstheme="minorBidi"/>
          <w:color w:val="222222"/>
        </w:rPr>
        <w:t xml:space="preserve">arts upon a </w:t>
      </w:r>
      <w:r w:rsidR="003F0379">
        <w:rPr>
          <w:rFonts w:asciiTheme="minorBidi" w:hAnsiTheme="minorBidi" w:cstheme="minorBidi"/>
          <w:color w:val="222222"/>
        </w:rPr>
        <w:t>G</w:t>
      </w:r>
      <w:r w:rsidRPr="00C55953">
        <w:rPr>
          <w:rFonts w:asciiTheme="minorBidi" w:hAnsiTheme="minorBidi" w:cstheme="minorBidi"/>
          <w:color w:val="222222"/>
        </w:rPr>
        <w:t>round. In addition, the "</w:t>
      </w:r>
      <w:r>
        <w:rPr>
          <w:rFonts w:asciiTheme="minorBidi" w:hAnsiTheme="minorBidi" w:cstheme="minorBidi"/>
          <w:color w:val="222222"/>
        </w:rPr>
        <w:t xml:space="preserve">Ode on the </w:t>
      </w:r>
      <w:r w:rsidR="003F0379">
        <w:rPr>
          <w:rFonts w:asciiTheme="minorBidi" w:hAnsiTheme="minorBidi" w:cstheme="minorBidi"/>
          <w:color w:val="222222"/>
        </w:rPr>
        <w:t>D</w:t>
      </w:r>
      <w:r>
        <w:rPr>
          <w:rFonts w:asciiTheme="minorBidi" w:hAnsiTheme="minorBidi" w:cstheme="minorBidi"/>
          <w:color w:val="222222"/>
        </w:rPr>
        <w:t xml:space="preserve">eath </w:t>
      </w:r>
      <w:r w:rsidR="003F0379">
        <w:rPr>
          <w:rFonts w:asciiTheme="minorBidi" w:hAnsiTheme="minorBidi" w:cstheme="minorBidi"/>
          <w:color w:val="222222"/>
        </w:rPr>
        <w:t xml:space="preserve">of </w:t>
      </w:r>
      <w:r w:rsidRPr="00C55953">
        <w:rPr>
          <w:rFonts w:asciiTheme="minorBidi" w:hAnsiTheme="minorBidi" w:cstheme="minorBidi"/>
          <w:color w:val="222222"/>
        </w:rPr>
        <w:t>Henry Purcell" by Jeremiah Clark</w:t>
      </w:r>
      <w:r w:rsidR="003F0379">
        <w:rPr>
          <w:rFonts w:asciiTheme="minorBidi" w:hAnsiTheme="minorBidi" w:cstheme="minorBidi"/>
          <w:color w:val="222222"/>
        </w:rPr>
        <w:t>e</w:t>
      </w:r>
      <w:r w:rsidRPr="00C55953">
        <w:rPr>
          <w:rFonts w:asciiTheme="minorBidi" w:hAnsiTheme="minorBidi" w:cstheme="minorBidi"/>
          <w:color w:val="222222"/>
        </w:rPr>
        <w:t xml:space="preserve"> will be performed in</w:t>
      </w:r>
      <w:r>
        <w:rPr>
          <w:rFonts w:asciiTheme="minorBidi" w:hAnsiTheme="minorBidi" w:cstheme="minorBidi"/>
          <w:color w:val="222222"/>
        </w:rPr>
        <w:t xml:space="preserve"> </w:t>
      </w:r>
      <w:r w:rsidR="003F0379">
        <w:rPr>
          <w:rFonts w:asciiTheme="minorBidi" w:hAnsiTheme="minorBidi" w:cstheme="minorBidi"/>
          <w:color w:val="222222"/>
        </w:rPr>
        <w:t>its</w:t>
      </w:r>
      <w:r w:rsidRPr="00C55953">
        <w:rPr>
          <w:rFonts w:asciiTheme="minorBidi" w:hAnsiTheme="minorBidi" w:cstheme="minorBidi"/>
          <w:color w:val="222222"/>
        </w:rPr>
        <w:t xml:space="preserve"> Israeli premiere. This </w:t>
      </w:r>
      <w:r w:rsidRPr="00C55953">
        <w:rPr>
          <w:rFonts w:asciiTheme="minorBidi" w:hAnsiTheme="minorBidi" w:cstheme="minorBidi"/>
          <w:color w:val="222222"/>
        </w:rPr>
        <w:lastRenderedPageBreak/>
        <w:t>extraordinary work, full of direct</w:t>
      </w:r>
      <w:r w:rsidR="004A2084">
        <w:rPr>
          <w:rFonts w:asciiTheme="minorBidi" w:hAnsiTheme="minorBidi" w:cstheme="minorBidi"/>
          <w:color w:val="222222"/>
        </w:rPr>
        <w:t>-</w:t>
      </w:r>
      <w:r w:rsidRPr="00C55953">
        <w:rPr>
          <w:rFonts w:asciiTheme="minorBidi" w:hAnsiTheme="minorBidi" w:cstheme="minorBidi"/>
          <w:color w:val="222222"/>
        </w:rPr>
        <w:t xml:space="preserve"> and indirect references to Purcell's style, was written by the young composer who</w:t>
      </w:r>
      <w:r w:rsidR="003F0379">
        <w:rPr>
          <w:rFonts w:asciiTheme="minorBidi" w:hAnsiTheme="minorBidi" w:cstheme="minorBidi"/>
          <w:color w:val="222222"/>
        </w:rPr>
        <w:t>,</w:t>
      </w:r>
      <w:r w:rsidRPr="00C55953">
        <w:rPr>
          <w:rFonts w:asciiTheme="minorBidi" w:hAnsiTheme="minorBidi" w:cstheme="minorBidi"/>
          <w:color w:val="222222"/>
        </w:rPr>
        <w:t xml:space="preserve"> soon after </w:t>
      </w:r>
      <w:r w:rsidR="005E1E26">
        <w:rPr>
          <w:rFonts w:asciiTheme="minorBidi" w:hAnsiTheme="minorBidi" w:cstheme="minorBidi"/>
          <w:color w:val="222222"/>
        </w:rPr>
        <w:t>that</w:t>
      </w:r>
      <w:r w:rsidR="003F0379">
        <w:rPr>
          <w:rFonts w:asciiTheme="minorBidi" w:hAnsiTheme="minorBidi" w:cstheme="minorBidi"/>
          <w:color w:val="222222"/>
        </w:rPr>
        <w:t>,</w:t>
      </w:r>
      <w:r w:rsidR="005E1E26">
        <w:rPr>
          <w:rFonts w:asciiTheme="minorBidi" w:hAnsiTheme="minorBidi" w:cstheme="minorBidi"/>
          <w:color w:val="222222"/>
        </w:rPr>
        <w:t xml:space="preserve"> </w:t>
      </w:r>
      <w:r w:rsidRPr="00C55953">
        <w:rPr>
          <w:rFonts w:asciiTheme="minorBidi" w:hAnsiTheme="minorBidi" w:cstheme="minorBidi"/>
          <w:color w:val="222222"/>
        </w:rPr>
        <w:t xml:space="preserve">took his </w:t>
      </w:r>
      <w:r>
        <w:rPr>
          <w:rFonts w:asciiTheme="minorBidi" w:hAnsiTheme="minorBidi" w:cstheme="minorBidi"/>
          <w:color w:val="222222"/>
        </w:rPr>
        <w:t xml:space="preserve">own </w:t>
      </w:r>
      <w:r w:rsidRPr="00C55953">
        <w:rPr>
          <w:rFonts w:asciiTheme="minorBidi" w:hAnsiTheme="minorBidi" w:cstheme="minorBidi"/>
          <w:color w:val="222222"/>
        </w:rPr>
        <w:t xml:space="preserve">life. The </w:t>
      </w:r>
      <w:r w:rsidR="000C5768">
        <w:rPr>
          <w:rFonts w:asciiTheme="minorBidi" w:hAnsiTheme="minorBidi" w:cstheme="minorBidi"/>
          <w:color w:val="222222"/>
        </w:rPr>
        <w:t>JBO</w:t>
      </w:r>
      <w:r w:rsidRPr="00C55953">
        <w:rPr>
          <w:rFonts w:asciiTheme="minorBidi" w:hAnsiTheme="minorBidi" w:cstheme="minorBidi"/>
          <w:color w:val="222222"/>
        </w:rPr>
        <w:t xml:space="preserve"> will be </w:t>
      </w:r>
      <w:r>
        <w:rPr>
          <w:rFonts w:asciiTheme="minorBidi" w:hAnsiTheme="minorBidi" w:cstheme="minorBidi"/>
          <w:color w:val="222222"/>
        </w:rPr>
        <w:t>conducted</w:t>
      </w:r>
      <w:r w:rsidRPr="00C55953">
        <w:rPr>
          <w:rFonts w:asciiTheme="minorBidi" w:hAnsiTheme="minorBidi" w:cstheme="minorBidi"/>
          <w:color w:val="222222"/>
        </w:rPr>
        <w:t xml:space="preserve"> by </w:t>
      </w:r>
      <w:r w:rsidR="005E1E26">
        <w:rPr>
          <w:rFonts w:asciiTheme="minorBidi" w:hAnsiTheme="minorBidi" w:cstheme="minorBidi"/>
          <w:color w:val="222222"/>
        </w:rPr>
        <w:t xml:space="preserve">Maestro </w:t>
      </w:r>
      <w:r w:rsidRPr="00C55953">
        <w:rPr>
          <w:rFonts w:asciiTheme="minorBidi" w:hAnsiTheme="minorBidi" w:cstheme="minorBidi"/>
          <w:color w:val="222222"/>
        </w:rPr>
        <w:t>Andrew Parro</w:t>
      </w:r>
      <w:r>
        <w:rPr>
          <w:rFonts w:asciiTheme="minorBidi" w:hAnsiTheme="minorBidi" w:cstheme="minorBidi"/>
          <w:color w:val="222222"/>
        </w:rPr>
        <w:t>t</w:t>
      </w:r>
      <w:r w:rsidRPr="00C55953">
        <w:rPr>
          <w:rFonts w:asciiTheme="minorBidi" w:hAnsiTheme="minorBidi" w:cstheme="minorBidi"/>
          <w:color w:val="222222"/>
        </w:rPr>
        <w:t>t (</w:t>
      </w:r>
      <w:r w:rsidR="005E1E26">
        <w:rPr>
          <w:rFonts w:asciiTheme="minorBidi" w:hAnsiTheme="minorBidi" w:cstheme="minorBidi"/>
          <w:color w:val="222222"/>
        </w:rPr>
        <w:t>UK</w:t>
      </w:r>
      <w:r w:rsidRPr="00C55953">
        <w:rPr>
          <w:rFonts w:asciiTheme="minorBidi" w:hAnsiTheme="minorBidi" w:cstheme="minorBidi"/>
          <w:color w:val="222222"/>
        </w:rPr>
        <w:t>)</w:t>
      </w:r>
      <w:r w:rsidR="004A2084">
        <w:rPr>
          <w:rFonts w:asciiTheme="minorBidi" w:hAnsiTheme="minorBidi" w:cstheme="minorBidi"/>
          <w:color w:val="222222"/>
        </w:rPr>
        <w:t>;</w:t>
      </w:r>
      <w:r w:rsidRPr="00C55953">
        <w:rPr>
          <w:rFonts w:asciiTheme="minorBidi" w:hAnsiTheme="minorBidi" w:cstheme="minorBidi"/>
          <w:color w:val="222222"/>
        </w:rPr>
        <w:t xml:space="preserve"> soloists will include soprano Yuval Oren, </w:t>
      </w:r>
      <w:r>
        <w:rPr>
          <w:rFonts w:asciiTheme="minorBidi" w:hAnsiTheme="minorBidi" w:cstheme="minorBidi"/>
          <w:color w:val="222222"/>
        </w:rPr>
        <w:t>alto</w:t>
      </w:r>
      <w:r w:rsidRPr="00C55953">
        <w:rPr>
          <w:rFonts w:asciiTheme="minorBidi" w:hAnsiTheme="minorBidi" w:cstheme="minorBidi"/>
          <w:color w:val="222222"/>
        </w:rPr>
        <w:t xml:space="preserve"> Simon </w:t>
      </w:r>
      <w:proofErr w:type="spellStart"/>
      <w:r w:rsidRPr="00C55953">
        <w:rPr>
          <w:rFonts w:asciiTheme="minorBidi" w:hAnsiTheme="minorBidi" w:cstheme="minorBidi"/>
          <w:color w:val="222222"/>
        </w:rPr>
        <w:t>Lil</w:t>
      </w:r>
      <w:r w:rsidR="005E1E26">
        <w:rPr>
          <w:rFonts w:asciiTheme="minorBidi" w:hAnsiTheme="minorBidi" w:cstheme="minorBidi"/>
          <w:color w:val="222222"/>
        </w:rPr>
        <w:t>l</w:t>
      </w:r>
      <w:r>
        <w:rPr>
          <w:rFonts w:asciiTheme="minorBidi" w:hAnsiTheme="minorBidi" w:cstheme="minorBidi"/>
          <w:color w:val="222222"/>
        </w:rPr>
        <w:t>y</w:t>
      </w:r>
      <w:r w:rsidRPr="00C55953">
        <w:rPr>
          <w:rFonts w:asciiTheme="minorBidi" w:hAnsiTheme="minorBidi" w:cstheme="minorBidi"/>
          <w:color w:val="222222"/>
        </w:rPr>
        <w:t>ston</w:t>
      </w:r>
      <w:r>
        <w:rPr>
          <w:rFonts w:asciiTheme="minorBidi" w:hAnsiTheme="minorBidi" w:cstheme="minorBidi"/>
          <w:color w:val="222222"/>
        </w:rPr>
        <w:t>e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 (</w:t>
      </w:r>
      <w:r w:rsidR="005E1E26">
        <w:rPr>
          <w:rFonts w:asciiTheme="minorBidi" w:hAnsiTheme="minorBidi" w:cstheme="minorBidi"/>
          <w:color w:val="222222"/>
        </w:rPr>
        <w:t>UK</w:t>
      </w:r>
      <w:r w:rsidRPr="00C55953">
        <w:rPr>
          <w:rFonts w:asciiTheme="minorBidi" w:hAnsiTheme="minorBidi" w:cstheme="minorBidi"/>
          <w:color w:val="222222"/>
        </w:rPr>
        <w:t xml:space="preserve">), tenor Vlad </w:t>
      </w:r>
      <w:proofErr w:type="spellStart"/>
      <w:r w:rsidRPr="00C55953">
        <w:rPr>
          <w:rFonts w:asciiTheme="minorBidi" w:hAnsiTheme="minorBidi" w:cstheme="minorBidi"/>
          <w:color w:val="222222"/>
        </w:rPr>
        <w:t>Shmichkevich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 (Russia</w:t>
      </w:r>
      <w:r w:rsidR="005E1E26">
        <w:rPr>
          <w:rFonts w:asciiTheme="minorBidi" w:hAnsiTheme="minorBidi" w:cstheme="minorBidi"/>
          <w:color w:val="222222"/>
        </w:rPr>
        <w:t>/</w:t>
      </w:r>
      <w:r w:rsidRPr="00C55953">
        <w:rPr>
          <w:rFonts w:asciiTheme="minorBidi" w:hAnsiTheme="minorBidi" w:cstheme="minorBidi"/>
          <w:color w:val="222222"/>
        </w:rPr>
        <w:t xml:space="preserve">Ireland) and bass </w:t>
      </w:r>
      <w:proofErr w:type="spellStart"/>
      <w:r w:rsidRPr="00C55953">
        <w:rPr>
          <w:rFonts w:asciiTheme="minorBidi" w:hAnsiTheme="minorBidi" w:cstheme="minorBidi"/>
          <w:color w:val="222222"/>
        </w:rPr>
        <w:t>Yair</w:t>
      </w:r>
      <w:proofErr w:type="spellEnd"/>
      <w:r w:rsidRPr="00C55953">
        <w:rPr>
          <w:rFonts w:asciiTheme="minorBidi" w:hAnsiTheme="minorBidi" w:cstheme="minorBidi"/>
          <w:color w:val="222222"/>
        </w:rPr>
        <w:t xml:space="preserve"> </w:t>
      </w:r>
      <w:proofErr w:type="spellStart"/>
      <w:r w:rsidRPr="00C55953">
        <w:rPr>
          <w:rFonts w:asciiTheme="minorBidi" w:hAnsiTheme="minorBidi" w:cstheme="minorBidi"/>
          <w:color w:val="222222"/>
        </w:rPr>
        <w:t>Polish</w:t>
      </w:r>
      <w:r>
        <w:rPr>
          <w:rFonts w:asciiTheme="minorBidi" w:hAnsiTheme="minorBidi" w:cstheme="minorBidi"/>
          <w:color w:val="222222"/>
        </w:rPr>
        <w:t>oo</w:t>
      </w:r>
      <w:r w:rsidRPr="00C55953">
        <w:rPr>
          <w:rFonts w:asciiTheme="minorBidi" w:hAnsiTheme="minorBidi" w:cstheme="minorBidi"/>
          <w:color w:val="222222"/>
        </w:rPr>
        <w:t>k</w:t>
      </w:r>
      <w:proofErr w:type="spellEnd"/>
      <w:r w:rsidRPr="00C55953">
        <w:rPr>
          <w:rFonts w:asciiTheme="minorBidi" w:hAnsiTheme="minorBidi" w:cstheme="minorBidi"/>
          <w:color w:val="222222"/>
          <w:rtl/>
        </w:rPr>
        <w:t>.</w:t>
      </w:r>
    </w:p>
    <w:p w14:paraId="6C04B53C" w14:textId="77777777" w:rsidR="00C55953" w:rsidRDefault="00C55953" w:rsidP="00FF6D2E">
      <w:pPr>
        <w:rPr>
          <w:rFonts w:asciiTheme="minorBidi" w:hAnsiTheme="minorBidi" w:cstheme="minorBidi"/>
          <w:color w:val="222222"/>
          <w:rtl/>
        </w:rPr>
      </w:pPr>
    </w:p>
    <w:p w14:paraId="0BA9A78D" w14:textId="13F58C22" w:rsidR="00C55953" w:rsidRDefault="00C55953" w:rsidP="00C55953">
      <w:pPr>
        <w:bidi w:val="0"/>
        <w:jc w:val="both"/>
        <w:rPr>
          <w:rFonts w:asciiTheme="minorBidi" w:hAnsiTheme="minorBidi" w:cstheme="minorBidi"/>
          <w:color w:val="222222"/>
        </w:rPr>
      </w:pPr>
      <w:r>
        <w:rPr>
          <w:rFonts w:asciiTheme="minorBidi" w:hAnsiTheme="minorBidi" w:cstheme="minorBidi" w:hint="cs"/>
          <w:color w:val="222222"/>
        </w:rPr>
        <w:t>T</w:t>
      </w:r>
      <w:r w:rsidR="004A2084">
        <w:rPr>
          <w:rFonts w:asciiTheme="minorBidi" w:hAnsiTheme="minorBidi" w:cstheme="minorBidi"/>
          <w:color w:val="222222"/>
        </w:rPr>
        <w:t xml:space="preserve">wo of the </w:t>
      </w:r>
      <w:r>
        <w:rPr>
          <w:rFonts w:asciiTheme="minorBidi" w:hAnsiTheme="minorBidi" w:cstheme="minorBidi"/>
          <w:color w:val="222222"/>
        </w:rPr>
        <w:t xml:space="preserve">concerts will be preceded by </w:t>
      </w:r>
      <w:r w:rsidR="003F0379">
        <w:rPr>
          <w:rFonts w:asciiTheme="minorBidi" w:hAnsiTheme="minorBidi" w:cstheme="minorBidi"/>
          <w:color w:val="222222"/>
        </w:rPr>
        <w:t>a</w:t>
      </w:r>
      <w:r>
        <w:rPr>
          <w:rFonts w:asciiTheme="minorBidi" w:hAnsiTheme="minorBidi" w:cstheme="minorBidi"/>
          <w:color w:val="222222"/>
        </w:rPr>
        <w:t xml:space="preserve"> lecture</w:t>
      </w:r>
      <w:r w:rsidR="003F0379">
        <w:rPr>
          <w:rFonts w:asciiTheme="minorBidi" w:hAnsiTheme="minorBidi" w:cstheme="minorBidi"/>
          <w:color w:val="222222"/>
        </w:rPr>
        <w:t xml:space="preserve"> in Hebrew by historian Oded Fe</w:t>
      </w:r>
      <w:r w:rsidR="000C5768">
        <w:rPr>
          <w:rFonts w:asciiTheme="minorBidi" w:hAnsiTheme="minorBidi" w:cstheme="minorBidi"/>
          <w:color w:val="222222"/>
        </w:rPr>
        <w:t>uer</w:t>
      </w:r>
      <w:r w:rsidR="003F0379">
        <w:rPr>
          <w:rFonts w:asciiTheme="minorBidi" w:hAnsiTheme="minorBidi" w:cstheme="minorBidi"/>
          <w:color w:val="222222"/>
        </w:rPr>
        <w:t>stein</w:t>
      </w:r>
      <w:r>
        <w:rPr>
          <w:rFonts w:asciiTheme="minorBidi" w:hAnsiTheme="minorBidi" w:cstheme="minorBidi"/>
          <w:color w:val="222222"/>
        </w:rPr>
        <w:t>: "</w:t>
      </w:r>
      <w:r>
        <w:rPr>
          <w:rFonts w:ascii="Arial" w:hAnsi="Arial" w:cs="Arial"/>
          <w:color w:val="222222"/>
          <w:shd w:val="clear" w:color="auto" w:fill="FFFFFF"/>
        </w:rPr>
        <w:t>Return of the Merry Monarch - England and the Restoration</w:t>
      </w:r>
      <w:r>
        <w:rPr>
          <w:rFonts w:asciiTheme="minorBidi" w:hAnsiTheme="minorBidi" w:cstheme="minorBidi"/>
          <w:color w:val="222222"/>
        </w:rPr>
        <w:t>"</w:t>
      </w:r>
      <w:r w:rsidR="003F0379">
        <w:rPr>
          <w:rFonts w:asciiTheme="minorBidi" w:hAnsiTheme="minorBidi" w:cstheme="minorBidi"/>
          <w:color w:val="222222"/>
        </w:rPr>
        <w:t>.</w:t>
      </w:r>
      <w:r>
        <w:rPr>
          <w:rFonts w:asciiTheme="minorBidi" w:hAnsiTheme="minorBidi" w:cstheme="minorBidi"/>
          <w:color w:val="222222"/>
        </w:rPr>
        <w:t xml:space="preserve"> I</w:t>
      </w:r>
      <w:r>
        <w:rPr>
          <w:rFonts w:ascii="Arial" w:hAnsi="Arial" w:cs="Arial"/>
          <w:color w:val="222222"/>
          <w:shd w:val="clear" w:color="auto" w:fill="FFFFFF"/>
        </w:rPr>
        <w:t xml:space="preserve">n 1660, </w:t>
      </w:r>
      <w:r w:rsidR="003F0379">
        <w:rPr>
          <w:rFonts w:ascii="Arial" w:hAnsi="Arial" w:cs="Arial"/>
          <w:color w:val="222222"/>
          <w:shd w:val="clear" w:color="auto" w:fill="FFFFFF"/>
        </w:rPr>
        <w:t>following</w:t>
      </w:r>
      <w:r>
        <w:rPr>
          <w:rFonts w:ascii="Arial" w:hAnsi="Arial" w:cs="Arial"/>
          <w:color w:val="222222"/>
          <w:shd w:val="clear" w:color="auto" w:fill="FFFFFF"/>
        </w:rPr>
        <w:t xml:space="preserve"> a decade </w:t>
      </w:r>
      <w:bookmarkStart w:id="0" w:name="_GoBack"/>
      <w:r>
        <w:rPr>
          <w:rFonts w:ascii="Arial" w:hAnsi="Arial" w:cs="Arial"/>
          <w:color w:val="222222"/>
          <w:shd w:val="clear" w:color="auto" w:fill="FFFFFF"/>
        </w:rPr>
        <w:t xml:space="preserve">of dreary </w:t>
      </w:r>
      <w:r w:rsidR="009F1088">
        <w:rPr>
          <w:rFonts w:ascii="Arial" w:hAnsi="Arial" w:cs="Arial"/>
          <w:color w:val="222222"/>
          <w:shd w:val="clear" w:color="auto" w:fill="FFFFFF"/>
        </w:rPr>
        <w:t>R</w:t>
      </w:r>
      <w:r>
        <w:rPr>
          <w:rFonts w:ascii="Arial" w:hAnsi="Arial" w:cs="Arial"/>
          <w:color w:val="222222"/>
          <w:shd w:val="clear" w:color="auto" w:fill="FFFFFF"/>
        </w:rPr>
        <w:t xml:space="preserve">epublicanism, the English parliament </w:t>
      </w:r>
      <w:r w:rsidR="00F933DA">
        <w:rPr>
          <w:rFonts w:ascii="Arial" w:hAnsi="Arial" w:cs="Arial"/>
          <w:color w:val="222222"/>
          <w:shd w:val="clear" w:color="auto" w:fill="FFFFFF"/>
        </w:rPr>
        <w:t>called for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933DA">
        <w:rPr>
          <w:rFonts w:ascii="Arial" w:hAnsi="Arial" w:cs="Arial"/>
          <w:color w:val="222222"/>
          <w:shd w:val="clear" w:color="auto" w:fill="FFFFFF"/>
        </w:rPr>
        <w:t xml:space="preserve">Stuart </w:t>
      </w:r>
      <w:r w:rsidR="000C5768">
        <w:rPr>
          <w:rFonts w:ascii="Arial" w:hAnsi="Arial" w:cs="Arial"/>
          <w:color w:val="222222"/>
          <w:shd w:val="clear" w:color="auto" w:fill="FFFFFF"/>
        </w:rPr>
        <w:t xml:space="preserve">monarch </w:t>
      </w:r>
      <w:r>
        <w:rPr>
          <w:rFonts w:ascii="Arial" w:hAnsi="Arial" w:cs="Arial"/>
          <w:color w:val="222222"/>
          <w:shd w:val="clear" w:color="auto" w:fill="FFFFFF"/>
        </w:rPr>
        <w:t xml:space="preserve">Charles II to assume his deposed father's throne and all of England erupted into a celebration of music, song and color. In </w:t>
      </w:r>
      <w:r w:rsidR="00F933DA">
        <w:rPr>
          <w:rFonts w:ascii="Arial" w:hAnsi="Arial" w:cs="Arial"/>
          <w:color w:val="222222"/>
          <w:shd w:val="clear" w:color="auto" w:fill="FFFFFF"/>
        </w:rPr>
        <w:t>Oded Feuerstein’s</w:t>
      </w:r>
      <w:r>
        <w:rPr>
          <w:rFonts w:ascii="Arial" w:hAnsi="Arial" w:cs="Arial"/>
          <w:color w:val="222222"/>
          <w:shd w:val="clear" w:color="auto" w:fill="FFFFFF"/>
        </w:rPr>
        <w:t xml:space="preserve"> lecture, we</w:t>
      </w:r>
      <w:r w:rsidR="00F933DA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F933DA">
        <w:rPr>
          <w:rFonts w:ascii="Arial" w:hAnsi="Arial" w:cs="Arial"/>
          <w:color w:val="222222"/>
          <w:shd w:val="clear" w:color="auto" w:fill="FFFFFF"/>
        </w:rPr>
        <w:t>will</w:t>
      </w:r>
      <w:r>
        <w:rPr>
          <w:rFonts w:ascii="Arial" w:hAnsi="Arial" w:cs="Arial"/>
          <w:color w:val="222222"/>
          <w:shd w:val="clear" w:color="auto" w:fill="FFFFFF"/>
        </w:rPr>
        <w:t>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F933DA">
        <w:rPr>
          <w:rFonts w:ascii="Arial" w:hAnsi="Arial" w:cs="Arial"/>
          <w:color w:val="222222"/>
          <w:shd w:val="clear" w:color="auto" w:fill="FFFFFF"/>
        </w:rPr>
        <w:t>take a look</w:t>
      </w:r>
      <w:r>
        <w:rPr>
          <w:rFonts w:ascii="Arial" w:hAnsi="Arial" w:cs="Arial"/>
          <w:color w:val="222222"/>
          <w:shd w:val="clear" w:color="auto" w:fill="FFFFFF"/>
        </w:rPr>
        <w:t xml:space="preserve"> into the rich history of</w:t>
      </w:r>
      <w:r w:rsidR="00F933DA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17th century England, Charles II's colorful character,</w:t>
      </w:r>
      <w:r w:rsidR="000C5768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his heirs and the real legacy of the Restoration.</w:t>
      </w:r>
    </w:p>
    <w:bookmarkEnd w:id="0"/>
    <w:p w14:paraId="068D7D4E" w14:textId="77777777" w:rsidR="00C55953" w:rsidRDefault="00C55953" w:rsidP="00C55953">
      <w:pPr>
        <w:bidi w:val="0"/>
        <w:jc w:val="both"/>
        <w:rPr>
          <w:rFonts w:asciiTheme="minorBidi" w:hAnsiTheme="minorBidi" w:cstheme="minorBidi"/>
          <w:color w:val="222222"/>
        </w:rPr>
      </w:pPr>
    </w:p>
    <w:p w14:paraId="7D0CCBD6" w14:textId="1411101E" w:rsidR="00C55953" w:rsidRDefault="00C55953" w:rsidP="00C55953">
      <w:pPr>
        <w:bidi w:val="0"/>
        <w:jc w:val="both"/>
        <w:rPr>
          <w:rFonts w:asciiTheme="minorBidi" w:hAnsiTheme="minorBidi" w:cstheme="minorBidi"/>
          <w:color w:val="222222"/>
        </w:rPr>
      </w:pPr>
      <w:r>
        <w:rPr>
          <w:rFonts w:asciiTheme="minorBidi" w:hAnsiTheme="minorBidi" w:cstheme="minorBidi"/>
          <w:color w:val="222222"/>
        </w:rPr>
        <w:t xml:space="preserve">The lecture will take place </w:t>
      </w:r>
      <w:r w:rsidR="00F933DA">
        <w:rPr>
          <w:rFonts w:asciiTheme="minorBidi" w:hAnsiTheme="minorBidi" w:cstheme="minorBidi"/>
          <w:color w:val="222222"/>
        </w:rPr>
        <w:t>at 19:15, prior to the</w:t>
      </w:r>
      <w:r>
        <w:rPr>
          <w:rFonts w:asciiTheme="minorBidi" w:hAnsiTheme="minorBidi" w:cstheme="minorBidi"/>
          <w:color w:val="222222"/>
        </w:rPr>
        <w:t xml:space="preserve"> Tel Aviv and Jerusalem </w:t>
      </w:r>
      <w:r w:rsidR="00F933DA">
        <w:rPr>
          <w:rFonts w:asciiTheme="minorBidi" w:hAnsiTheme="minorBidi" w:cstheme="minorBidi"/>
          <w:color w:val="222222"/>
        </w:rPr>
        <w:t>concerts.</w:t>
      </w:r>
      <w:r>
        <w:rPr>
          <w:rFonts w:asciiTheme="minorBidi" w:hAnsiTheme="minorBidi" w:cstheme="minorBidi"/>
          <w:color w:val="222222"/>
        </w:rPr>
        <w:t xml:space="preserve"> Entrance to the lectures </w:t>
      </w:r>
      <w:r w:rsidR="004A2084">
        <w:rPr>
          <w:rFonts w:asciiTheme="minorBidi" w:hAnsiTheme="minorBidi" w:cstheme="minorBidi"/>
          <w:color w:val="222222"/>
        </w:rPr>
        <w:t xml:space="preserve">is </w:t>
      </w:r>
      <w:r>
        <w:rPr>
          <w:rFonts w:asciiTheme="minorBidi" w:hAnsiTheme="minorBidi" w:cstheme="minorBidi"/>
          <w:color w:val="222222"/>
        </w:rPr>
        <w:t>free of charge</w:t>
      </w:r>
      <w:r w:rsidR="00F933DA">
        <w:rPr>
          <w:rFonts w:asciiTheme="minorBidi" w:hAnsiTheme="minorBidi" w:cstheme="minorBidi"/>
          <w:color w:val="222222"/>
        </w:rPr>
        <w:t xml:space="preserve"> to orchestra subscribers and NIS 30 f</w:t>
      </w:r>
      <w:r>
        <w:rPr>
          <w:rFonts w:asciiTheme="minorBidi" w:hAnsiTheme="minorBidi" w:cstheme="minorBidi"/>
          <w:color w:val="222222"/>
        </w:rPr>
        <w:t>or the general public</w:t>
      </w:r>
      <w:r w:rsidR="00F933DA">
        <w:rPr>
          <w:rFonts w:asciiTheme="minorBidi" w:hAnsiTheme="minorBidi" w:cstheme="minorBidi"/>
          <w:color w:val="222222"/>
        </w:rPr>
        <w:t>.</w:t>
      </w:r>
      <w:r>
        <w:rPr>
          <w:rFonts w:asciiTheme="minorBidi" w:hAnsiTheme="minorBidi" w:cstheme="minorBidi"/>
          <w:color w:val="222222"/>
        </w:rPr>
        <w:t xml:space="preserve"> </w:t>
      </w:r>
    </w:p>
    <w:p w14:paraId="6EF4BAEA" w14:textId="77777777" w:rsidR="00C55953" w:rsidRPr="003C07C4" w:rsidRDefault="00C55953" w:rsidP="00FF6D2E">
      <w:pPr>
        <w:rPr>
          <w:rFonts w:asciiTheme="minorBidi" w:hAnsiTheme="minorBidi" w:cstheme="minorBidi"/>
          <w:color w:val="222222"/>
          <w:rtl/>
        </w:rPr>
      </w:pPr>
    </w:p>
    <w:p w14:paraId="3DB38BAF" w14:textId="77777777" w:rsidR="00B53E3C" w:rsidRPr="003C07C4" w:rsidRDefault="00B53E3C" w:rsidP="00307251">
      <w:pPr>
        <w:pStyle w:val="subtitle-baroque"/>
        <w:bidi/>
        <w:rPr>
          <w:rFonts w:asciiTheme="minorBidi" w:hAnsiTheme="minorBidi" w:cstheme="minorBidi"/>
          <w:b/>
          <w:bCs/>
          <w:rtl/>
        </w:rPr>
      </w:pPr>
    </w:p>
    <w:p w14:paraId="2C0288F9" w14:textId="77777777" w:rsidR="00787E93" w:rsidRPr="00F57845" w:rsidRDefault="00787E93" w:rsidP="00787E93">
      <w:pPr>
        <w:bidi w:val="0"/>
        <w:rPr>
          <w:b/>
          <w:bCs/>
        </w:rPr>
      </w:pPr>
      <w:r w:rsidRPr="00F57845">
        <w:rPr>
          <w:b/>
          <w:bCs/>
        </w:rPr>
        <w:t>Concert No. 2</w:t>
      </w:r>
    </w:p>
    <w:p w14:paraId="784D8E79" w14:textId="77777777" w:rsidR="00787E93" w:rsidRPr="00F57845" w:rsidRDefault="00787E93" w:rsidP="00787E93">
      <w:pPr>
        <w:bidi w:val="0"/>
        <w:rPr>
          <w:b/>
          <w:bCs/>
        </w:rPr>
      </w:pPr>
      <w:r w:rsidRPr="00F57845">
        <w:rPr>
          <w:b/>
          <w:bCs/>
        </w:rPr>
        <w:t>The Indian Queen</w:t>
      </w:r>
    </w:p>
    <w:p w14:paraId="525FA5E0" w14:textId="77777777" w:rsidR="00787E93" w:rsidRPr="00F57845" w:rsidRDefault="00787E93" w:rsidP="00787E93">
      <w:pPr>
        <w:bidi w:val="0"/>
      </w:pPr>
    </w:p>
    <w:p w14:paraId="3A6B6E33" w14:textId="77777777" w:rsidR="00787E93" w:rsidRPr="00F57845" w:rsidRDefault="00787E93" w:rsidP="00787E93">
      <w:pPr>
        <w:bidi w:val="0"/>
      </w:pPr>
      <w:r w:rsidRPr="00F57845">
        <w:t>Andrew Parrott, conductor</w:t>
      </w:r>
    </w:p>
    <w:p w14:paraId="466F5C9D" w14:textId="77777777" w:rsidR="00787E93" w:rsidRPr="00F57845" w:rsidRDefault="00787E93" w:rsidP="00787E93">
      <w:pPr>
        <w:bidi w:val="0"/>
      </w:pPr>
      <w:r w:rsidRPr="00F57845">
        <w:t xml:space="preserve">Soloists – </w:t>
      </w:r>
      <w:r w:rsidRPr="00F57845">
        <w:rPr>
          <w:rFonts w:hint="cs"/>
        </w:rPr>
        <w:t>Y</w:t>
      </w:r>
      <w:r w:rsidRPr="00F57845">
        <w:t xml:space="preserve">uval Oren, </w:t>
      </w:r>
      <w:r>
        <w:t xml:space="preserve">Simon </w:t>
      </w:r>
      <w:proofErr w:type="spellStart"/>
      <w:r>
        <w:t>Lillystone</w:t>
      </w:r>
      <w:proofErr w:type="spellEnd"/>
      <w:r>
        <w:t xml:space="preserve">, Vlad </w:t>
      </w:r>
      <w:proofErr w:type="spellStart"/>
      <w:r>
        <w:t>Shmichkevich</w:t>
      </w:r>
      <w:proofErr w:type="spellEnd"/>
      <w:r w:rsidRPr="00F57845">
        <w:t xml:space="preserve">, </w:t>
      </w:r>
      <w:proofErr w:type="spellStart"/>
      <w:r>
        <w:t>Y</w:t>
      </w:r>
      <w:r w:rsidRPr="00F57845">
        <w:t>air</w:t>
      </w:r>
      <w:proofErr w:type="spellEnd"/>
      <w:r w:rsidRPr="00F57845">
        <w:t xml:space="preserve"> </w:t>
      </w:r>
      <w:proofErr w:type="spellStart"/>
      <w:r w:rsidRPr="00F57845">
        <w:t>Polishook</w:t>
      </w:r>
      <w:proofErr w:type="spellEnd"/>
      <w:r w:rsidRPr="00F57845">
        <w:t xml:space="preserve">. </w:t>
      </w:r>
    </w:p>
    <w:p w14:paraId="3940D4D1" w14:textId="77777777" w:rsidR="00787E93" w:rsidRPr="00F57845" w:rsidRDefault="00787E93" w:rsidP="00787E93">
      <w:pPr>
        <w:bidi w:val="0"/>
      </w:pPr>
    </w:p>
    <w:p w14:paraId="07313158" w14:textId="2CD6F854" w:rsidR="00787E93" w:rsidRDefault="00787E93" w:rsidP="00787E93">
      <w:pPr>
        <w:bidi w:val="0"/>
      </w:pPr>
      <w:r w:rsidRPr="00F57845">
        <w:t xml:space="preserve">Henry Purcell's famous semi-opera "The Indian Queen", </w:t>
      </w:r>
      <w:r w:rsidRPr="006568D9">
        <w:t>with its</w:t>
      </w:r>
      <w:r w:rsidRPr="00F57845">
        <w:t xml:space="preserve"> songs, beautiful choral </w:t>
      </w:r>
      <w:r w:rsidRPr="006568D9">
        <w:t>section</w:t>
      </w:r>
      <w:r w:rsidRPr="00F57845">
        <w:t>s and orchestral pieces</w:t>
      </w:r>
      <w:r w:rsidR="00F933DA">
        <w:t>,</w:t>
      </w:r>
      <w:r w:rsidRPr="00F57845">
        <w:t xml:space="preserve"> will be p</w:t>
      </w:r>
      <w:r w:rsidR="00F933DA">
        <w:t>erform</w:t>
      </w:r>
      <w:r w:rsidRPr="00F57845">
        <w:t xml:space="preserve">ed alongside other instrumental works written by </w:t>
      </w:r>
      <w:r w:rsidRPr="006568D9">
        <w:t>Henry Purcell</w:t>
      </w:r>
      <w:r w:rsidR="004A2084">
        <w:t xml:space="preserve">, </w:t>
      </w:r>
      <w:r w:rsidR="000C5768">
        <w:t xml:space="preserve">a composer </w:t>
      </w:r>
      <w:r w:rsidR="004A2084">
        <w:t>who has been called</w:t>
      </w:r>
      <w:r w:rsidRPr="006568D9">
        <w:t xml:space="preserve"> </w:t>
      </w:r>
      <w:r w:rsidRPr="00F57845">
        <w:t>the "English Orpheus"</w:t>
      </w:r>
      <w:r>
        <w:t xml:space="preserve">. </w:t>
      </w:r>
      <w:r w:rsidRPr="006568D9">
        <w:t>We will also hear</w:t>
      </w:r>
      <w:r>
        <w:t xml:space="preserve"> </w:t>
      </w:r>
      <w:r w:rsidRPr="006568D9">
        <w:t>the</w:t>
      </w:r>
      <w:r w:rsidRPr="00F57845">
        <w:t xml:space="preserve"> first Israeli </w:t>
      </w:r>
      <w:r w:rsidRPr="00A82F56">
        <w:t xml:space="preserve">performance </w:t>
      </w:r>
      <w:r w:rsidRPr="006568D9">
        <w:t xml:space="preserve">of Jeremiah Clarke’s “Ode on </w:t>
      </w:r>
      <w:r w:rsidR="000C5768">
        <w:t>t</w:t>
      </w:r>
      <w:r w:rsidRPr="006568D9">
        <w:t xml:space="preserve">he Death of Henry Purcell”. </w:t>
      </w:r>
    </w:p>
    <w:p w14:paraId="053EA12A" w14:textId="77777777" w:rsidR="00787E93" w:rsidRDefault="00787E93" w:rsidP="00787E93">
      <w:pPr>
        <w:bidi w:val="0"/>
      </w:pPr>
    </w:p>
    <w:p w14:paraId="4EB97178" w14:textId="77777777" w:rsidR="00787E93" w:rsidRPr="00F57845" w:rsidRDefault="00787E93" w:rsidP="00787E93">
      <w:pPr>
        <w:bidi w:val="0"/>
        <w:rPr>
          <w:rtl/>
        </w:rPr>
      </w:pPr>
      <w:r w:rsidRPr="00F57845">
        <w:t xml:space="preserve">Thursday, 29/11/2018 at 20:00 – Zucker Hall, </w:t>
      </w:r>
      <w:proofErr w:type="spellStart"/>
      <w:r w:rsidRPr="00F57845">
        <w:t>Hei</w:t>
      </w:r>
      <w:r>
        <w:t>c</w:t>
      </w:r>
      <w:r w:rsidRPr="00F57845">
        <w:t>hal</w:t>
      </w:r>
      <w:proofErr w:type="spellEnd"/>
      <w:r w:rsidRPr="00F57845">
        <w:t xml:space="preserve"> </w:t>
      </w:r>
      <w:proofErr w:type="spellStart"/>
      <w:r w:rsidRPr="00F57845">
        <w:t>Hatarbut</w:t>
      </w:r>
      <w:proofErr w:type="spellEnd"/>
      <w:r w:rsidRPr="00F57845">
        <w:t>, Tel Aviv</w:t>
      </w:r>
    </w:p>
    <w:p w14:paraId="3B42DEB0" w14:textId="77777777" w:rsidR="00787E93" w:rsidRPr="00F57845" w:rsidRDefault="00787E93" w:rsidP="00787E93">
      <w:pPr>
        <w:bidi w:val="0"/>
      </w:pPr>
      <w:r w:rsidRPr="00F57845">
        <w:t xml:space="preserve">Saturday, 1/12/2018 at 20:00 – Catholic Church, Mar Alias, Haifa </w:t>
      </w:r>
    </w:p>
    <w:p w14:paraId="0F65D477" w14:textId="2A8DDC93" w:rsidR="00787E93" w:rsidRDefault="00787E93" w:rsidP="00787E93">
      <w:pPr>
        <w:bidi w:val="0"/>
      </w:pPr>
      <w:r w:rsidRPr="00F57845">
        <w:t>Sunday, 2/12/2018 at 20:00 – International YMCA Jerusalem (</w:t>
      </w:r>
      <w:r w:rsidR="003378B8">
        <w:t xml:space="preserve">the </w:t>
      </w:r>
      <w:r w:rsidRPr="00F57845">
        <w:t xml:space="preserve">audience is invited for the lighting of the first </w:t>
      </w:r>
      <w:r w:rsidRPr="006568D9">
        <w:t>Hanukkah</w:t>
      </w:r>
      <w:r w:rsidRPr="00F57845">
        <w:t xml:space="preserve"> candle)</w:t>
      </w:r>
    </w:p>
    <w:p w14:paraId="50949A7E" w14:textId="77777777" w:rsidR="00787E93" w:rsidRDefault="00787E93" w:rsidP="00787E93">
      <w:pPr>
        <w:bidi w:val="0"/>
      </w:pPr>
    </w:p>
    <w:p w14:paraId="6FF7B5A1" w14:textId="1CE9E76A" w:rsidR="00787E93" w:rsidRDefault="00787E93" w:rsidP="00787E93">
      <w:pPr>
        <w:bidi w:val="0"/>
      </w:pPr>
      <w:r>
        <w:t xml:space="preserve">Ticket prices: </w:t>
      </w:r>
      <w:r w:rsidR="00F933DA">
        <w:t xml:space="preserve">NIS </w:t>
      </w:r>
      <w:r>
        <w:t>80</w:t>
      </w:r>
      <w:r w:rsidR="00F933DA">
        <w:t>-1</w:t>
      </w:r>
      <w:r>
        <w:t xml:space="preserve">60 </w:t>
      </w:r>
    </w:p>
    <w:p w14:paraId="0CFFC3DF" w14:textId="39AC9888" w:rsidR="00787E93" w:rsidRDefault="00787E93" w:rsidP="00787E93">
      <w:pPr>
        <w:bidi w:val="0"/>
      </w:pPr>
      <w:r>
        <w:t xml:space="preserve">Discounts </w:t>
      </w:r>
      <w:r w:rsidR="00F933DA">
        <w:t>for</w:t>
      </w:r>
      <w:r>
        <w:t xml:space="preserve"> senior citizens, stude</w:t>
      </w:r>
      <w:r w:rsidR="00F933DA">
        <w:t>n</w:t>
      </w:r>
      <w:r>
        <w:t>ts and children</w:t>
      </w:r>
    </w:p>
    <w:p w14:paraId="4B0A0885" w14:textId="60AD1B3C" w:rsidR="00787E93" w:rsidRDefault="00787E93" w:rsidP="00787E93">
      <w:pPr>
        <w:bidi w:val="0"/>
      </w:pPr>
      <w:r>
        <w:t xml:space="preserve">Lecture </w:t>
      </w:r>
      <w:proofErr w:type="gramStart"/>
      <w:r>
        <w:t>–  NIS</w:t>
      </w:r>
      <w:proofErr w:type="gramEnd"/>
      <w:r w:rsidR="003F0379">
        <w:t xml:space="preserve"> 30;</w:t>
      </w:r>
      <w:r>
        <w:t xml:space="preserve"> free of charge </w:t>
      </w:r>
      <w:r w:rsidR="004A2084">
        <w:t>to JBO</w:t>
      </w:r>
      <w:r>
        <w:t xml:space="preserve"> subscribers. </w:t>
      </w:r>
    </w:p>
    <w:p w14:paraId="5AF5AD3B" w14:textId="77777777" w:rsidR="00787E93" w:rsidRDefault="00787E93" w:rsidP="00787E93">
      <w:pPr>
        <w:bidi w:val="0"/>
      </w:pPr>
      <w:r>
        <w:t xml:space="preserve">For purchasing tickets: </w:t>
      </w:r>
      <w:hyperlink r:id="rId8" w:history="1">
        <w:r w:rsidRPr="00406106">
          <w:rPr>
            <w:rStyle w:val="Hyperlink"/>
          </w:rPr>
          <w:t>www.jbo.co.il</w:t>
        </w:r>
      </w:hyperlink>
      <w:r>
        <w:t xml:space="preserve"> or *6119</w:t>
      </w:r>
    </w:p>
    <w:p w14:paraId="1E03A540" w14:textId="77777777" w:rsidR="00787E93" w:rsidRPr="00F57845" w:rsidRDefault="00787E93" w:rsidP="00787E93">
      <w:pPr>
        <w:bidi w:val="0"/>
      </w:pPr>
      <w:r>
        <w:t>Other inquiries: 02-6715888</w:t>
      </w:r>
    </w:p>
    <w:p w14:paraId="0CE7428C" w14:textId="77777777" w:rsidR="00787E93" w:rsidRPr="00F57845" w:rsidRDefault="00787E93" w:rsidP="00787E93">
      <w:pPr>
        <w:rPr>
          <w:rtl/>
        </w:rPr>
      </w:pPr>
    </w:p>
    <w:p w14:paraId="1EF0B47A" w14:textId="77777777" w:rsidR="00787E93" w:rsidRPr="006568D9" w:rsidRDefault="00787E93" w:rsidP="00787E93">
      <w:pPr>
        <w:bidi w:val="0"/>
      </w:pPr>
    </w:p>
    <w:p w14:paraId="134867F7" w14:textId="77777777" w:rsidR="00B53E3C" w:rsidRPr="00787E93" w:rsidRDefault="00B53E3C" w:rsidP="0067669F">
      <w:pPr>
        <w:pStyle w:val="t-body-text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color w:val="222222"/>
          <w:rtl/>
        </w:rPr>
      </w:pPr>
    </w:p>
    <w:sectPr w:rsidR="00B53E3C" w:rsidRPr="00787E93" w:rsidSect="00CB79B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98213" w14:textId="77777777" w:rsidR="00CF38B8" w:rsidRDefault="00CF38B8" w:rsidP="004C372D">
      <w:r>
        <w:separator/>
      </w:r>
    </w:p>
  </w:endnote>
  <w:endnote w:type="continuationSeparator" w:id="0">
    <w:p w14:paraId="104377E2" w14:textId="77777777" w:rsidR="00CF38B8" w:rsidRDefault="00CF38B8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panose1 w:val="00000400000000000000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panose1 w:val="00000500000000000000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EFAE2" w14:textId="77777777" w:rsidR="00C55953" w:rsidRPr="00CB4CD1" w:rsidRDefault="00C55953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2D217" wp14:editId="2E32B837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3BF1E" id="מחבר ישר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NjuLso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96DF9" w14:textId="77777777" w:rsidR="00C55953" w:rsidRPr="00CB4CD1" w:rsidRDefault="00C55953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 w:rsidRPr="00CB4CD1">
      <w:rPr>
        <w:rFonts w:ascii="Open Sans Hebrew" w:hAnsi="Open Sans Hebrew" w:cs="Open Sans Hebrew"/>
        <w:noProof/>
        <w:color w:val="262626" w:themeColor="text1" w:themeTint="D9"/>
        <w:rtl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53E086" wp14:editId="05D94D40">
              <wp:simplePos x="0" y="0"/>
              <wp:positionH relativeFrom="column">
                <wp:posOffset>-21771</wp:posOffset>
              </wp:positionH>
              <wp:positionV relativeFrom="paragraph">
                <wp:posOffset>-151493</wp:posOffset>
              </wp:positionV>
              <wp:extent cx="6226537" cy="0"/>
              <wp:effectExtent l="0" t="0" r="22225" b="19050"/>
              <wp:wrapNone/>
              <wp:docPr id="5" name="מחבר ישר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653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0E7AE" id="מחבר ישר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" strokecolor="#5a5a5a [2109]" strokeweight=".5pt">
              <v:stroke dashstyle="1 1" joinstyle="miter"/>
            </v:line>
          </w:pict>
        </mc:Fallback>
      </mc:AlternateContent>
    </w:r>
    <w:r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  <w:p w14:paraId="5C1CADDD" w14:textId="77777777" w:rsidR="00C55953" w:rsidRPr="00B84889" w:rsidRDefault="00C559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F4E7C" w14:textId="77777777" w:rsidR="00CF38B8" w:rsidRDefault="00CF38B8" w:rsidP="004C372D">
      <w:r>
        <w:separator/>
      </w:r>
    </w:p>
  </w:footnote>
  <w:footnote w:type="continuationSeparator" w:id="0">
    <w:p w14:paraId="1E6EA36E" w14:textId="77777777" w:rsidR="00CF38B8" w:rsidRDefault="00CF38B8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04B1B" w14:textId="77777777" w:rsidR="00C55953" w:rsidRDefault="00C55953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A0D50" w14:textId="77777777" w:rsidR="00C55953" w:rsidRDefault="00C55953" w:rsidP="00D7549E">
    <w:pPr>
      <w:pStyle w:val="a3"/>
    </w:pPr>
    <w:r>
      <w:rPr>
        <w:noProof/>
        <w:lang w:val="ru-RU" w:eastAsia="ru-RU"/>
      </w:rPr>
      <w:drawing>
        <wp:anchor distT="0" distB="0" distL="0" distR="360045" simplePos="0" relativeHeight="251664384" behindDoc="0" locked="0" layoutInCell="1" allowOverlap="1" wp14:anchorId="6AD1D332" wp14:editId="0EA00E5E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808480" cy="1770380"/>
          <wp:effectExtent l="0" t="0" r="1270" b="127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8480" cy="177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7D1DA1"/>
    <w:multiLevelType w:val="hybridMultilevel"/>
    <w:tmpl w:val="5888B6DC"/>
    <w:lvl w:ilvl="0" w:tplc="891433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F90"/>
    <w:rsid w:val="00001A51"/>
    <w:rsid w:val="000339A5"/>
    <w:rsid w:val="00036BEE"/>
    <w:rsid w:val="00040545"/>
    <w:rsid w:val="00055110"/>
    <w:rsid w:val="00055781"/>
    <w:rsid w:val="00056739"/>
    <w:rsid w:val="00061A77"/>
    <w:rsid w:val="000830A0"/>
    <w:rsid w:val="00090E5C"/>
    <w:rsid w:val="000C0FBE"/>
    <w:rsid w:val="000C5768"/>
    <w:rsid w:val="000D43D0"/>
    <w:rsid w:val="000D4423"/>
    <w:rsid w:val="000D7C30"/>
    <w:rsid w:val="000E1E9E"/>
    <w:rsid w:val="000E47DB"/>
    <w:rsid w:val="000E7413"/>
    <w:rsid w:val="000F0C5D"/>
    <w:rsid w:val="000F35DA"/>
    <w:rsid w:val="000F7823"/>
    <w:rsid w:val="00112038"/>
    <w:rsid w:val="001231BE"/>
    <w:rsid w:val="00124D40"/>
    <w:rsid w:val="00142969"/>
    <w:rsid w:val="00157C1F"/>
    <w:rsid w:val="00174B03"/>
    <w:rsid w:val="001763C4"/>
    <w:rsid w:val="00182A0B"/>
    <w:rsid w:val="00187A20"/>
    <w:rsid w:val="0019409E"/>
    <w:rsid w:val="001962A8"/>
    <w:rsid w:val="001A0C4B"/>
    <w:rsid w:val="001A5751"/>
    <w:rsid w:val="001B3369"/>
    <w:rsid w:val="001C3E14"/>
    <w:rsid w:val="001F13F0"/>
    <w:rsid w:val="0021124C"/>
    <w:rsid w:val="00216D71"/>
    <w:rsid w:val="0022078A"/>
    <w:rsid w:val="002234ED"/>
    <w:rsid w:val="0024314D"/>
    <w:rsid w:val="00253DB5"/>
    <w:rsid w:val="00265B7A"/>
    <w:rsid w:val="002A02EB"/>
    <w:rsid w:val="002B1358"/>
    <w:rsid w:val="002C1884"/>
    <w:rsid w:val="002C1983"/>
    <w:rsid w:val="002D23F7"/>
    <w:rsid w:val="002D4471"/>
    <w:rsid w:val="002F2E92"/>
    <w:rsid w:val="00303472"/>
    <w:rsid w:val="00307251"/>
    <w:rsid w:val="0032620A"/>
    <w:rsid w:val="00331D6C"/>
    <w:rsid w:val="00335EF4"/>
    <w:rsid w:val="00337375"/>
    <w:rsid w:val="003378B8"/>
    <w:rsid w:val="00354A6E"/>
    <w:rsid w:val="0038605C"/>
    <w:rsid w:val="003874A6"/>
    <w:rsid w:val="00390382"/>
    <w:rsid w:val="00390CF5"/>
    <w:rsid w:val="003C07C4"/>
    <w:rsid w:val="003C3208"/>
    <w:rsid w:val="003C3C03"/>
    <w:rsid w:val="003D02F6"/>
    <w:rsid w:val="003D2585"/>
    <w:rsid w:val="003E3E60"/>
    <w:rsid w:val="003F0379"/>
    <w:rsid w:val="003F71F8"/>
    <w:rsid w:val="0040354D"/>
    <w:rsid w:val="00413D28"/>
    <w:rsid w:val="0041746B"/>
    <w:rsid w:val="00417A6B"/>
    <w:rsid w:val="004256B8"/>
    <w:rsid w:val="004300EF"/>
    <w:rsid w:val="00436F45"/>
    <w:rsid w:val="004427FD"/>
    <w:rsid w:val="0045056D"/>
    <w:rsid w:val="00451BEF"/>
    <w:rsid w:val="00462513"/>
    <w:rsid w:val="00464C28"/>
    <w:rsid w:val="00465C44"/>
    <w:rsid w:val="00466CDF"/>
    <w:rsid w:val="004708EF"/>
    <w:rsid w:val="00473207"/>
    <w:rsid w:val="004970CB"/>
    <w:rsid w:val="004A2084"/>
    <w:rsid w:val="004C372D"/>
    <w:rsid w:val="004C71D7"/>
    <w:rsid w:val="004D2F72"/>
    <w:rsid w:val="004D609E"/>
    <w:rsid w:val="004E435E"/>
    <w:rsid w:val="004E6BE1"/>
    <w:rsid w:val="004F3EE8"/>
    <w:rsid w:val="004F676C"/>
    <w:rsid w:val="00503B21"/>
    <w:rsid w:val="00505C1F"/>
    <w:rsid w:val="00507154"/>
    <w:rsid w:val="00512B28"/>
    <w:rsid w:val="005246C2"/>
    <w:rsid w:val="005353CD"/>
    <w:rsid w:val="005400AA"/>
    <w:rsid w:val="00540279"/>
    <w:rsid w:val="00552C7A"/>
    <w:rsid w:val="00565BAE"/>
    <w:rsid w:val="00567078"/>
    <w:rsid w:val="00594118"/>
    <w:rsid w:val="00596C8C"/>
    <w:rsid w:val="005A6E65"/>
    <w:rsid w:val="005A77A5"/>
    <w:rsid w:val="005B205B"/>
    <w:rsid w:val="005B2125"/>
    <w:rsid w:val="005C7BD5"/>
    <w:rsid w:val="005D572E"/>
    <w:rsid w:val="005D7069"/>
    <w:rsid w:val="005E1E26"/>
    <w:rsid w:val="005E6368"/>
    <w:rsid w:val="005F079B"/>
    <w:rsid w:val="00617663"/>
    <w:rsid w:val="0062293A"/>
    <w:rsid w:val="0062441B"/>
    <w:rsid w:val="006319D6"/>
    <w:rsid w:val="006322B0"/>
    <w:rsid w:val="00641A02"/>
    <w:rsid w:val="00664EDD"/>
    <w:rsid w:val="006731EA"/>
    <w:rsid w:val="0067669F"/>
    <w:rsid w:val="006A3E5B"/>
    <w:rsid w:val="006B53E6"/>
    <w:rsid w:val="006D4742"/>
    <w:rsid w:val="006E1712"/>
    <w:rsid w:val="00711744"/>
    <w:rsid w:val="0071503F"/>
    <w:rsid w:val="007274EB"/>
    <w:rsid w:val="0074676B"/>
    <w:rsid w:val="00755686"/>
    <w:rsid w:val="00776EB7"/>
    <w:rsid w:val="00777117"/>
    <w:rsid w:val="00787E93"/>
    <w:rsid w:val="007945BE"/>
    <w:rsid w:val="00794FA0"/>
    <w:rsid w:val="00797003"/>
    <w:rsid w:val="0079748D"/>
    <w:rsid w:val="007A583C"/>
    <w:rsid w:val="007C54A4"/>
    <w:rsid w:val="007D64CC"/>
    <w:rsid w:val="007E055C"/>
    <w:rsid w:val="007E5B1C"/>
    <w:rsid w:val="007F5A6B"/>
    <w:rsid w:val="008045CC"/>
    <w:rsid w:val="00816D10"/>
    <w:rsid w:val="0082130D"/>
    <w:rsid w:val="00835D04"/>
    <w:rsid w:val="00842753"/>
    <w:rsid w:val="008659F5"/>
    <w:rsid w:val="00865D00"/>
    <w:rsid w:val="008713CD"/>
    <w:rsid w:val="008A1E88"/>
    <w:rsid w:val="008B25CE"/>
    <w:rsid w:val="008C1D7C"/>
    <w:rsid w:val="008C3FEF"/>
    <w:rsid w:val="008F18A8"/>
    <w:rsid w:val="009075A4"/>
    <w:rsid w:val="0091182C"/>
    <w:rsid w:val="009153A7"/>
    <w:rsid w:val="0095510E"/>
    <w:rsid w:val="00960C38"/>
    <w:rsid w:val="0096530D"/>
    <w:rsid w:val="00965E83"/>
    <w:rsid w:val="00984B6D"/>
    <w:rsid w:val="00985C3C"/>
    <w:rsid w:val="009A1CAE"/>
    <w:rsid w:val="009A29E0"/>
    <w:rsid w:val="009A4BEA"/>
    <w:rsid w:val="009A51AB"/>
    <w:rsid w:val="009A5293"/>
    <w:rsid w:val="009A5E12"/>
    <w:rsid w:val="009A6F60"/>
    <w:rsid w:val="009A7E7B"/>
    <w:rsid w:val="009B0ED7"/>
    <w:rsid w:val="009B4326"/>
    <w:rsid w:val="009B5663"/>
    <w:rsid w:val="009B75F4"/>
    <w:rsid w:val="009C712B"/>
    <w:rsid w:val="009D467C"/>
    <w:rsid w:val="009F1088"/>
    <w:rsid w:val="00A030C9"/>
    <w:rsid w:val="00A0703E"/>
    <w:rsid w:val="00A27F90"/>
    <w:rsid w:val="00A43F53"/>
    <w:rsid w:val="00A45ED9"/>
    <w:rsid w:val="00A52EE8"/>
    <w:rsid w:val="00A61810"/>
    <w:rsid w:val="00A637E7"/>
    <w:rsid w:val="00A84062"/>
    <w:rsid w:val="00A90D8C"/>
    <w:rsid w:val="00A91029"/>
    <w:rsid w:val="00AA3A82"/>
    <w:rsid w:val="00AD33FD"/>
    <w:rsid w:val="00AE6283"/>
    <w:rsid w:val="00AF34A1"/>
    <w:rsid w:val="00B04E90"/>
    <w:rsid w:val="00B077D1"/>
    <w:rsid w:val="00B10747"/>
    <w:rsid w:val="00B11F02"/>
    <w:rsid w:val="00B17320"/>
    <w:rsid w:val="00B22F8B"/>
    <w:rsid w:val="00B32AC1"/>
    <w:rsid w:val="00B35535"/>
    <w:rsid w:val="00B370E8"/>
    <w:rsid w:val="00B41D0D"/>
    <w:rsid w:val="00B4478A"/>
    <w:rsid w:val="00B5220A"/>
    <w:rsid w:val="00B53E3C"/>
    <w:rsid w:val="00B57E8C"/>
    <w:rsid w:val="00B84889"/>
    <w:rsid w:val="00B92CB7"/>
    <w:rsid w:val="00BA10CA"/>
    <w:rsid w:val="00BC1FE2"/>
    <w:rsid w:val="00BF056B"/>
    <w:rsid w:val="00BF3145"/>
    <w:rsid w:val="00C0125B"/>
    <w:rsid w:val="00C079B6"/>
    <w:rsid w:val="00C16FBE"/>
    <w:rsid w:val="00C25FD6"/>
    <w:rsid w:val="00C55953"/>
    <w:rsid w:val="00C743B1"/>
    <w:rsid w:val="00C93DC3"/>
    <w:rsid w:val="00CA0491"/>
    <w:rsid w:val="00CA12D9"/>
    <w:rsid w:val="00CB4CD1"/>
    <w:rsid w:val="00CB79B9"/>
    <w:rsid w:val="00CC340C"/>
    <w:rsid w:val="00CC693F"/>
    <w:rsid w:val="00CC7364"/>
    <w:rsid w:val="00CD447C"/>
    <w:rsid w:val="00CE7DC2"/>
    <w:rsid w:val="00CF38B8"/>
    <w:rsid w:val="00D00254"/>
    <w:rsid w:val="00D13B56"/>
    <w:rsid w:val="00D17CCC"/>
    <w:rsid w:val="00D206DB"/>
    <w:rsid w:val="00D2234F"/>
    <w:rsid w:val="00D372F8"/>
    <w:rsid w:val="00D62EA4"/>
    <w:rsid w:val="00D70C1D"/>
    <w:rsid w:val="00D7321D"/>
    <w:rsid w:val="00D73AE1"/>
    <w:rsid w:val="00D7549E"/>
    <w:rsid w:val="00D832F6"/>
    <w:rsid w:val="00D84C96"/>
    <w:rsid w:val="00DA515E"/>
    <w:rsid w:val="00DC2D05"/>
    <w:rsid w:val="00DC5C53"/>
    <w:rsid w:val="00DD0097"/>
    <w:rsid w:val="00DD15FB"/>
    <w:rsid w:val="00DD3CCC"/>
    <w:rsid w:val="00DF0217"/>
    <w:rsid w:val="00DF1AED"/>
    <w:rsid w:val="00E020A0"/>
    <w:rsid w:val="00E02B24"/>
    <w:rsid w:val="00E177A3"/>
    <w:rsid w:val="00E41303"/>
    <w:rsid w:val="00E45EB1"/>
    <w:rsid w:val="00E54213"/>
    <w:rsid w:val="00E56884"/>
    <w:rsid w:val="00E61BB3"/>
    <w:rsid w:val="00E65344"/>
    <w:rsid w:val="00E76616"/>
    <w:rsid w:val="00E9555E"/>
    <w:rsid w:val="00E95A91"/>
    <w:rsid w:val="00E97536"/>
    <w:rsid w:val="00E97ABE"/>
    <w:rsid w:val="00EA264F"/>
    <w:rsid w:val="00EA5BC9"/>
    <w:rsid w:val="00EB5323"/>
    <w:rsid w:val="00EB68A2"/>
    <w:rsid w:val="00EC1FF9"/>
    <w:rsid w:val="00EC2109"/>
    <w:rsid w:val="00EC2AF4"/>
    <w:rsid w:val="00EF6E06"/>
    <w:rsid w:val="00F06572"/>
    <w:rsid w:val="00F23F59"/>
    <w:rsid w:val="00F36472"/>
    <w:rsid w:val="00F374BE"/>
    <w:rsid w:val="00F462C5"/>
    <w:rsid w:val="00F51253"/>
    <w:rsid w:val="00F51F43"/>
    <w:rsid w:val="00F56DB2"/>
    <w:rsid w:val="00F5709C"/>
    <w:rsid w:val="00F72EB8"/>
    <w:rsid w:val="00F86A1E"/>
    <w:rsid w:val="00F87A02"/>
    <w:rsid w:val="00F91C90"/>
    <w:rsid w:val="00F933DA"/>
    <w:rsid w:val="00FB6068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95C29"/>
  <w15:docId w15:val="{78745A92-6249-4B42-99FC-68422158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character" w:customStyle="1" w:styleId="2">
    <w:name w:val="אזכור לא מזוהה2"/>
    <w:basedOn w:val="a0"/>
    <w:uiPriority w:val="99"/>
    <w:semiHidden/>
    <w:unhideWhenUsed/>
    <w:rsid w:val="00EA264F"/>
    <w:rPr>
      <w:color w:val="605E5C"/>
      <w:shd w:val="clear" w:color="auto" w:fill="E1DFDD"/>
    </w:rPr>
  </w:style>
  <w:style w:type="paragraph" w:customStyle="1" w:styleId="t-body-text">
    <w:name w:val="t-body-text"/>
    <w:basedOn w:val="a"/>
    <w:rsid w:val="0091182C"/>
    <w:pPr>
      <w:bidi w:val="0"/>
      <w:spacing w:before="100" w:beforeAutospacing="1" w:after="100" w:afterAutospacing="1"/>
    </w:pPr>
  </w:style>
  <w:style w:type="paragraph" w:customStyle="1" w:styleId="Default">
    <w:name w:val="Default"/>
    <w:rsid w:val="00E45EB1"/>
    <w:pPr>
      <w:autoSpaceDE w:val="0"/>
      <w:autoSpaceDN w:val="0"/>
      <w:bidi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il">
    <w:name w:val="il"/>
    <w:basedOn w:val="a0"/>
    <w:rsid w:val="00C55953"/>
  </w:style>
  <w:style w:type="character" w:styleId="af3">
    <w:name w:val="Unresolved Mention"/>
    <w:basedOn w:val="a0"/>
    <w:uiPriority w:val="99"/>
    <w:semiHidden/>
    <w:unhideWhenUsed/>
    <w:rsid w:val="00787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9846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8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0925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1248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66312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2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17975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86256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9851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87ABA-7B95-4BFE-9089-30FA63F9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0</TotalTime>
  <Pages>2</Pages>
  <Words>791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גילי</dc:creator>
  <cp:lastModifiedBy>גילי אלון-ביטון</cp:lastModifiedBy>
  <cp:revision>2</cp:revision>
  <cp:lastPrinted>2017-07-10T11:30:00Z</cp:lastPrinted>
  <dcterms:created xsi:type="dcterms:W3CDTF">2018-11-03T20:53:00Z</dcterms:created>
  <dcterms:modified xsi:type="dcterms:W3CDTF">2018-11-03T20:53:00Z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1586188241</vt:i4>
  </property>
</Properties>
</file>