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021" w:rsidRDefault="009A6021" w:rsidP="007870E8">
      <w:pPr>
        <w:bidi w:val="0"/>
        <w:spacing w:line="276" w:lineRule="auto"/>
        <w:rPr>
          <w:rFonts w:cs="Arial"/>
          <w:rtl/>
        </w:rPr>
      </w:pPr>
      <w:r>
        <w:rPr>
          <w:rFonts w:cs="Arial" w:hint="eastAsia"/>
          <w:rtl/>
        </w:rPr>
        <w:t>‏</w:t>
      </w:r>
      <w:r w:rsidR="009D0BD3">
        <w:rPr>
          <w:rFonts w:cs="Arial" w:hint="cs"/>
          <w:rtl/>
        </w:rPr>
        <w:t>16</w:t>
      </w:r>
      <w:r w:rsidR="00064F5F">
        <w:rPr>
          <w:rFonts w:cs="Arial" w:hint="cs"/>
          <w:rtl/>
        </w:rPr>
        <w:t>/12/18</w:t>
      </w:r>
    </w:p>
    <w:p w:rsidR="00D114D0" w:rsidRPr="00D114D0" w:rsidRDefault="00D114D0" w:rsidP="007870E8">
      <w:pPr>
        <w:spacing w:line="276" w:lineRule="auto"/>
        <w:jc w:val="center"/>
        <w:rPr>
          <w:rFonts w:cs="Arial"/>
          <w:b/>
          <w:bCs/>
          <w:sz w:val="28"/>
          <w:szCs w:val="28"/>
          <w:u w:val="single"/>
          <w:rtl/>
        </w:rPr>
      </w:pPr>
      <w:r w:rsidRPr="00D114D0">
        <w:rPr>
          <w:rFonts w:cs="Arial" w:hint="cs"/>
          <w:b/>
          <w:bCs/>
          <w:sz w:val="28"/>
          <w:szCs w:val="28"/>
          <w:u w:val="single"/>
          <w:rtl/>
        </w:rPr>
        <w:t>הודעה לעיתונות</w:t>
      </w:r>
    </w:p>
    <w:p w:rsidR="009A6021" w:rsidRPr="00A45D59" w:rsidRDefault="00064F5F" w:rsidP="007870E8">
      <w:pPr>
        <w:spacing w:line="276" w:lineRule="auto"/>
        <w:jc w:val="center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המאצ'ו הישראלי </w:t>
      </w:r>
      <w:r w:rsidR="00893990">
        <w:rPr>
          <w:rFonts w:cs="Arial" w:hint="cs"/>
          <w:b/>
          <w:bCs/>
          <w:sz w:val="32"/>
          <w:szCs w:val="32"/>
          <w:rtl/>
        </w:rPr>
        <w:t>חייב לקחת אחריות על</w:t>
      </w:r>
      <w:r>
        <w:rPr>
          <w:rFonts w:cs="Arial" w:hint="cs"/>
          <w:b/>
          <w:bCs/>
          <w:sz w:val="32"/>
          <w:szCs w:val="32"/>
          <w:rtl/>
        </w:rPr>
        <w:t xml:space="preserve"> בעיות הפוריות שלו</w:t>
      </w:r>
    </w:p>
    <w:p w:rsidR="00064F5F" w:rsidRPr="00064F5F" w:rsidRDefault="00A45D59" w:rsidP="00064F5F">
      <w:pPr>
        <w:spacing w:line="276" w:lineRule="auto"/>
        <w:jc w:val="both"/>
        <w:rPr>
          <w:b/>
          <w:bCs/>
          <w:rtl/>
        </w:rPr>
      </w:pPr>
      <w:r w:rsidRPr="00A45D59">
        <w:rPr>
          <w:rFonts w:cs="Arial"/>
          <w:b/>
          <w:bCs/>
          <w:rtl/>
        </w:rPr>
        <w:t>‏‏</w:t>
      </w:r>
      <w:r>
        <w:rPr>
          <w:rFonts w:cs="Arial" w:hint="cs"/>
          <w:b/>
          <w:bCs/>
          <w:rtl/>
        </w:rPr>
        <w:t xml:space="preserve">הרב משה שלזינגר, נשיא עמותת פרי חיים, </w:t>
      </w:r>
      <w:r w:rsidR="00064F5F">
        <w:rPr>
          <w:rFonts w:cs="Arial" w:hint="cs"/>
          <w:b/>
          <w:bCs/>
          <w:rtl/>
        </w:rPr>
        <w:t xml:space="preserve">נפגש היום עם ד"ר איתי גת, </w:t>
      </w:r>
      <w:r w:rsidR="00064F5F" w:rsidRPr="00064F5F">
        <w:rPr>
          <w:rFonts w:hint="cs"/>
          <w:b/>
          <w:bCs/>
          <w:rtl/>
        </w:rPr>
        <w:t xml:space="preserve">רופא גניקולוג מומחה בפוריות הגבר והאישה, במטרה לדון בהתמקצעות </w:t>
      </w:r>
      <w:r w:rsidR="00BE7571">
        <w:rPr>
          <w:rFonts w:hint="cs"/>
          <w:b/>
          <w:bCs/>
          <w:rtl/>
        </w:rPr>
        <w:t>הט</w:t>
      </w:r>
      <w:r w:rsidR="00064F5F" w:rsidRPr="00064F5F">
        <w:rPr>
          <w:rFonts w:hint="cs"/>
          <w:b/>
          <w:bCs/>
          <w:rtl/>
        </w:rPr>
        <w:t>יפול בפוריות הגבר</w:t>
      </w:r>
      <w:r w:rsidR="00BE7571">
        <w:rPr>
          <w:rFonts w:hint="cs"/>
          <w:b/>
          <w:bCs/>
          <w:rtl/>
        </w:rPr>
        <w:t xml:space="preserve"> וביצירת מודעות בחברה הישראלית לבעיית הגברים</w:t>
      </w:r>
      <w:r w:rsidR="00064F5F" w:rsidRPr="00064F5F">
        <w:rPr>
          <w:rFonts w:hint="cs"/>
          <w:b/>
          <w:bCs/>
          <w:rtl/>
        </w:rPr>
        <w:t>.</w:t>
      </w:r>
      <w:r w:rsidR="00BE7571">
        <w:rPr>
          <w:rFonts w:hint="cs"/>
          <w:b/>
          <w:bCs/>
          <w:rtl/>
        </w:rPr>
        <w:t xml:space="preserve"> </w:t>
      </w:r>
      <w:r w:rsidR="00BE7571" w:rsidRPr="009D0BD3">
        <w:rPr>
          <w:rFonts w:hint="cs"/>
          <w:b/>
          <w:bCs/>
          <w:i/>
          <w:iCs/>
          <w:rtl/>
        </w:rPr>
        <w:t>"40-50% מהגברים בזוגות הפונים לטיפולי פוריות, סובלים מבעיה בפוריות</w:t>
      </w:r>
      <w:r w:rsidR="009D0BD3" w:rsidRPr="009D0BD3">
        <w:rPr>
          <w:rFonts w:hint="cs"/>
          <w:b/>
          <w:bCs/>
          <w:i/>
          <w:iCs/>
          <w:rtl/>
        </w:rPr>
        <w:t>.</w:t>
      </w:r>
      <w:r w:rsidR="00094FF3" w:rsidRPr="009D0BD3">
        <w:rPr>
          <w:rFonts w:hint="cs"/>
          <w:b/>
          <w:bCs/>
          <w:i/>
          <w:iCs/>
          <w:rtl/>
        </w:rPr>
        <w:t xml:space="preserve"> השיח בין הרבנים לרופאים חייב להתקיים וממקום של ידע הלכתי ורפואי </w:t>
      </w:r>
      <w:r w:rsidR="00367FCF" w:rsidRPr="009D0BD3">
        <w:rPr>
          <w:rFonts w:hint="cs"/>
          <w:b/>
          <w:bCs/>
          <w:i/>
          <w:iCs/>
          <w:rtl/>
        </w:rPr>
        <w:t>-</w:t>
      </w:r>
      <w:r w:rsidR="00094FF3" w:rsidRPr="009D0BD3">
        <w:rPr>
          <w:rFonts w:hint="cs"/>
          <w:b/>
          <w:bCs/>
          <w:i/>
          <w:iCs/>
          <w:rtl/>
        </w:rPr>
        <w:t xml:space="preserve"> כמו הידע של הרב שלזינגר.</w:t>
      </w:r>
      <w:r w:rsidR="00BE7571" w:rsidRPr="009D0BD3">
        <w:rPr>
          <w:rFonts w:hint="cs"/>
          <w:b/>
          <w:bCs/>
          <w:i/>
          <w:iCs/>
          <w:rtl/>
        </w:rPr>
        <w:t>"</w:t>
      </w:r>
      <w:r w:rsidR="00BE7571">
        <w:rPr>
          <w:rFonts w:hint="cs"/>
          <w:b/>
          <w:bCs/>
          <w:rtl/>
        </w:rPr>
        <w:t xml:space="preserve"> אומר ד"ר גת. </w:t>
      </w:r>
    </w:p>
    <w:p w:rsidR="00BE7571" w:rsidRDefault="00BE7571" w:rsidP="008D7481">
      <w:pPr>
        <w:jc w:val="both"/>
        <w:rPr>
          <w:rtl/>
        </w:rPr>
      </w:pPr>
      <w:r>
        <w:rPr>
          <w:rFonts w:hint="cs"/>
          <w:rtl/>
        </w:rPr>
        <w:t xml:space="preserve">הרב משה שלזינגר, נשיא פרי חיים </w:t>
      </w:r>
      <w:r>
        <w:rPr>
          <w:rtl/>
        </w:rPr>
        <w:t>–</w:t>
      </w:r>
      <w:r>
        <w:rPr>
          <w:rFonts w:hint="cs"/>
          <w:rtl/>
        </w:rPr>
        <w:t xml:space="preserve"> ארגון בינלאומי לפריון, העוסק בייעוץ רפואי לזוגות </w:t>
      </w:r>
      <w:proofErr w:type="spellStart"/>
      <w:r>
        <w:rPr>
          <w:rFonts w:hint="cs"/>
          <w:rtl/>
        </w:rPr>
        <w:t>מעוכבי</w:t>
      </w:r>
      <w:proofErr w:type="spellEnd"/>
      <w:r>
        <w:rPr>
          <w:rFonts w:hint="cs"/>
          <w:rtl/>
        </w:rPr>
        <w:t xml:space="preserve"> פריון כבר 30 שנה, נפגש היום עם ד"ר איתי גת</w:t>
      </w:r>
      <w:r w:rsidRPr="00BE7571">
        <w:rPr>
          <w:rFonts w:hint="cs"/>
          <w:rtl/>
        </w:rPr>
        <w:t>, רופא גניקולוג מומחה בפוריות הגבר והאישה</w:t>
      </w:r>
      <w:r w:rsidR="008D7481">
        <w:rPr>
          <w:rFonts w:hint="cs"/>
          <w:rtl/>
        </w:rPr>
        <w:t xml:space="preserve"> במרפאתו ברחוב הברזל בתל אביב</w:t>
      </w:r>
      <w:r>
        <w:rPr>
          <w:rFonts w:hint="cs"/>
          <w:rtl/>
        </w:rPr>
        <w:t xml:space="preserve">. מטרת הפגישה הייתה לדון בדרכים </w:t>
      </w:r>
      <w:proofErr w:type="spellStart"/>
      <w:r>
        <w:rPr>
          <w:rFonts w:hint="cs"/>
          <w:rtl/>
        </w:rPr>
        <w:t>למקצע</w:t>
      </w:r>
      <w:proofErr w:type="spellEnd"/>
      <w:r>
        <w:rPr>
          <w:rFonts w:hint="cs"/>
          <w:rtl/>
        </w:rPr>
        <w:t xml:space="preserve"> את הטיפול בפריון הגבר. </w:t>
      </w:r>
    </w:p>
    <w:p w:rsidR="00064F5F" w:rsidRDefault="00064F5F" w:rsidP="008D7481">
      <w:pPr>
        <w:jc w:val="both"/>
        <w:rPr>
          <w:rtl/>
        </w:rPr>
      </w:pPr>
      <w:r>
        <w:rPr>
          <w:rFonts w:hint="cs"/>
          <w:rtl/>
        </w:rPr>
        <w:t>"בשונה מהנעשה בעולם, בו טיפולי פוריות הגבר הם חלק ממקצוע האורולוגיה, אני מאמין שיש להפריד את השניים."</w:t>
      </w:r>
      <w:r w:rsidR="00BE7571">
        <w:rPr>
          <w:rFonts w:hint="cs"/>
          <w:rtl/>
        </w:rPr>
        <w:t xml:space="preserve"> </w:t>
      </w:r>
      <w:r w:rsidR="00BE7571" w:rsidRPr="008D7481">
        <w:rPr>
          <w:rFonts w:hint="cs"/>
          <w:b/>
          <w:bCs/>
          <w:rtl/>
        </w:rPr>
        <w:t>אומר הרב משה שלזינגר</w:t>
      </w:r>
      <w:r w:rsidR="00BE7571">
        <w:rPr>
          <w:rFonts w:hint="cs"/>
          <w:rtl/>
        </w:rPr>
        <w:t>, "</w:t>
      </w:r>
      <w:r>
        <w:rPr>
          <w:rFonts w:hint="cs"/>
          <w:rtl/>
        </w:rPr>
        <w:t>רופאים צריכים להתמקצע ב</w:t>
      </w:r>
      <w:r w:rsidR="00BE7571">
        <w:rPr>
          <w:rFonts w:hint="cs"/>
          <w:rtl/>
        </w:rPr>
        <w:t xml:space="preserve">מקצוע </w:t>
      </w:r>
      <w:r>
        <w:rPr>
          <w:rFonts w:hint="cs"/>
          <w:rtl/>
        </w:rPr>
        <w:t>פוריות הגבר</w:t>
      </w:r>
      <w:r w:rsidR="00BE7571">
        <w:rPr>
          <w:rFonts w:hint="cs"/>
          <w:rtl/>
        </w:rPr>
        <w:t xml:space="preserve">, בעיקר כאשר אנחנו מדברים על גורמים סביבתיים, היוצרים סיטואציה בה יותר ויותר גברים סובלים מבעיות פריון. ד"ר איתי גת וד"ר </w:t>
      </w:r>
      <w:r>
        <w:rPr>
          <w:rFonts w:hint="cs"/>
          <w:rtl/>
        </w:rPr>
        <w:t xml:space="preserve">יגאל </w:t>
      </w:r>
      <w:proofErr w:type="spellStart"/>
      <w:r>
        <w:rPr>
          <w:rFonts w:hint="cs"/>
          <w:rtl/>
        </w:rPr>
        <w:t>מ</w:t>
      </w:r>
      <w:r w:rsidR="001940A1">
        <w:rPr>
          <w:rFonts w:hint="cs"/>
          <w:rtl/>
        </w:rPr>
        <w:t>ד</w:t>
      </w:r>
      <w:r>
        <w:rPr>
          <w:rFonts w:hint="cs"/>
          <w:rtl/>
        </w:rPr>
        <w:t>ג'ר</w:t>
      </w:r>
      <w:proofErr w:type="spellEnd"/>
      <w:r w:rsidR="00BE7571">
        <w:rPr>
          <w:rFonts w:hint="cs"/>
          <w:rtl/>
        </w:rPr>
        <w:t xml:space="preserve"> -</w:t>
      </w:r>
      <w:r>
        <w:rPr>
          <w:rFonts w:hint="cs"/>
          <w:rtl/>
        </w:rPr>
        <w:t xml:space="preserve"> גדול המומחים בעולם</w:t>
      </w:r>
      <w:r w:rsidR="00BE7571">
        <w:rPr>
          <w:rFonts w:hint="cs"/>
          <w:rtl/>
        </w:rPr>
        <w:t xml:space="preserve"> לפוריות הגבר מכירים, ושוחחנו על אפשרות לשיתוף פעולה מקצועי ביניהם, </w:t>
      </w:r>
      <w:r>
        <w:rPr>
          <w:rFonts w:hint="cs"/>
          <w:rtl/>
        </w:rPr>
        <w:t xml:space="preserve">במטרה לחזק את </w:t>
      </w:r>
      <w:r w:rsidR="00D56939">
        <w:rPr>
          <w:rFonts w:hint="cs"/>
          <w:rtl/>
        </w:rPr>
        <w:t>המענה הניתן לגברים הסובלים מהפרעות פוריות</w:t>
      </w:r>
      <w:r>
        <w:rPr>
          <w:rFonts w:hint="cs"/>
          <w:rtl/>
        </w:rPr>
        <w:t>.</w:t>
      </w:r>
      <w:r w:rsidR="00BE7571">
        <w:rPr>
          <w:rFonts w:hint="cs"/>
          <w:rtl/>
        </w:rPr>
        <w:t>"</w:t>
      </w:r>
      <w:r>
        <w:rPr>
          <w:rFonts w:hint="cs"/>
          <w:rtl/>
        </w:rPr>
        <w:t xml:space="preserve"> </w:t>
      </w:r>
    </w:p>
    <w:p w:rsidR="00064F5F" w:rsidRDefault="00BE7571" w:rsidP="008D7481">
      <w:pPr>
        <w:jc w:val="both"/>
        <w:rPr>
          <w:rtl/>
        </w:rPr>
      </w:pPr>
      <w:r>
        <w:rPr>
          <w:rFonts w:hint="cs"/>
          <w:rtl/>
        </w:rPr>
        <w:t>"פוריות הגבר היא תחום נרחב המתחיל מספירות זרע ובעיות הורמונליות ומגיע עד ל</w:t>
      </w:r>
      <w:r w:rsidR="00064F5F">
        <w:rPr>
          <w:rFonts w:hint="cs"/>
          <w:rtl/>
        </w:rPr>
        <w:t>קידום פעילות כירורגי</w:t>
      </w:r>
      <w:r>
        <w:rPr>
          <w:rFonts w:hint="cs"/>
          <w:rtl/>
        </w:rPr>
        <w:t>ו</w:t>
      </w:r>
      <w:r w:rsidR="00064F5F">
        <w:rPr>
          <w:rFonts w:hint="cs"/>
          <w:rtl/>
        </w:rPr>
        <w:t>ת ש</w:t>
      </w:r>
      <w:r>
        <w:rPr>
          <w:rFonts w:hint="cs"/>
          <w:rtl/>
        </w:rPr>
        <w:t>תפקידן לסייע</w:t>
      </w:r>
      <w:r w:rsidR="00064F5F">
        <w:rPr>
          <w:rFonts w:hint="cs"/>
          <w:rtl/>
        </w:rPr>
        <w:t xml:space="preserve"> לפוריות הגברים</w:t>
      </w:r>
      <w:r w:rsidR="00064F5F" w:rsidRPr="009D0BD3">
        <w:rPr>
          <w:rFonts w:hint="cs"/>
          <w:b/>
          <w:bCs/>
          <w:rtl/>
        </w:rPr>
        <w:t>.</w:t>
      </w:r>
      <w:r w:rsidRPr="009D0BD3">
        <w:rPr>
          <w:rFonts w:hint="cs"/>
          <w:b/>
          <w:bCs/>
          <w:rtl/>
        </w:rPr>
        <w:t>" ממשיך הרב שלזינגר</w:t>
      </w:r>
      <w:r>
        <w:rPr>
          <w:rFonts w:hint="cs"/>
          <w:rtl/>
        </w:rPr>
        <w:t>, "</w:t>
      </w:r>
      <w:r w:rsidR="00064F5F">
        <w:rPr>
          <w:rFonts w:hint="cs"/>
          <w:rtl/>
        </w:rPr>
        <w:t>בארץ יש מעט מאוד רופאים שייחדו את פעילותם בפוריות הגבר בלבד. יש גניקולוגים רבים שמטפלים בנשים ובגברים, אבל לתפיסת</w:t>
      </w:r>
      <w:r>
        <w:rPr>
          <w:rFonts w:hint="cs"/>
          <w:rtl/>
        </w:rPr>
        <w:t xml:space="preserve">י, כדי לשפר את הטיפול בזוגות ובגברים, </w:t>
      </w:r>
      <w:r w:rsidR="00064F5F">
        <w:rPr>
          <w:rFonts w:hint="cs"/>
          <w:rtl/>
        </w:rPr>
        <w:t>חייבים להתמקצע בפריון הגבר באופן ספציפי.</w:t>
      </w:r>
      <w:r>
        <w:rPr>
          <w:rFonts w:hint="cs"/>
          <w:rtl/>
        </w:rPr>
        <w:t>"</w:t>
      </w:r>
      <w:r w:rsidR="00064F5F">
        <w:rPr>
          <w:rFonts w:hint="cs"/>
          <w:rtl/>
        </w:rPr>
        <w:t xml:space="preserve"> </w:t>
      </w:r>
    </w:p>
    <w:p w:rsidR="008D7481" w:rsidRDefault="009D0BD3" w:rsidP="008D7481">
      <w:pPr>
        <w:jc w:val="both"/>
        <w:rPr>
          <w:rtl/>
        </w:rPr>
      </w:pPr>
      <w:r w:rsidRPr="009D0BD3">
        <w:rPr>
          <w:rFonts w:hint="cs"/>
          <w:b/>
          <w:bCs/>
          <w:rtl/>
        </w:rPr>
        <w:t xml:space="preserve">מוסיף </w:t>
      </w:r>
      <w:r w:rsidR="00064F5F" w:rsidRPr="009D0BD3">
        <w:rPr>
          <w:rFonts w:hint="cs"/>
          <w:b/>
          <w:bCs/>
          <w:rtl/>
        </w:rPr>
        <w:t>ד"ר איתי גת</w:t>
      </w:r>
      <w:r w:rsidR="008D7481" w:rsidRPr="009D0BD3">
        <w:rPr>
          <w:rFonts w:hint="cs"/>
          <w:b/>
          <w:bCs/>
          <w:rtl/>
        </w:rPr>
        <w:t>,</w:t>
      </w:r>
      <w:r w:rsidR="008D7481">
        <w:rPr>
          <w:rFonts w:hint="cs"/>
          <w:rtl/>
        </w:rPr>
        <w:t xml:space="preserve"> מומחה בפוריות של הגבר וגם בפוריות של האישה, שתחום העניין המרכזי שלו הוא הטיפול בפוריות הגבר: </w:t>
      </w:r>
      <w:r w:rsidR="00064F5F">
        <w:rPr>
          <w:rFonts w:hint="cs"/>
          <w:rtl/>
        </w:rPr>
        <w:t>"</w:t>
      </w:r>
      <w:r w:rsidR="00BE7571">
        <w:rPr>
          <w:rFonts w:hint="cs"/>
          <w:rtl/>
        </w:rPr>
        <w:t xml:space="preserve">אנחנו מדברים על </w:t>
      </w:r>
      <w:r w:rsidR="00064F5F">
        <w:rPr>
          <w:rFonts w:hint="cs"/>
          <w:rtl/>
        </w:rPr>
        <w:t xml:space="preserve">קשיים זוגיים, מנטליים, רגשיים, ובסופו של דבר מדובר בבני אדם שזקוקים לעזרה. אין בעיני דבר רגיש יותר מגבר עם הפרעת פריון. זה משפיע על הדימוי העצמי, על הזוגיות </w:t>
      </w:r>
      <w:r w:rsidR="00BE7571">
        <w:rPr>
          <w:rFonts w:hint="cs"/>
          <w:rtl/>
        </w:rPr>
        <w:t>ו</w:t>
      </w:r>
      <w:r w:rsidR="00064F5F">
        <w:rPr>
          <w:rFonts w:hint="cs"/>
          <w:rtl/>
        </w:rPr>
        <w:t>על תחושת הגבריות. מ</w:t>
      </w:r>
      <w:r w:rsidR="00BE7571">
        <w:rPr>
          <w:rFonts w:hint="cs"/>
          <w:rtl/>
        </w:rPr>
        <w:t xml:space="preserve">בין </w:t>
      </w:r>
      <w:r w:rsidR="00064F5F">
        <w:rPr>
          <w:rFonts w:hint="cs"/>
          <w:rtl/>
        </w:rPr>
        <w:t xml:space="preserve">הזוגות </w:t>
      </w:r>
      <w:r w:rsidR="00BE7571">
        <w:rPr>
          <w:rFonts w:hint="cs"/>
          <w:rtl/>
        </w:rPr>
        <w:t xml:space="preserve">המגיעים אליי עם </w:t>
      </w:r>
      <w:r w:rsidR="00064F5F">
        <w:rPr>
          <w:rFonts w:hint="cs"/>
          <w:rtl/>
        </w:rPr>
        <w:t>הפרעת פריון, ל</w:t>
      </w:r>
      <w:r w:rsidR="00BE7571">
        <w:rPr>
          <w:rFonts w:hint="cs"/>
          <w:rtl/>
        </w:rPr>
        <w:t>-</w:t>
      </w:r>
      <w:r w:rsidR="00064F5F">
        <w:rPr>
          <w:rFonts w:hint="cs"/>
          <w:rtl/>
        </w:rPr>
        <w:t xml:space="preserve">40-50% מהם יש הפרעה </w:t>
      </w:r>
      <w:r w:rsidR="00BE7571">
        <w:rPr>
          <w:rFonts w:hint="cs"/>
          <w:rtl/>
        </w:rPr>
        <w:t>אצל הגבר</w:t>
      </w:r>
      <w:r>
        <w:rPr>
          <w:rFonts w:hint="cs"/>
          <w:rtl/>
        </w:rPr>
        <w:t>,</w:t>
      </w:r>
      <w:r w:rsidR="00064F5F">
        <w:rPr>
          <w:rFonts w:hint="cs"/>
          <w:rtl/>
        </w:rPr>
        <w:t xml:space="preserve"> מה שאומר שמדובר בבעיה נפוצה מאוד.</w:t>
      </w:r>
      <w:r w:rsidR="008D7481">
        <w:rPr>
          <w:rFonts w:hint="cs"/>
          <w:rtl/>
        </w:rPr>
        <w:t xml:space="preserve"> יש בעיית </w:t>
      </w:r>
      <w:proofErr w:type="spellStart"/>
      <w:r w:rsidR="008D7481">
        <w:rPr>
          <w:rFonts w:hint="cs"/>
          <w:rtl/>
        </w:rPr>
        <w:t>מאצ'</w:t>
      </w:r>
      <w:r w:rsidR="00F454C6">
        <w:rPr>
          <w:rFonts w:hint="cs"/>
          <w:rtl/>
        </w:rPr>
        <w:t>א</w:t>
      </w:r>
      <w:r w:rsidR="008D7481">
        <w:rPr>
          <w:rFonts w:hint="cs"/>
          <w:rtl/>
        </w:rPr>
        <w:t>יות</w:t>
      </w:r>
      <w:proofErr w:type="spellEnd"/>
      <w:r w:rsidR="008D7481">
        <w:rPr>
          <w:rFonts w:hint="cs"/>
          <w:rtl/>
        </w:rPr>
        <w:t xml:space="preserve"> קשה שמייצרת מידור מוחלט של הגבר. </w:t>
      </w:r>
      <w:r w:rsidR="008D7481" w:rsidRPr="009D0BD3">
        <w:rPr>
          <w:rFonts w:hint="cs"/>
          <w:b/>
          <w:bCs/>
          <w:rtl/>
        </w:rPr>
        <w:t>אישה עם בעיית פוריות תדבר עם א</w:t>
      </w:r>
      <w:r w:rsidR="00F454C6" w:rsidRPr="009D0BD3">
        <w:rPr>
          <w:rFonts w:hint="cs"/>
          <w:b/>
          <w:bCs/>
          <w:rtl/>
        </w:rPr>
        <w:t>י</w:t>
      </w:r>
      <w:r w:rsidR="008D7481" w:rsidRPr="009D0BD3">
        <w:rPr>
          <w:rFonts w:hint="cs"/>
          <w:b/>
          <w:bCs/>
          <w:rtl/>
        </w:rPr>
        <w:t>מא שלה, עם אחותה, עם חברות. גבר עם בעיוות פוריות לא יכול לדבר על זה עם אף</w:t>
      </w:r>
      <w:bookmarkStart w:id="0" w:name="_GoBack"/>
      <w:bookmarkEnd w:id="0"/>
      <w:r w:rsidR="008D7481" w:rsidRPr="009D0BD3">
        <w:rPr>
          <w:rFonts w:hint="cs"/>
          <w:b/>
          <w:bCs/>
          <w:rtl/>
        </w:rPr>
        <w:t xml:space="preserve"> אחד.</w:t>
      </w:r>
      <w:r w:rsidR="008D7481">
        <w:rPr>
          <w:rFonts w:hint="cs"/>
          <w:rtl/>
        </w:rPr>
        <w:t xml:space="preserve"> בפגישות איתי אני קודם כל נותן להם ידע </w:t>
      </w:r>
      <w:r w:rsidR="008D7481">
        <w:rPr>
          <w:rtl/>
        </w:rPr>
        <w:t>–</w:t>
      </w:r>
      <w:r w:rsidR="008D7481">
        <w:rPr>
          <w:rFonts w:hint="cs"/>
          <w:rtl/>
        </w:rPr>
        <w:t xml:space="preserve"> כי ידע זה כוח. אני גורם להם להבין שמחצית הגברים מהזוגות שמגיעים, עם בעיות פריון. הם לא לבד. זה כבר </w:t>
      </w:r>
      <w:r w:rsidR="00D56939">
        <w:rPr>
          <w:rFonts w:hint="cs"/>
          <w:rtl/>
        </w:rPr>
        <w:t xml:space="preserve">מפחית </w:t>
      </w:r>
      <w:r w:rsidR="008D7481">
        <w:rPr>
          <w:rFonts w:hint="cs"/>
          <w:rtl/>
        </w:rPr>
        <w:t>את הבושה</w:t>
      </w:r>
      <w:r w:rsidR="00D56939">
        <w:rPr>
          <w:rFonts w:hint="cs"/>
          <w:rtl/>
        </w:rPr>
        <w:t xml:space="preserve"> ותחושת חוסר האונים</w:t>
      </w:r>
      <w:r w:rsidR="008D7481">
        <w:rPr>
          <w:rFonts w:hint="cs"/>
          <w:rtl/>
        </w:rPr>
        <w:t>. "</w:t>
      </w:r>
    </w:p>
    <w:p w:rsidR="008D7481" w:rsidRDefault="00BE7571" w:rsidP="00D56939">
      <w:pPr>
        <w:jc w:val="both"/>
        <w:rPr>
          <w:rtl/>
        </w:rPr>
      </w:pPr>
      <w:r>
        <w:rPr>
          <w:rFonts w:hint="cs"/>
          <w:rtl/>
        </w:rPr>
        <w:t>"</w:t>
      </w:r>
      <w:r w:rsidR="00064F5F">
        <w:rPr>
          <w:rFonts w:hint="cs"/>
          <w:rtl/>
        </w:rPr>
        <w:t xml:space="preserve">באופן מסורתי וחברתי </w:t>
      </w:r>
      <w:r>
        <w:rPr>
          <w:rFonts w:hint="cs"/>
          <w:rtl/>
        </w:rPr>
        <w:t>אנו רגילים להתמקד</w:t>
      </w:r>
      <w:r w:rsidR="00064F5F">
        <w:rPr>
          <w:rFonts w:hint="cs"/>
          <w:rtl/>
        </w:rPr>
        <w:t xml:space="preserve"> אך ורק בטיפול באישה</w:t>
      </w:r>
      <w:r w:rsidR="00D56939">
        <w:rPr>
          <w:rFonts w:hint="cs"/>
          <w:rtl/>
        </w:rPr>
        <w:t xml:space="preserve"> מבלי לתת מספיק מקום להיבט הזכרי בפוריות הזוג</w:t>
      </w:r>
      <w:r w:rsidR="00064F5F">
        <w:rPr>
          <w:rFonts w:hint="cs"/>
          <w:rtl/>
        </w:rPr>
        <w:t xml:space="preserve">. . </w:t>
      </w:r>
      <w:r w:rsidR="00D56939">
        <w:rPr>
          <w:rFonts w:hint="cs"/>
          <w:rtl/>
        </w:rPr>
        <w:t>לצערי, מסיבות חברתיות ואחרות חלק מ</w:t>
      </w:r>
      <w:r w:rsidR="008D7481">
        <w:rPr>
          <w:rFonts w:hint="cs"/>
          <w:rtl/>
        </w:rPr>
        <w:t>הגברים הישראלים מסכימים להיבדק רק כשהטיפולים אצל האישה לא מ</w:t>
      </w:r>
      <w:r w:rsidR="00D56939">
        <w:rPr>
          <w:rFonts w:hint="cs"/>
          <w:rtl/>
        </w:rPr>
        <w:t>ת</w:t>
      </w:r>
      <w:r w:rsidR="008D7481">
        <w:rPr>
          <w:rFonts w:hint="cs"/>
          <w:rtl/>
        </w:rPr>
        <w:t>קדמים</w:t>
      </w:r>
      <w:r w:rsidR="00D56939">
        <w:rPr>
          <w:rFonts w:hint="cs"/>
          <w:rtl/>
        </w:rPr>
        <w:t xml:space="preserve"> ולעיתים</w:t>
      </w:r>
      <w:r w:rsidR="008D7481">
        <w:rPr>
          <w:rFonts w:hint="cs"/>
          <w:rtl/>
        </w:rPr>
        <w:t xml:space="preserve"> </w:t>
      </w:r>
      <w:r w:rsidR="00064F5F">
        <w:rPr>
          <w:rFonts w:hint="cs"/>
          <w:rtl/>
        </w:rPr>
        <w:t>אנחנו</w:t>
      </w:r>
      <w:r w:rsidR="00D56939">
        <w:rPr>
          <w:rFonts w:hint="cs"/>
          <w:rtl/>
        </w:rPr>
        <w:t xml:space="preserve"> מתעכבים באבחון </w:t>
      </w:r>
      <w:r w:rsidR="00064F5F">
        <w:rPr>
          <w:rFonts w:hint="cs"/>
          <w:rtl/>
        </w:rPr>
        <w:t>הבעיה</w:t>
      </w:r>
      <w:r w:rsidR="008D7481">
        <w:rPr>
          <w:rFonts w:hint="cs"/>
          <w:rtl/>
        </w:rPr>
        <w:t xml:space="preserve"> ומבזבזים זמן </w:t>
      </w:r>
      <w:r w:rsidR="00D56939">
        <w:rPr>
          <w:rFonts w:hint="cs"/>
          <w:rtl/>
        </w:rPr>
        <w:t>יקר</w:t>
      </w:r>
      <w:r w:rsidR="00064F5F">
        <w:rPr>
          <w:rFonts w:hint="cs"/>
          <w:rtl/>
        </w:rPr>
        <w:t>.</w:t>
      </w:r>
      <w:r w:rsidR="008D7481">
        <w:rPr>
          <w:rFonts w:hint="cs"/>
          <w:rtl/>
        </w:rPr>
        <w:t>" ממשיך ד"ר איתי גת,</w:t>
      </w:r>
      <w:r w:rsidR="00064F5F">
        <w:rPr>
          <w:rFonts w:hint="cs"/>
          <w:rtl/>
        </w:rPr>
        <w:t xml:space="preserve"> </w:t>
      </w:r>
      <w:r w:rsidR="008D7481">
        <w:rPr>
          <w:rFonts w:hint="cs"/>
          <w:rtl/>
        </w:rPr>
        <w:t>"</w:t>
      </w:r>
      <w:r w:rsidR="00064F5F">
        <w:rPr>
          <w:rFonts w:hint="cs"/>
          <w:rtl/>
        </w:rPr>
        <w:t xml:space="preserve">חשוב </w:t>
      </w:r>
      <w:r w:rsidR="00D56939">
        <w:rPr>
          <w:rFonts w:hint="cs"/>
          <w:rtl/>
        </w:rPr>
        <w:t xml:space="preserve">לבצע הערכה מלאה גם לגבר. הספרות המדעית העדכנית מראה </w:t>
      </w:r>
      <w:r w:rsidR="00064F5F">
        <w:rPr>
          <w:rFonts w:hint="cs"/>
          <w:rtl/>
        </w:rPr>
        <w:t xml:space="preserve"> שלעתים מדובר בבעיה הורמונלית</w:t>
      </w:r>
      <w:r w:rsidR="00D56939">
        <w:rPr>
          <w:rFonts w:hint="cs"/>
          <w:rtl/>
        </w:rPr>
        <w:t xml:space="preserve"> נל</w:t>
      </w:r>
      <w:r w:rsidR="00835CFC">
        <w:rPr>
          <w:rFonts w:hint="cs"/>
          <w:rtl/>
        </w:rPr>
        <w:t>ו</w:t>
      </w:r>
      <w:r w:rsidR="00D56939">
        <w:rPr>
          <w:rFonts w:hint="cs"/>
          <w:rtl/>
        </w:rPr>
        <w:t>וית לפוריות</w:t>
      </w:r>
      <w:r w:rsidR="00064F5F">
        <w:rPr>
          <w:rFonts w:hint="cs"/>
          <w:rtl/>
        </w:rPr>
        <w:t xml:space="preserve"> אצל הגבר, דבר שיכול להביא </w:t>
      </w:r>
      <w:r w:rsidR="008D7481">
        <w:rPr>
          <w:rFonts w:hint="cs"/>
          <w:rtl/>
        </w:rPr>
        <w:t xml:space="preserve">אפילו </w:t>
      </w:r>
      <w:r w:rsidR="00064F5F">
        <w:rPr>
          <w:rFonts w:hint="cs"/>
          <w:rtl/>
        </w:rPr>
        <w:t>לתמותה מוקדמת.</w:t>
      </w:r>
      <w:r w:rsidR="008D7481">
        <w:rPr>
          <w:rFonts w:hint="cs"/>
          <w:rtl/>
        </w:rPr>
        <w:t>"</w:t>
      </w:r>
    </w:p>
    <w:p w:rsidR="00064F5F" w:rsidRDefault="008D7481" w:rsidP="008D7481">
      <w:pPr>
        <w:jc w:val="both"/>
        <w:rPr>
          <w:rtl/>
        </w:rPr>
      </w:pPr>
      <w:r>
        <w:rPr>
          <w:rFonts w:hint="cs"/>
          <w:rtl/>
        </w:rPr>
        <w:t>"</w:t>
      </w:r>
      <w:r w:rsidR="00064F5F">
        <w:rPr>
          <w:rFonts w:hint="cs"/>
          <w:rtl/>
        </w:rPr>
        <w:t xml:space="preserve">אבחון הבעיה אצל הגבר והטיפול בה, מקל על הטיפול גם </w:t>
      </w:r>
      <w:r>
        <w:rPr>
          <w:rFonts w:hint="cs"/>
          <w:rtl/>
        </w:rPr>
        <w:t>ב</w:t>
      </w:r>
      <w:r w:rsidR="00064F5F">
        <w:rPr>
          <w:rFonts w:hint="cs"/>
          <w:rtl/>
        </w:rPr>
        <w:t>אישה. הטיפול בגבר ל</w:t>
      </w:r>
      <w:r w:rsidR="00A1462F">
        <w:rPr>
          <w:rFonts w:hint="cs"/>
          <w:rtl/>
        </w:rPr>
        <w:t>יכול לקחת</w:t>
      </w:r>
      <w:r w:rsidR="00064F5F">
        <w:rPr>
          <w:rFonts w:hint="cs"/>
          <w:rtl/>
        </w:rPr>
        <w:t xml:space="preserve"> 3-6 חודשי טיפול, </w:t>
      </w:r>
      <w:r>
        <w:rPr>
          <w:rFonts w:hint="cs"/>
          <w:rtl/>
        </w:rPr>
        <w:t xml:space="preserve">ולאחריו </w:t>
      </w:r>
      <w:r w:rsidR="00064F5F">
        <w:rPr>
          <w:rFonts w:hint="cs"/>
          <w:rtl/>
        </w:rPr>
        <w:t xml:space="preserve">ניתן להתחיל לנסות שוב להיכנס להיריון. </w:t>
      </w:r>
      <w:r w:rsidR="00D56939">
        <w:rPr>
          <w:rFonts w:hint="cs"/>
          <w:rtl/>
        </w:rPr>
        <w:t>מכיוון ש</w:t>
      </w:r>
      <w:r w:rsidR="00064F5F">
        <w:rPr>
          <w:rFonts w:hint="cs"/>
          <w:rtl/>
        </w:rPr>
        <w:t xml:space="preserve">מדובר במשך זמן ארוך ולא פשוט, </w:t>
      </w:r>
      <w:r w:rsidR="00D56939">
        <w:rPr>
          <w:rFonts w:hint="cs"/>
          <w:rtl/>
        </w:rPr>
        <w:t xml:space="preserve">במקרים רבים </w:t>
      </w:r>
      <w:r w:rsidR="00064F5F">
        <w:rPr>
          <w:rFonts w:hint="cs"/>
          <w:rtl/>
        </w:rPr>
        <w:t xml:space="preserve">הטיפול יסייע בכניסה להיריון עם הילד הבא. כפי שהאישה לוקחת חומצה פולית כמה חודשים לפני הניסיון להרות, כך צריך שכמה חודשים לפני הניסיון להרות שוב, הגבר יוכל לקבל טיפול הורמונלי </w:t>
      </w:r>
      <w:r>
        <w:rPr>
          <w:rFonts w:hint="cs"/>
          <w:rtl/>
        </w:rPr>
        <w:t>שי</w:t>
      </w:r>
      <w:r w:rsidR="00064F5F">
        <w:rPr>
          <w:rFonts w:hint="cs"/>
          <w:rtl/>
        </w:rPr>
        <w:t>שפר את הסיכויים להרות ובמהירות. הטיפול בגבר מסייע לייצר תכנית טיפולית לכמה הריונות</w:t>
      </w:r>
      <w:r w:rsidR="00D56939">
        <w:rPr>
          <w:rFonts w:hint="cs"/>
          <w:rtl/>
        </w:rPr>
        <w:t xml:space="preserve"> במהלך בניית המשפחה</w:t>
      </w:r>
      <w:r w:rsidR="00064F5F">
        <w:rPr>
          <w:rFonts w:hint="cs"/>
          <w:rtl/>
        </w:rPr>
        <w:t>.</w:t>
      </w:r>
      <w:r>
        <w:rPr>
          <w:rFonts w:hint="cs"/>
          <w:rtl/>
        </w:rPr>
        <w:t>" הד"ר גת מרחיב, "הטיפול בגבר מאפשר לאישה לחוש</w:t>
      </w:r>
      <w:r w:rsidR="00064F5F">
        <w:rPr>
          <w:rFonts w:hint="cs"/>
          <w:rtl/>
        </w:rPr>
        <w:t xml:space="preserve"> שלא כל האחריות עליה והגבר הוא רק הצופה</w:t>
      </w:r>
      <w:r>
        <w:rPr>
          <w:rFonts w:hint="cs"/>
          <w:rtl/>
        </w:rPr>
        <w:t>.</w:t>
      </w:r>
      <w:r w:rsidR="00064F5F">
        <w:rPr>
          <w:rFonts w:hint="cs"/>
          <w:rtl/>
        </w:rPr>
        <w:t xml:space="preserve"> כשהגבר נבדק גם הוא, האישה יודעת שיש לה שותף לפעילות. רבים מהגברים </w:t>
      </w:r>
      <w:r w:rsidR="00064F5F">
        <w:rPr>
          <w:rFonts w:hint="cs"/>
          <w:rtl/>
        </w:rPr>
        <w:lastRenderedPageBreak/>
        <w:t>שנמצאים בטיפולים עם בנות זוגם, חשים ייסורי מצפון גדולים על כך שכל הטיפולים באחריותה. בנוסף</w:t>
      </w:r>
      <w:r>
        <w:rPr>
          <w:rFonts w:hint="cs"/>
          <w:rtl/>
        </w:rPr>
        <w:t xml:space="preserve">, כשמדובר בבחור צעיר עם ספירת זרה נמוכה, ניתן להקפיא לו את הזרע. </w:t>
      </w:r>
      <w:r w:rsidR="00064F5F">
        <w:rPr>
          <w:rFonts w:hint="cs"/>
          <w:rtl/>
        </w:rPr>
        <w:t>עם השנים יכולה להיות החמרה וירידה בספירת הזרע</w:t>
      </w:r>
      <w:r>
        <w:rPr>
          <w:rFonts w:hint="cs"/>
          <w:rtl/>
        </w:rPr>
        <w:t xml:space="preserve">, והקפאתו תבטיח </w:t>
      </w:r>
      <w:r w:rsidR="00064F5F">
        <w:rPr>
          <w:rFonts w:hint="cs"/>
          <w:rtl/>
        </w:rPr>
        <w:t xml:space="preserve">שיוכלו להיכנס להיריון גם בעתיד. הקפאת זרע היא הרבה פעמים התחליף הפשוט לניתוחים ולשאיבות עתידיות לגבר".  </w:t>
      </w:r>
    </w:p>
    <w:p w:rsidR="00064F5F" w:rsidRDefault="008D7481" w:rsidP="00064F5F">
      <w:pPr>
        <w:jc w:val="both"/>
        <w:rPr>
          <w:rtl/>
        </w:rPr>
      </w:pPr>
      <w:r>
        <w:rPr>
          <w:rFonts w:hint="cs"/>
          <w:rtl/>
        </w:rPr>
        <w:t>"הפגישה ביני ובין הרב שלזינגר חיונית מבחינתי, ו</w:t>
      </w:r>
      <w:r w:rsidR="00064F5F">
        <w:rPr>
          <w:rFonts w:hint="cs"/>
          <w:rtl/>
        </w:rPr>
        <w:t>מאוד שמחתי על</w:t>
      </w:r>
      <w:r>
        <w:rPr>
          <w:rFonts w:hint="cs"/>
          <w:rtl/>
        </w:rPr>
        <w:t xml:space="preserve">יה, </w:t>
      </w:r>
      <w:r w:rsidR="00064F5F">
        <w:rPr>
          <w:rFonts w:hint="cs"/>
          <w:rtl/>
        </w:rPr>
        <w:t xml:space="preserve">במגזר החרדי יש הרבה שאלות הלכתיות שעולות במיוחד כשמדובר בטיפול בגברים. השיח בין הרבנים לרופאים חייב להתקיים וממקום של ידע </w:t>
      </w:r>
      <w:r>
        <w:rPr>
          <w:rFonts w:hint="cs"/>
          <w:rtl/>
        </w:rPr>
        <w:t xml:space="preserve">הלכתי ורפואי </w:t>
      </w:r>
      <w:r w:rsidR="00064F5F">
        <w:rPr>
          <w:rtl/>
        </w:rPr>
        <w:t>–</w:t>
      </w:r>
      <w:r w:rsidR="00064F5F">
        <w:rPr>
          <w:rFonts w:hint="cs"/>
          <w:rtl/>
        </w:rPr>
        <w:t xml:space="preserve"> כמו הידע של הרב שלזינגר.</w:t>
      </w:r>
      <w:r>
        <w:rPr>
          <w:rFonts w:hint="cs"/>
          <w:rtl/>
        </w:rPr>
        <w:t xml:space="preserve">" מסכם ד"ר איתי גת. </w:t>
      </w:r>
      <w:r w:rsidR="00064F5F">
        <w:rPr>
          <w:rFonts w:hint="cs"/>
          <w:rtl/>
        </w:rPr>
        <w:t xml:space="preserve"> </w:t>
      </w:r>
    </w:p>
    <w:p w:rsidR="008D7481" w:rsidRDefault="008D7481" w:rsidP="00A45D59">
      <w:pPr>
        <w:shd w:val="clear" w:color="auto" w:fill="FFFFFF"/>
        <w:spacing w:after="0" w:line="276" w:lineRule="auto"/>
        <w:jc w:val="both"/>
        <w:textAlignment w:val="baseline"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>על עמותת פרי חיים</w:t>
      </w:r>
    </w:p>
    <w:p w:rsidR="00A45D59" w:rsidRPr="00A45D59" w:rsidRDefault="00A45D59" w:rsidP="00A45D59">
      <w:pPr>
        <w:shd w:val="clear" w:color="auto" w:fill="FFFFFF"/>
        <w:spacing w:after="0" w:line="276" w:lineRule="auto"/>
        <w:jc w:val="both"/>
        <w:textAlignment w:val="baseline"/>
        <w:rPr>
          <w:rFonts w:cs="Arial"/>
          <w:rtl/>
        </w:rPr>
      </w:pPr>
      <w:r w:rsidRPr="007870E8">
        <w:rPr>
          <w:rFonts w:cs="Arial" w:hint="cs"/>
          <w:b/>
          <w:bCs/>
          <w:rtl/>
        </w:rPr>
        <w:t>פעילות הרב שלזינגר ועמותת פרי חיים, הביאה ללידת כ-60,000 ילודים עד כה.</w:t>
      </w:r>
      <w:r>
        <w:rPr>
          <w:rFonts w:cs="Arial" w:hint="cs"/>
          <w:b/>
          <w:bCs/>
          <w:rtl/>
        </w:rPr>
        <w:t xml:space="preserve"> </w:t>
      </w:r>
      <w:r w:rsidRPr="00A45D59">
        <w:rPr>
          <w:rFonts w:cs="Arial" w:hint="cs"/>
          <w:rtl/>
        </w:rPr>
        <w:t xml:space="preserve">הידע </w:t>
      </w:r>
      <w:r>
        <w:rPr>
          <w:rFonts w:cs="Arial" w:hint="cs"/>
          <w:rtl/>
        </w:rPr>
        <w:t xml:space="preserve">שהצטבר אצל הרב ב-30 שנות פעילות וייעוץ הוא עצום, והרב רואה עצמו שליח המחויב לחלוק את הידע הזה עם הזקוקים לו. </w:t>
      </w:r>
    </w:p>
    <w:p w:rsidR="009E48DD" w:rsidRPr="009E48DD" w:rsidRDefault="00A45D59" w:rsidP="007870E8">
      <w:pPr>
        <w:shd w:val="clear" w:color="auto" w:fill="FFFFFF"/>
        <w:spacing w:after="300" w:line="276" w:lineRule="auto"/>
        <w:jc w:val="both"/>
        <w:textAlignment w:val="baseline"/>
        <w:rPr>
          <w:rFonts w:cs="Arial"/>
        </w:rPr>
      </w:pPr>
      <w:r>
        <w:rPr>
          <w:rFonts w:cs="Arial"/>
          <w:rtl/>
        </w:rPr>
        <w:br/>
      </w:r>
      <w:r w:rsidR="00CB0710">
        <w:rPr>
          <w:rFonts w:cs="Arial" w:hint="cs"/>
          <w:rtl/>
        </w:rPr>
        <w:t xml:space="preserve">הרב שלזינגר, </w:t>
      </w:r>
      <w:r w:rsidR="00C410A9">
        <w:rPr>
          <w:rFonts w:cs="Arial" w:hint="cs"/>
          <w:rtl/>
        </w:rPr>
        <w:t xml:space="preserve">נאבק </w:t>
      </w:r>
      <w:r w:rsidR="0054115C">
        <w:rPr>
          <w:rFonts w:cs="Arial" w:hint="cs"/>
          <w:rtl/>
        </w:rPr>
        <w:t>לצד</w:t>
      </w:r>
      <w:r w:rsidR="00C410A9">
        <w:rPr>
          <w:rFonts w:cs="Arial" w:hint="cs"/>
          <w:rtl/>
        </w:rPr>
        <w:t xml:space="preserve"> זוגתו במשך 20 שנים, עד ש</w:t>
      </w:r>
      <w:r w:rsidR="0054115C">
        <w:rPr>
          <w:rFonts w:cs="Arial" w:hint="cs"/>
          <w:rtl/>
        </w:rPr>
        <w:t xml:space="preserve">השניים </w:t>
      </w:r>
      <w:r w:rsidR="00C410A9">
        <w:rPr>
          <w:rFonts w:cs="Arial" w:hint="cs"/>
          <w:rtl/>
        </w:rPr>
        <w:t>הצליחו להביא לעולם תאומים. הרב שלזינגר, שחווה על בשרו את הקשיים שזוגות דתיים וחרדיים חווים בבואם לקבל סיוע, מחשש שיאלצו לבצע פעולות המנוגדות להלכה או בשל פחד מחדירה לפרטיות</w:t>
      </w:r>
      <w:r w:rsidR="0054115C">
        <w:rPr>
          <w:rFonts w:cs="Arial" w:hint="cs"/>
          <w:rtl/>
        </w:rPr>
        <w:t>ם</w:t>
      </w:r>
      <w:r w:rsidR="00C410A9">
        <w:rPr>
          <w:rFonts w:cs="Arial" w:hint="cs"/>
          <w:rtl/>
        </w:rPr>
        <w:t xml:space="preserve"> </w:t>
      </w:r>
      <w:r w:rsidR="0054115C">
        <w:rPr>
          <w:rFonts w:cs="Arial" w:hint="cs"/>
          <w:rtl/>
        </w:rPr>
        <w:t>-</w:t>
      </w:r>
      <w:r w:rsidR="00C410A9">
        <w:rPr>
          <w:rFonts w:cs="Arial" w:hint="cs"/>
          <w:rtl/>
        </w:rPr>
        <w:t xml:space="preserve"> החליט לבצע שינוי ולייעץ למי שמבקשים להפוך להורים. במשך 20 שנים פעל הרב מדירת חדר קטנה, ממנה ייעץ לעשרות אלפי זוגות. בשנת 2006 מוסדה פעילותו </w:t>
      </w:r>
      <w:r w:rsidR="0054115C">
        <w:rPr>
          <w:rFonts w:cs="Arial" w:hint="cs"/>
          <w:rtl/>
        </w:rPr>
        <w:t xml:space="preserve">בהקמת </w:t>
      </w:r>
      <w:r w:rsidR="00C410A9">
        <w:rPr>
          <w:rFonts w:cs="Arial" w:hint="cs"/>
          <w:rtl/>
        </w:rPr>
        <w:t xml:space="preserve">עמותת "פרי חיים - ארגון בינלאומי לפריון". הרב שלזינגר המשמש כנשיא </w:t>
      </w:r>
      <w:r w:rsidR="0054115C">
        <w:rPr>
          <w:rFonts w:cs="Arial" w:hint="cs"/>
          <w:rtl/>
        </w:rPr>
        <w:t>העמותה</w:t>
      </w:r>
      <w:r w:rsidR="00C410A9">
        <w:rPr>
          <w:rFonts w:cs="Arial" w:hint="cs"/>
          <w:rtl/>
        </w:rPr>
        <w:t xml:space="preserve">, מקיים </w:t>
      </w:r>
      <w:r w:rsidR="009E48DD" w:rsidRPr="009E48DD">
        <w:rPr>
          <w:rFonts w:cs="Arial"/>
          <w:rtl/>
        </w:rPr>
        <w:t>מאות פגישות</w:t>
      </w:r>
      <w:r w:rsidR="00C410A9">
        <w:rPr>
          <w:rFonts w:cs="Arial" w:hint="cs"/>
          <w:rtl/>
        </w:rPr>
        <w:t xml:space="preserve"> ייעוץ מדי שבוע בירושלים, </w:t>
      </w:r>
      <w:r w:rsidR="009E48DD" w:rsidRPr="009E48DD">
        <w:rPr>
          <w:rFonts w:cs="Arial"/>
          <w:rtl/>
        </w:rPr>
        <w:t>בבני ברק ובמודיעין עילית</w:t>
      </w:r>
      <w:r w:rsidR="009E48DD" w:rsidRPr="009E48DD">
        <w:rPr>
          <w:rFonts w:cs="Arial"/>
        </w:rPr>
        <w:t>.</w:t>
      </w:r>
      <w:r w:rsidR="00C410A9">
        <w:rPr>
          <w:rFonts w:cs="Arial" w:hint="cs"/>
          <w:rtl/>
        </w:rPr>
        <w:t xml:space="preserve"> </w:t>
      </w:r>
      <w:r w:rsidR="009E48DD" w:rsidRPr="009E48DD">
        <w:rPr>
          <w:rFonts w:cs="Arial"/>
          <w:rtl/>
        </w:rPr>
        <w:t>במקביל לעבודתו כיועץ רפואי של קופת חולים מכבי ומעבדת '</w:t>
      </w:r>
      <w:proofErr w:type="spellStart"/>
      <w:r w:rsidR="009E48DD" w:rsidRPr="009E48DD">
        <w:rPr>
          <w:rFonts w:cs="Arial"/>
          <w:rtl/>
        </w:rPr>
        <w:t>סייטוביט</w:t>
      </w:r>
      <w:proofErr w:type="spellEnd"/>
      <w:r w:rsidR="009E48DD" w:rsidRPr="009E48DD">
        <w:rPr>
          <w:rFonts w:cs="Arial"/>
          <w:rtl/>
        </w:rPr>
        <w:t>'</w:t>
      </w:r>
      <w:r w:rsidR="00C410A9">
        <w:rPr>
          <w:rFonts w:cs="Arial" w:hint="cs"/>
          <w:rtl/>
        </w:rPr>
        <w:t>.</w:t>
      </w:r>
      <w:r w:rsidR="007870E8">
        <w:rPr>
          <w:rFonts w:cs="Arial" w:hint="cs"/>
          <w:rtl/>
        </w:rPr>
        <w:t xml:space="preserve"> כתודה על פעילותו רבת השנים, קיבל את אות נשיא המדינה.</w:t>
      </w:r>
    </w:p>
    <w:p w:rsidR="007870E8" w:rsidRDefault="009E48DD" w:rsidP="008D7481">
      <w:pPr>
        <w:shd w:val="clear" w:color="auto" w:fill="FFFFFF"/>
        <w:spacing w:after="0" w:line="276" w:lineRule="auto"/>
        <w:jc w:val="both"/>
        <w:textAlignment w:val="baseline"/>
        <w:rPr>
          <w:rFonts w:cs="Arial"/>
          <w:b/>
          <w:bCs/>
          <w:rtl/>
        </w:rPr>
      </w:pPr>
      <w:r w:rsidRPr="00094FF3">
        <w:rPr>
          <w:rFonts w:cs="Arial"/>
          <w:b/>
          <w:bCs/>
          <w:rtl/>
        </w:rPr>
        <w:t xml:space="preserve">השירותים שמספק ארגון </w:t>
      </w:r>
      <w:r w:rsidR="00C410A9" w:rsidRPr="00094FF3">
        <w:rPr>
          <w:rFonts w:cs="Arial" w:hint="cs"/>
          <w:b/>
          <w:bCs/>
          <w:rtl/>
        </w:rPr>
        <w:t>"</w:t>
      </w:r>
      <w:r w:rsidRPr="00094FF3">
        <w:rPr>
          <w:rFonts w:cs="Arial"/>
          <w:b/>
          <w:bCs/>
          <w:rtl/>
        </w:rPr>
        <w:t>פרי חיים</w:t>
      </w:r>
      <w:r w:rsidR="00C410A9" w:rsidRPr="00094FF3">
        <w:rPr>
          <w:rFonts w:cs="Arial" w:hint="cs"/>
          <w:b/>
          <w:bCs/>
          <w:rtl/>
        </w:rPr>
        <w:t>"</w:t>
      </w:r>
      <w:r w:rsidRPr="00094FF3">
        <w:rPr>
          <w:rFonts w:cs="Arial"/>
          <w:b/>
          <w:bCs/>
          <w:rtl/>
        </w:rPr>
        <w:t xml:space="preserve"> כוללים</w:t>
      </w:r>
      <w:r w:rsidR="00C410A9" w:rsidRPr="00094FF3">
        <w:rPr>
          <w:rFonts w:cs="Arial" w:hint="cs"/>
          <w:b/>
          <w:bCs/>
          <w:rtl/>
        </w:rPr>
        <w:t>:</w:t>
      </w:r>
      <w:r w:rsidRPr="009E48DD">
        <w:rPr>
          <w:rFonts w:cs="Arial"/>
          <w:rtl/>
        </w:rPr>
        <w:t xml:space="preserve"> ייעוץ רפואי, תמיכה נפשית ורגשית, חלוקת תרופות למעוטי אמצעים ומוקד מידע על טיפולי קופות חולים ומרכזים רפואיים. השירות ניתן בחינם לזוגות </w:t>
      </w:r>
      <w:r w:rsidR="0054115C">
        <w:rPr>
          <w:rFonts w:cs="Arial" w:hint="cs"/>
          <w:rtl/>
        </w:rPr>
        <w:t xml:space="preserve">וליחידים חילוניים, מסורתיים, דתיים </w:t>
      </w:r>
      <w:r w:rsidRPr="009E48DD">
        <w:rPr>
          <w:rFonts w:cs="Arial"/>
          <w:rtl/>
        </w:rPr>
        <w:t>חרדים ולא יהודים - כולם נהנים מניסיונו של שלזינגר בעולם הפוריות, משפע המידע ומשיטות הטיפול, בדרך למטרה הנכספת: היריון נטול סיכונים, בדרך יעילה וקצרה</w:t>
      </w:r>
      <w:r w:rsidRPr="009E48DD">
        <w:rPr>
          <w:rFonts w:cs="Arial"/>
        </w:rPr>
        <w:t>.</w:t>
      </w:r>
      <w:r w:rsidR="007870E8">
        <w:rPr>
          <w:rFonts w:cs="Arial" w:hint="cs"/>
          <w:rtl/>
        </w:rPr>
        <w:t xml:space="preserve"> </w:t>
      </w:r>
    </w:p>
    <w:p w:rsidR="009D0BD3" w:rsidRDefault="009D0BD3" w:rsidP="008D7481">
      <w:pPr>
        <w:shd w:val="clear" w:color="auto" w:fill="FFFFFF"/>
        <w:spacing w:after="0" w:line="276" w:lineRule="auto"/>
        <w:jc w:val="both"/>
        <w:textAlignment w:val="baseline"/>
        <w:rPr>
          <w:rFonts w:cs="Arial"/>
          <w:b/>
          <w:bCs/>
          <w:rtl/>
        </w:rPr>
      </w:pPr>
    </w:p>
    <w:p w:rsidR="009D0BD3" w:rsidRDefault="009D0BD3" w:rsidP="008D7481">
      <w:pPr>
        <w:shd w:val="clear" w:color="auto" w:fill="FFFFFF"/>
        <w:spacing w:after="0" w:line="276" w:lineRule="auto"/>
        <w:jc w:val="both"/>
        <w:textAlignment w:val="baseline"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>לפרטים נוספים:</w:t>
      </w:r>
      <w:r>
        <w:rPr>
          <w:rFonts w:cs="Arial" w:hint="cs"/>
          <w:b/>
          <w:bCs/>
        </w:rPr>
        <w:t xml:space="preserve"> </w:t>
      </w:r>
      <w:r>
        <w:rPr>
          <w:rFonts w:cs="Arial" w:hint="cs"/>
          <w:b/>
          <w:bCs/>
          <w:rtl/>
        </w:rPr>
        <w:t>אור מרוני, יח"צ פרי חיים: 052-5634826</w:t>
      </w:r>
    </w:p>
    <w:sectPr w:rsidR="009D0BD3" w:rsidSect="000F4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1" w:bottom="1134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F8D" w:rsidRDefault="002E5F8D" w:rsidP="000F4CFC">
      <w:pPr>
        <w:spacing w:after="0" w:line="240" w:lineRule="auto"/>
      </w:pPr>
      <w:r>
        <w:separator/>
      </w:r>
    </w:p>
  </w:endnote>
  <w:endnote w:type="continuationSeparator" w:id="0">
    <w:p w:rsidR="002E5F8D" w:rsidRDefault="002E5F8D" w:rsidP="000F4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Pr="000F4CFC" w:rsidRDefault="000F4CFC" w:rsidP="000F4CFC">
    <w:pPr>
      <w:pStyle w:val="a5"/>
      <w:jc w:val="center"/>
      <w:rPr>
        <w:rFonts w:asciiTheme="minorBidi" w:hAnsiTheme="minorBidi"/>
        <w:b/>
        <w:bCs/>
        <w:color w:val="385623" w:themeColor="accent6" w:themeShade="80"/>
        <w:rtl/>
      </w:rPr>
    </w:pPr>
    <w:r w:rsidRPr="000F4CFC">
      <w:rPr>
        <w:rFonts w:asciiTheme="minorBidi" w:hAnsiTheme="minorBidi"/>
        <w:b/>
        <w:bCs/>
        <w:color w:val="385623" w:themeColor="accent6" w:themeShade="80"/>
        <w:rtl/>
      </w:rPr>
      <w:t>לפרטים נוספים: אור מרוני,</w:t>
    </w:r>
    <w:r>
      <w:rPr>
        <w:rFonts w:asciiTheme="minorBidi" w:hAnsiTheme="minorBidi" w:hint="cs"/>
        <w:b/>
        <w:bCs/>
        <w:color w:val="385623" w:themeColor="accent6" w:themeShade="80"/>
        <w:rtl/>
      </w:rPr>
      <w:t xml:space="preserve"> אור תקשורת ופרסום - </w:t>
    </w:r>
    <w:r w:rsidRPr="000F4CFC">
      <w:rPr>
        <w:rFonts w:asciiTheme="minorBidi" w:hAnsiTheme="minorBidi"/>
        <w:b/>
        <w:bCs/>
        <w:color w:val="385623" w:themeColor="accent6" w:themeShade="80"/>
        <w:rtl/>
      </w:rPr>
      <w:t>יח"צ פרי חיים</w:t>
    </w:r>
  </w:p>
  <w:p w:rsidR="000F4CFC" w:rsidRPr="000F4CFC" w:rsidRDefault="000F4CFC" w:rsidP="000F4CFC">
    <w:pPr>
      <w:pStyle w:val="a5"/>
      <w:jc w:val="center"/>
      <w:rPr>
        <w:rFonts w:asciiTheme="minorBidi" w:hAnsiTheme="minorBidi"/>
        <w:b/>
        <w:bCs/>
        <w:color w:val="385623" w:themeColor="accent6" w:themeShade="80"/>
      </w:rPr>
    </w:pPr>
    <w:r w:rsidRPr="000F4CFC">
      <w:rPr>
        <w:rFonts w:asciiTheme="minorBidi" w:hAnsiTheme="minorBidi"/>
        <w:b/>
        <w:bCs/>
        <w:color w:val="385623" w:themeColor="accent6" w:themeShade="80"/>
        <w:rtl/>
      </w:rPr>
      <w:t xml:space="preserve">04-6461404, 052-5634826, </w:t>
    </w:r>
    <w:r w:rsidRPr="000F4CFC">
      <w:rPr>
        <w:rFonts w:asciiTheme="minorBidi" w:hAnsiTheme="minorBidi"/>
        <w:b/>
        <w:bCs/>
        <w:color w:val="385623" w:themeColor="accent6" w:themeShade="80"/>
      </w:rPr>
      <w:t>ormedia.pr@gmail.com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F8D" w:rsidRDefault="002E5F8D" w:rsidP="000F4CFC">
      <w:pPr>
        <w:spacing w:after="0" w:line="240" w:lineRule="auto"/>
      </w:pPr>
      <w:r>
        <w:separator/>
      </w:r>
    </w:p>
  </w:footnote>
  <w:footnote w:type="continuationSeparator" w:id="0">
    <w:p w:rsidR="002E5F8D" w:rsidRDefault="002E5F8D" w:rsidP="000F4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 w:rsidP="000F4CFC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427990</wp:posOffset>
          </wp:positionH>
          <wp:positionV relativeFrom="paragraph">
            <wp:posOffset>-215265</wp:posOffset>
          </wp:positionV>
          <wp:extent cx="4559935" cy="1176655"/>
          <wp:effectExtent l="0" t="0" r="0" b="4445"/>
          <wp:wrapSquare wrapText="bothSides"/>
          <wp:docPr id="3" name="תמונה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לוגו לוורד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9935" cy="1176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4CFC" w:rsidRDefault="000F4CFC" w:rsidP="000F4CFC">
    <w:pPr>
      <w:pStyle w:val="a3"/>
      <w:rPr>
        <w:rtl/>
      </w:rPr>
    </w:pPr>
  </w:p>
  <w:p w:rsidR="000F4CFC" w:rsidRDefault="000F4CFC" w:rsidP="000F4CFC">
    <w:pPr>
      <w:pStyle w:val="a3"/>
      <w:rPr>
        <w:rtl/>
      </w:rPr>
    </w:pPr>
  </w:p>
  <w:p w:rsidR="000F4CFC" w:rsidRDefault="000F4CFC" w:rsidP="000F4CFC">
    <w:pPr>
      <w:pStyle w:val="a3"/>
    </w:pPr>
  </w:p>
  <w:p w:rsidR="000F4CFC" w:rsidRDefault="000F4CFC" w:rsidP="000F4CFC">
    <w:pPr>
      <w:pStyle w:val="a3"/>
    </w:pPr>
  </w:p>
  <w:p w:rsidR="000F4CFC" w:rsidRDefault="000F4CFC" w:rsidP="000F4CFC">
    <w:pPr>
      <w:pStyle w:val="a3"/>
    </w:pPr>
  </w:p>
  <w:p w:rsidR="000F4CFC" w:rsidRPr="000F4CFC" w:rsidRDefault="000F4CFC" w:rsidP="000F4CF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CFC"/>
    <w:rsid w:val="00041A03"/>
    <w:rsid w:val="00064F5F"/>
    <w:rsid w:val="00094FF3"/>
    <w:rsid w:val="000A4B84"/>
    <w:rsid w:val="000B266A"/>
    <w:rsid w:val="000D14CF"/>
    <w:rsid w:val="000F4CFC"/>
    <w:rsid w:val="001940A1"/>
    <w:rsid w:val="001C1536"/>
    <w:rsid w:val="00201AC4"/>
    <w:rsid w:val="00216721"/>
    <w:rsid w:val="002E5F8D"/>
    <w:rsid w:val="002F6361"/>
    <w:rsid w:val="00300592"/>
    <w:rsid w:val="00362848"/>
    <w:rsid w:val="00367FCF"/>
    <w:rsid w:val="003C5187"/>
    <w:rsid w:val="0054115C"/>
    <w:rsid w:val="00542624"/>
    <w:rsid w:val="006A0760"/>
    <w:rsid w:val="006D13C5"/>
    <w:rsid w:val="007870E8"/>
    <w:rsid w:val="00835CFC"/>
    <w:rsid w:val="00893990"/>
    <w:rsid w:val="008D7481"/>
    <w:rsid w:val="0093679B"/>
    <w:rsid w:val="00981960"/>
    <w:rsid w:val="009830AB"/>
    <w:rsid w:val="009A6021"/>
    <w:rsid w:val="009D0BD3"/>
    <w:rsid w:val="009E48DD"/>
    <w:rsid w:val="00A1462F"/>
    <w:rsid w:val="00A45D59"/>
    <w:rsid w:val="00A47D8E"/>
    <w:rsid w:val="00AD5A97"/>
    <w:rsid w:val="00B74AB1"/>
    <w:rsid w:val="00B94665"/>
    <w:rsid w:val="00BE7571"/>
    <w:rsid w:val="00C02382"/>
    <w:rsid w:val="00C410A9"/>
    <w:rsid w:val="00C978B7"/>
    <w:rsid w:val="00CB0710"/>
    <w:rsid w:val="00D114D0"/>
    <w:rsid w:val="00D56939"/>
    <w:rsid w:val="00D659E6"/>
    <w:rsid w:val="00E11115"/>
    <w:rsid w:val="00F454C6"/>
    <w:rsid w:val="00F47254"/>
    <w:rsid w:val="00FA5577"/>
    <w:rsid w:val="00FB747D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DFDA6"/>
  <w15:chartTrackingRefBased/>
  <w15:docId w15:val="{23235F48-D94A-40F8-AE97-BB24727D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C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0F4CFC"/>
  </w:style>
  <w:style w:type="paragraph" w:styleId="a5">
    <w:name w:val="footer"/>
    <w:basedOn w:val="a"/>
    <w:link w:val="a6"/>
    <w:uiPriority w:val="99"/>
    <w:unhideWhenUsed/>
    <w:rsid w:val="000F4C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0F4CFC"/>
  </w:style>
  <w:style w:type="paragraph" w:styleId="NormalWeb">
    <w:name w:val="Normal (Web)"/>
    <w:basedOn w:val="a"/>
    <w:uiPriority w:val="99"/>
    <w:semiHidden/>
    <w:unhideWhenUsed/>
    <w:rsid w:val="009E48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48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854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אור מרוני</dc:creator>
  <cp:keywords/>
  <dc:description/>
  <cp:lastModifiedBy>אור מרוני</cp:lastModifiedBy>
  <cp:revision>3</cp:revision>
  <dcterms:created xsi:type="dcterms:W3CDTF">2018-12-16T07:47:00Z</dcterms:created>
  <dcterms:modified xsi:type="dcterms:W3CDTF">2018-12-16T07:50:00Z</dcterms:modified>
</cp:coreProperties>
</file>