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96" w:rsidRPr="0011365B" w:rsidRDefault="00131F96" w:rsidP="00131F96">
      <w:pPr>
        <w:ind w:left="-341"/>
        <w:jc w:val="center"/>
        <w:rPr>
          <w:sz w:val="6"/>
          <w:szCs w:val="6"/>
          <w:u w:val="single"/>
          <w:rtl/>
        </w:rPr>
      </w:pPr>
    </w:p>
    <w:p w:rsidR="0011365B" w:rsidRPr="000D7F64" w:rsidRDefault="00A84D34" w:rsidP="00A84D34">
      <w:pPr>
        <w:ind w:left="-341"/>
        <w:jc w:val="center"/>
        <w:rPr>
          <w:b/>
          <w:bCs/>
          <w:color w:val="FFFFFF" w:themeColor="background1"/>
          <w:sz w:val="36"/>
          <w:szCs w:val="36"/>
          <w:highlight w:val="red"/>
          <w:rtl/>
        </w:rPr>
      </w:pPr>
      <w:r w:rsidRPr="000D7F64">
        <w:rPr>
          <w:rFonts w:hint="cs"/>
          <w:b/>
          <w:bCs/>
          <w:color w:val="FFFFFF" w:themeColor="background1"/>
          <w:sz w:val="36"/>
          <w:szCs w:val="36"/>
          <w:highlight w:val="red"/>
          <w:rtl/>
        </w:rPr>
        <w:t xml:space="preserve"> מיזם מהפכני בעולם הספרים בישראל</w:t>
      </w:r>
      <w:r w:rsidR="00006DC2" w:rsidRPr="000D7F64">
        <w:rPr>
          <w:rFonts w:hint="cs"/>
          <w:b/>
          <w:bCs/>
          <w:color w:val="FFFFFF" w:themeColor="background1"/>
          <w:sz w:val="36"/>
          <w:szCs w:val="36"/>
          <w:highlight w:val="red"/>
          <w:rtl/>
        </w:rPr>
        <w:t xml:space="preserve"> ! </w:t>
      </w:r>
    </w:p>
    <w:p w:rsidR="00A84D34" w:rsidRPr="00955E7B" w:rsidRDefault="00A84D34" w:rsidP="00A84D34">
      <w:pPr>
        <w:ind w:left="-341"/>
        <w:jc w:val="center"/>
        <w:rPr>
          <w:b/>
          <w:bCs/>
          <w:color w:val="FFFFFF" w:themeColor="background1"/>
          <w:sz w:val="12"/>
          <w:szCs w:val="12"/>
          <w:rtl/>
        </w:rPr>
      </w:pPr>
      <w:r w:rsidRPr="0011365B">
        <w:rPr>
          <w:rFonts w:hint="cs"/>
          <w:b/>
          <w:bCs/>
          <w:color w:val="FFFFFF" w:themeColor="background1"/>
          <w:sz w:val="36"/>
          <w:szCs w:val="36"/>
          <w:highlight w:val="darkCyan"/>
          <w:rtl/>
        </w:rPr>
        <w:t xml:space="preserve">   </w:t>
      </w:r>
    </w:p>
    <w:p w:rsidR="00A84D34" w:rsidRPr="00A84D34" w:rsidRDefault="0011365B" w:rsidP="00131F96">
      <w:pPr>
        <w:ind w:left="-341"/>
        <w:jc w:val="center"/>
        <w:rPr>
          <w:sz w:val="24"/>
          <w:u w:val="single"/>
          <w:rtl/>
        </w:rPr>
      </w:pPr>
      <w:r>
        <w:rPr>
          <w:noProof/>
          <w:sz w:val="26"/>
          <w:szCs w:val="26"/>
        </w:rPr>
        <w:drawing>
          <wp:inline distT="0" distB="0" distL="0" distR="0">
            <wp:extent cx="4282440" cy="1052830"/>
            <wp:effectExtent l="0" t="0" r="0" b="0"/>
            <wp:docPr id="1" name="תמונה 1" descr="C:\Users\singles\AppData\Local\Microsoft\Windows\INetCache\Content.Word\logo new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ngles\AppData\Local\Microsoft\Windows\INetCache\Content.Word\logo newNE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44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F96" w:rsidRPr="0011365B" w:rsidRDefault="00131F96" w:rsidP="00131F96">
      <w:pPr>
        <w:ind w:left="-341"/>
        <w:jc w:val="center"/>
        <w:rPr>
          <w:b/>
          <w:bCs/>
          <w:sz w:val="10"/>
          <w:szCs w:val="10"/>
          <w:u w:val="single"/>
          <w:rtl/>
        </w:rPr>
      </w:pPr>
    </w:p>
    <w:p w:rsidR="00131F96" w:rsidRPr="007E210F" w:rsidRDefault="00131F96" w:rsidP="00131F96">
      <w:pPr>
        <w:ind w:left="-341"/>
        <w:rPr>
          <w:sz w:val="8"/>
          <w:szCs w:val="8"/>
          <w:rtl/>
        </w:rPr>
      </w:pPr>
      <w:bookmarkStart w:id="0" w:name="_Hlk517006968"/>
    </w:p>
    <w:p w:rsidR="00006DC2" w:rsidRPr="00C5261F" w:rsidRDefault="00733B4B" w:rsidP="00733B4B">
      <w:pPr>
        <w:ind w:left="-341" w:right="-142"/>
        <w:jc w:val="center"/>
        <w:rPr>
          <w:color w:val="008080"/>
          <w:sz w:val="44"/>
          <w:szCs w:val="44"/>
          <w:u w:val="single"/>
          <w:rtl/>
        </w:rPr>
      </w:pPr>
      <w:r w:rsidRPr="00C5261F">
        <w:rPr>
          <w:rFonts w:hint="cs"/>
          <w:b/>
          <w:bCs/>
          <w:color w:val="008080"/>
          <w:sz w:val="44"/>
          <w:szCs w:val="44"/>
          <w:u w:val="single"/>
          <w:rtl/>
        </w:rPr>
        <w:t>ניובוק</w:t>
      </w:r>
      <w:r w:rsidRPr="00C5261F">
        <w:rPr>
          <w:rFonts w:hint="cs"/>
          <w:color w:val="008080"/>
          <w:sz w:val="44"/>
          <w:szCs w:val="44"/>
          <w:u w:val="single"/>
          <w:rtl/>
        </w:rPr>
        <w:t xml:space="preserve">. </w:t>
      </w:r>
      <w:r w:rsidR="00006DC2" w:rsidRPr="00C5261F">
        <w:rPr>
          <w:rFonts w:hint="cs"/>
          <w:color w:val="008080"/>
          <w:sz w:val="44"/>
          <w:szCs w:val="44"/>
          <w:u w:val="single"/>
          <w:rtl/>
        </w:rPr>
        <w:t>חדש בישראל! חדש בעולם הספרים!</w:t>
      </w:r>
    </w:p>
    <w:p w:rsidR="00955E7B" w:rsidRPr="00955E7B" w:rsidRDefault="00955E7B" w:rsidP="00733B4B">
      <w:pPr>
        <w:ind w:left="-341" w:right="-142"/>
        <w:jc w:val="center"/>
        <w:rPr>
          <w:color w:val="3A7DCE"/>
          <w:sz w:val="24"/>
          <w:u w:val="single"/>
          <w:rtl/>
        </w:rPr>
      </w:pPr>
    </w:p>
    <w:p w:rsidR="00006DC2" w:rsidRPr="00006DC2" w:rsidRDefault="00006DC2" w:rsidP="00131F96">
      <w:pPr>
        <w:ind w:left="-341" w:right="-426"/>
        <w:rPr>
          <w:sz w:val="10"/>
          <w:szCs w:val="10"/>
          <w:rtl/>
        </w:rPr>
      </w:pPr>
    </w:p>
    <w:p w:rsidR="00A75531" w:rsidRPr="003449A2" w:rsidRDefault="00A75531" w:rsidP="00A75531">
      <w:pPr>
        <w:ind w:left="-341" w:right="-567"/>
        <w:rPr>
          <w:sz w:val="26"/>
          <w:szCs w:val="26"/>
          <w:rtl/>
        </w:rPr>
      </w:pPr>
      <w:bookmarkStart w:id="1" w:name="_Hlk528481289"/>
      <w:r w:rsidRPr="00DA2284">
        <w:rPr>
          <w:rFonts w:hint="cs"/>
          <w:b/>
          <w:bCs/>
          <w:sz w:val="26"/>
          <w:szCs w:val="26"/>
          <w:rtl/>
        </w:rPr>
        <w:t>ניובוק</w:t>
      </w:r>
      <w:r>
        <w:rPr>
          <w:rFonts w:hint="cs"/>
          <w:sz w:val="26"/>
          <w:szCs w:val="26"/>
          <w:rtl/>
        </w:rPr>
        <w:t xml:space="preserve"> הוא מיזם אינטרנטי דיגיטלי ראשוני מסוגו</w:t>
      </w:r>
      <w:r w:rsidRPr="00CB61DA">
        <w:rPr>
          <w:rFonts w:hint="cs"/>
          <w:sz w:val="26"/>
          <w:szCs w:val="26"/>
          <w:rtl/>
        </w:rPr>
        <w:t>,</w:t>
      </w:r>
      <w:r w:rsidR="00CB61DA" w:rsidRPr="00CB61DA">
        <w:rPr>
          <w:rFonts w:hint="cs"/>
          <w:sz w:val="26"/>
          <w:szCs w:val="26"/>
          <w:rtl/>
        </w:rPr>
        <w:t xml:space="preserve"> </w:t>
      </w:r>
      <w:r w:rsidRPr="00CB61DA">
        <w:rPr>
          <w:rFonts w:hint="cs"/>
          <w:sz w:val="26"/>
          <w:szCs w:val="26"/>
          <w:rtl/>
        </w:rPr>
        <w:t xml:space="preserve">והוא פותח </w:t>
      </w:r>
      <w:r w:rsidRPr="00CB61DA">
        <w:rPr>
          <w:sz w:val="26"/>
          <w:szCs w:val="26"/>
          <w:rtl/>
        </w:rPr>
        <w:t>דרך ישירה,</w:t>
      </w:r>
      <w:r w:rsidRPr="00006DC2">
        <w:rPr>
          <w:sz w:val="26"/>
          <w:szCs w:val="26"/>
          <w:rtl/>
        </w:rPr>
        <w:t xml:space="preserve"> </w:t>
      </w:r>
      <w:r w:rsidRPr="00006DC2">
        <w:rPr>
          <w:rFonts w:hint="cs"/>
          <w:sz w:val="26"/>
          <w:szCs w:val="26"/>
          <w:rtl/>
        </w:rPr>
        <w:t>מ</w:t>
      </w:r>
      <w:r w:rsidRPr="00006DC2">
        <w:rPr>
          <w:sz w:val="26"/>
          <w:szCs w:val="26"/>
          <w:rtl/>
        </w:rPr>
        <w:t xml:space="preserve">הספר והסופר </w:t>
      </w:r>
      <w:r w:rsidRPr="00006DC2">
        <w:rPr>
          <w:rFonts w:hint="cs"/>
          <w:sz w:val="26"/>
          <w:szCs w:val="26"/>
          <w:rtl/>
        </w:rPr>
        <w:t xml:space="preserve">אל </w:t>
      </w:r>
      <w:r>
        <w:rPr>
          <w:rFonts w:hint="cs"/>
          <w:sz w:val="26"/>
          <w:szCs w:val="26"/>
          <w:rtl/>
        </w:rPr>
        <w:t xml:space="preserve">הדוא"ל הישיר של </w:t>
      </w:r>
      <w:r w:rsidRPr="00006DC2">
        <w:rPr>
          <w:rFonts w:hint="cs"/>
          <w:sz w:val="26"/>
          <w:szCs w:val="26"/>
          <w:rtl/>
        </w:rPr>
        <w:t xml:space="preserve">מכלול </w:t>
      </w:r>
      <w:r w:rsidRPr="00006DC2">
        <w:rPr>
          <w:sz w:val="26"/>
          <w:szCs w:val="26"/>
          <w:rtl/>
        </w:rPr>
        <w:t>אנשי התקשורת</w:t>
      </w:r>
      <w:r w:rsidRPr="00006DC2">
        <w:rPr>
          <w:rFonts w:hint="cs"/>
          <w:sz w:val="26"/>
          <w:szCs w:val="26"/>
          <w:rtl/>
        </w:rPr>
        <w:t xml:space="preserve"> בתחום הספרות. </w:t>
      </w:r>
      <w:r w:rsidRPr="00733B4B">
        <w:rPr>
          <w:rFonts w:hint="cs"/>
          <w:b/>
          <w:bCs/>
          <w:sz w:val="26"/>
          <w:szCs w:val="26"/>
          <w:rtl/>
        </w:rPr>
        <w:t>ניובוק</w:t>
      </w:r>
      <w:r>
        <w:rPr>
          <w:rFonts w:hint="cs"/>
          <w:sz w:val="26"/>
          <w:szCs w:val="26"/>
          <w:rtl/>
        </w:rPr>
        <w:t>,</w:t>
      </w:r>
      <w:r w:rsidRPr="00121A8C">
        <w:rPr>
          <w:rFonts w:hint="cs"/>
          <w:sz w:val="26"/>
          <w:szCs w:val="26"/>
          <w:rtl/>
        </w:rPr>
        <w:t xml:space="preserve"> יוצר מהפך</w:t>
      </w:r>
      <w:r>
        <w:rPr>
          <w:rFonts w:hint="cs"/>
          <w:sz w:val="26"/>
          <w:szCs w:val="26"/>
          <w:rtl/>
        </w:rPr>
        <w:t xml:space="preserve"> בחשיפת ספרים חדשים</w:t>
      </w:r>
      <w:r w:rsidRPr="00121A8C">
        <w:rPr>
          <w:rFonts w:hint="cs"/>
          <w:sz w:val="26"/>
          <w:szCs w:val="26"/>
          <w:rtl/>
        </w:rPr>
        <w:t xml:space="preserve">: </w:t>
      </w:r>
      <w:r>
        <w:rPr>
          <w:rFonts w:hint="cs"/>
          <w:sz w:val="26"/>
          <w:szCs w:val="26"/>
          <w:rtl/>
        </w:rPr>
        <w:t>לכל ספר וספר המופיע באתר, נבנה</w:t>
      </w:r>
      <w:r w:rsidRPr="00121A8C">
        <w:rPr>
          <w:rFonts w:hint="cs"/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>מיני-אתר</w:t>
      </w:r>
      <w:r w:rsidRPr="00121A8C">
        <w:rPr>
          <w:rFonts w:hint="cs"/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מעוצב ואלגנטי, </w:t>
      </w:r>
      <w:r w:rsidRPr="00121A8C">
        <w:rPr>
          <w:rFonts w:hint="cs"/>
          <w:sz w:val="26"/>
          <w:szCs w:val="26"/>
          <w:rtl/>
        </w:rPr>
        <w:t>הכולל את כל מרכיבי הספר ויחסי הציבור</w:t>
      </w:r>
      <w:r>
        <w:rPr>
          <w:rFonts w:hint="cs"/>
          <w:sz w:val="26"/>
          <w:szCs w:val="26"/>
          <w:rtl/>
        </w:rPr>
        <w:t xml:space="preserve"> שלו - </w:t>
      </w:r>
      <w:r w:rsidRPr="003449A2">
        <w:rPr>
          <w:sz w:val="26"/>
          <w:szCs w:val="26"/>
          <w:rtl/>
        </w:rPr>
        <w:t>עטיפת הספר, רשימת קרדיטים, תקציר, לעיתים גם פרק ראשון, פרופיל הסופר, תמונת הסופר, הודעה לעיתונות ופרטים ליצירת קשר. כל מה שחשוב ומעניין</w:t>
      </w:r>
      <w:r>
        <w:rPr>
          <w:rFonts w:hint="cs"/>
          <w:sz w:val="26"/>
          <w:szCs w:val="26"/>
          <w:rtl/>
        </w:rPr>
        <w:t>. מהונדס ומעוצב</w:t>
      </w:r>
      <w:r w:rsidRPr="003449A2"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>לנוחות המשתמשים,</w:t>
      </w:r>
      <w:r w:rsidRPr="003449A2">
        <w:rPr>
          <w:sz w:val="26"/>
          <w:szCs w:val="26"/>
          <w:rtl/>
        </w:rPr>
        <w:t xml:space="preserve"> באופן קל</w:t>
      </w:r>
      <w:r>
        <w:rPr>
          <w:rFonts w:hint="cs"/>
          <w:sz w:val="26"/>
          <w:szCs w:val="26"/>
          <w:rtl/>
        </w:rPr>
        <w:t>, נגיש</w:t>
      </w:r>
      <w:r w:rsidRPr="003449A2"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 w:rsidRPr="003449A2">
        <w:rPr>
          <w:sz w:val="26"/>
          <w:szCs w:val="26"/>
          <w:rtl/>
        </w:rPr>
        <w:t xml:space="preserve">ונוח להפליא. </w:t>
      </w:r>
    </w:p>
    <w:p w:rsidR="00A75531" w:rsidRPr="002337EE" w:rsidRDefault="00A75531" w:rsidP="00A75531">
      <w:pPr>
        <w:ind w:left="-341" w:right="-426"/>
        <w:rPr>
          <w:sz w:val="16"/>
          <w:szCs w:val="16"/>
          <w:rtl/>
        </w:rPr>
      </w:pPr>
    </w:p>
    <w:p w:rsidR="00A75531" w:rsidRPr="00443E1A" w:rsidRDefault="00A75531" w:rsidP="00A75531">
      <w:pPr>
        <w:ind w:left="-341" w:right="-426"/>
        <w:rPr>
          <w:sz w:val="10"/>
          <w:szCs w:val="10"/>
          <w:rtl/>
        </w:rPr>
      </w:pPr>
      <w:r w:rsidRPr="00121A8C">
        <w:rPr>
          <w:rFonts w:hint="cs"/>
          <w:sz w:val="26"/>
          <w:szCs w:val="26"/>
          <w:rtl/>
        </w:rPr>
        <w:t>בכל שנה ושנה יוצאים לאור בישראל אלפי ספרים בעברית</w:t>
      </w:r>
      <w:r>
        <w:rPr>
          <w:rFonts w:hint="cs"/>
          <w:sz w:val="26"/>
          <w:szCs w:val="26"/>
          <w:rtl/>
        </w:rPr>
        <w:t>.</w:t>
      </w:r>
      <w:r w:rsidRPr="0083597D">
        <w:rPr>
          <w:sz w:val="26"/>
          <w:szCs w:val="26"/>
          <w:rtl/>
        </w:rPr>
        <w:t xml:space="preserve"> בכל יום יוצאים לאור</w:t>
      </w:r>
      <w:r>
        <w:rPr>
          <w:rFonts w:hint="cs"/>
          <w:sz w:val="26"/>
          <w:szCs w:val="26"/>
          <w:rtl/>
        </w:rPr>
        <w:t>,</w:t>
      </w:r>
      <w:r w:rsidRPr="0083597D">
        <w:rPr>
          <w:sz w:val="26"/>
          <w:szCs w:val="26"/>
          <w:rtl/>
        </w:rPr>
        <w:t xml:space="preserve"> בממוצע</w:t>
      </w:r>
      <w:r>
        <w:rPr>
          <w:rFonts w:hint="cs"/>
          <w:sz w:val="26"/>
          <w:szCs w:val="26"/>
          <w:rtl/>
        </w:rPr>
        <w:t>,</w:t>
      </w:r>
      <w:r w:rsidRPr="0083597D">
        <w:rPr>
          <w:sz w:val="26"/>
          <w:szCs w:val="26"/>
          <w:rtl/>
        </w:rPr>
        <w:t xml:space="preserve"> כ-20 עד 25 ספרים.</w:t>
      </w:r>
      <w:r>
        <w:rPr>
          <w:rFonts w:hint="cs"/>
          <w:sz w:val="26"/>
          <w:szCs w:val="26"/>
          <w:rtl/>
        </w:rPr>
        <w:t xml:space="preserve"> הדרכים הישנות אינן מספקות מענה עוד.</w:t>
      </w:r>
      <w:r w:rsidRPr="0083597D">
        <w:rPr>
          <w:sz w:val="26"/>
          <w:szCs w:val="26"/>
          <w:rtl/>
        </w:rPr>
        <w:t xml:space="preserve"> </w:t>
      </w:r>
    </w:p>
    <w:p w:rsidR="00A75531" w:rsidRPr="00FF2A42" w:rsidRDefault="00A75531" w:rsidP="00A75531">
      <w:pPr>
        <w:ind w:left="-341" w:right="-426"/>
        <w:rPr>
          <w:sz w:val="16"/>
          <w:szCs w:val="16"/>
          <w:rtl/>
        </w:rPr>
      </w:pPr>
    </w:p>
    <w:p w:rsidR="00A75531" w:rsidRDefault="00A75531" w:rsidP="00A75531">
      <w:pPr>
        <w:ind w:left="-341" w:right="-42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לראשונה, גם סופרים, גם מו"לים וגם משרדי יח"צ, יכולים ליהנות מפלטפורמה היוצרת אופטימיזציה של הצרכים ומעניקה להם כלי עבודה עוצמתי וממנף. התועלת מיידית. </w:t>
      </w:r>
      <w:r w:rsidRPr="00121A8C">
        <w:rPr>
          <w:sz w:val="26"/>
          <w:szCs w:val="26"/>
          <w:rtl/>
        </w:rPr>
        <w:t>מאגר נרחב ביותר של</w:t>
      </w:r>
      <w:r>
        <w:rPr>
          <w:rFonts w:hint="cs"/>
          <w:sz w:val="26"/>
          <w:szCs w:val="26"/>
          <w:rtl/>
        </w:rPr>
        <w:t xml:space="preserve"> </w:t>
      </w:r>
      <w:r w:rsidRPr="00733B4B">
        <w:rPr>
          <w:rFonts w:hint="cs"/>
          <w:b/>
          <w:bCs/>
          <w:sz w:val="26"/>
          <w:szCs w:val="26"/>
          <w:rtl/>
        </w:rPr>
        <w:t>ניובוק</w:t>
      </w:r>
      <w:r w:rsidRPr="00121A8C">
        <w:rPr>
          <w:rFonts w:hint="cs"/>
          <w:sz w:val="26"/>
          <w:szCs w:val="26"/>
          <w:rtl/>
        </w:rPr>
        <w:t>,</w:t>
      </w:r>
      <w:r w:rsidRPr="00121A8C">
        <w:rPr>
          <w:sz w:val="26"/>
          <w:szCs w:val="26"/>
          <w:rtl/>
        </w:rPr>
        <w:t xml:space="preserve"> יחשוף את הספר בפני אמצעי התקשורת - עיתונות, רדיו, טלוויזיה, אינטרנט</w:t>
      </w:r>
      <w:r>
        <w:rPr>
          <w:rFonts w:hint="cs"/>
          <w:sz w:val="26"/>
          <w:szCs w:val="26"/>
          <w:rtl/>
        </w:rPr>
        <w:t>, אתרים, בלוגים</w:t>
      </w:r>
      <w:r w:rsidRPr="00121A8C">
        <w:rPr>
          <w:sz w:val="26"/>
          <w:szCs w:val="26"/>
          <w:rtl/>
        </w:rPr>
        <w:t xml:space="preserve"> וניו-מדיה</w:t>
      </w:r>
      <w:r>
        <w:rPr>
          <w:rFonts w:hint="cs"/>
          <w:sz w:val="26"/>
          <w:szCs w:val="26"/>
          <w:rtl/>
        </w:rPr>
        <w:t>, החובקים מאות אנשי תקשורת,</w:t>
      </w:r>
      <w:r w:rsidRPr="00121A8C">
        <w:rPr>
          <w:sz w:val="26"/>
          <w:szCs w:val="26"/>
          <w:rtl/>
        </w:rPr>
        <w:t xml:space="preserve"> כתבים, שדרים, עורכים, מבקרי ספרות ובלוגרים</w:t>
      </w:r>
      <w:r>
        <w:rPr>
          <w:rFonts w:hint="cs"/>
          <w:sz w:val="26"/>
          <w:szCs w:val="26"/>
          <w:rtl/>
        </w:rPr>
        <w:t xml:space="preserve">. כל אלה, </w:t>
      </w:r>
      <w:r w:rsidRPr="00121A8C">
        <w:rPr>
          <w:sz w:val="26"/>
          <w:szCs w:val="26"/>
          <w:rtl/>
        </w:rPr>
        <w:t>מכל עולמות התוכן הספרותי</w:t>
      </w:r>
      <w:r>
        <w:rPr>
          <w:rFonts w:hint="cs"/>
          <w:sz w:val="26"/>
          <w:szCs w:val="26"/>
          <w:rtl/>
        </w:rPr>
        <w:t xml:space="preserve"> - </w:t>
      </w:r>
      <w:r w:rsidRPr="00121A8C">
        <w:rPr>
          <w:sz w:val="26"/>
          <w:szCs w:val="26"/>
          <w:rtl/>
        </w:rPr>
        <w:t>ייחשפו ל</w:t>
      </w:r>
      <w:r>
        <w:rPr>
          <w:rFonts w:hint="cs"/>
          <w:sz w:val="26"/>
          <w:szCs w:val="26"/>
          <w:rtl/>
        </w:rPr>
        <w:t xml:space="preserve">כל </w:t>
      </w:r>
      <w:r w:rsidRPr="00121A8C">
        <w:rPr>
          <w:sz w:val="26"/>
          <w:szCs w:val="26"/>
          <w:rtl/>
        </w:rPr>
        <w:t>ספר</w:t>
      </w:r>
      <w:r>
        <w:rPr>
          <w:rFonts w:hint="cs"/>
          <w:sz w:val="26"/>
          <w:szCs w:val="26"/>
          <w:rtl/>
        </w:rPr>
        <w:t xml:space="preserve"> ב</w:t>
      </w:r>
      <w:r w:rsidRPr="00733B4B">
        <w:rPr>
          <w:rFonts w:hint="cs"/>
          <w:b/>
          <w:bCs/>
          <w:sz w:val="26"/>
          <w:szCs w:val="26"/>
          <w:rtl/>
        </w:rPr>
        <w:t>ניובוק</w:t>
      </w:r>
      <w:r>
        <w:rPr>
          <w:rFonts w:hint="cs"/>
          <w:sz w:val="26"/>
          <w:szCs w:val="26"/>
          <w:rtl/>
        </w:rPr>
        <w:t xml:space="preserve">. </w:t>
      </w:r>
      <w:r w:rsidRPr="00121A8C">
        <w:rPr>
          <w:sz w:val="26"/>
          <w:szCs w:val="26"/>
          <w:rtl/>
        </w:rPr>
        <w:t xml:space="preserve"> </w:t>
      </w:r>
    </w:p>
    <w:p w:rsidR="00A75531" w:rsidRPr="00FF2A42" w:rsidRDefault="00A75531" w:rsidP="00A75531">
      <w:pPr>
        <w:ind w:left="-341" w:right="-426"/>
        <w:rPr>
          <w:sz w:val="16"/>
          <w:szCs w:val="16"/>
          <w:rtl/>
        </w:rPr>
      </w:pPr>
    </w:p>
    <w:p w:rsidR="00A75531" w:rsidRDefault="00A75531" w:rsidP="00A75531">
      <w:pPr>
        <w:ind w:left="-341" w:right="-426"/>
        <w:rPr>
          <w:sz w:val="26"/>
          <w:szCs w:val="26"/>
          <w:rtl/>
        </w:rPr>
      </w:pPr>
      <w:r w:rsidRPr="00E5577E">
        <w:rPr>
          <w:sz w:val="26"/>
          <w:szCs w:val="26"/>
          <w:rtl/>
        </w:rPr>
        <w:t>כל הספרים ב</w:t>
      </w:r>
      <w:r w:rsidRPr="00733B4B">
        <w:rPr>
          <w:b/>
          <w:bCs/>
          <w:sz w:val="26"/>
          <w:szCs w:val="26"/>
          <w:rtl/>
        </w:rPr>
        <w:t>ניובוק</w:t>
      </w:r>
      <w:r w:rsidRPr="00E5577E">
        <w:rPr>
          <w:sz w:val="26"/>
          <w:szCs w:val="26"/>
          <w:rtl/>
        </w:rPr>
        <w:t xml:space="preserve"> יהיו חלק מקטלוג הספרים המקיף </w:t>
      </w:r>
      <w:r>
        <w:rPr>
          <w:rFonts w:hint="cs"/>
          <w:sz w:val="26"/>
          <w:szCs w:val="26"/>
          <w:rtl/>
        </w:rPr>
        <w:t>של</w:t>
      </w:r>
      <w:r w:rsidRPr="00E5577E">
        <w:rPr>
          <w:sz w:val="26"/>
          <w:szCs w:val="26"/>
          <w:rtl/>
        </w:rPr>
        <w:t xml:space="preserve"> </w:t>
      </w:r>
      <w:r w:rsidRPr="00733B4B">
        <w:rPr>
          <w:b/>
          <w:bCs/>
          <w:sz w:val="26"/>
          <w:szCs w:val="26"/>
          <w:rtl/>
        </w:rPr>
        <w:t>ניובוק</w:t>
      </w:r>
      <w:r>
        <w:rPr>
          <w:rFonts w:hint="cs"/>
          <w:sz w:val="26"/>
          <w:szCs w:val="26"/>
          <w:rtl/>
        </w:rPr>
        <w:t>, שיוסיף לשרת את כל קהלי היעד,</w:t>
      </w:r>
      <w:r w:rsidRPr="00E5577E">
        <w:rPr>
          <w:sz w:val="26"/>
          <w:szCs w:val="26"/>
          <w:rtl/>
        </w:rPr>
        <w:t xml:space="preserve"> לכל מטרה ובכל עת.</w:t>
      </w:r>
      <w:r>
        <w:rPr>
          <w:rFonts w:hint="cs"/>
          <w:sz w:val="26"/>
          <w:szCs w:val="26"/>
          <w:rtl/>
        </w:rPr>
        <w:t xml:space="preserve"> </w:t>
      </w:r>
    </w:p>
    <w:p w:rsidR="00A75531" w:rsidRPr="00733B4B" w:rsidRDefault="00A75531" w:rsidP="00A75531">
      <w:pPr>
        <w:ind w:left="-341" w:right="-426"/>
        <w:rPr>
          <w:sz w:val="16"/>
          <w:szCs w:val="16"/>
          <w:rtl/>
        </w:rPr>
      </w:pPr>
    </w:p>
    <w:p w:rsidR="00535E06" w:rsidRDefault="00210CF5" w:rsidP="00131F96">
      <w:pPr>
        <w:ind w:left="-341" w:right="-426"/>
        <w:rPr>
          <w:sz w:val="26"/>
          <w:szCs w:val="26"/>
          <w:rtl/>
        </w:rPr>
      </w:pPr>
      <w:r w:rsidRPr="00210CF5">
        <w:rPr>
          <w:sz w:val="26"/>
          <w:szCs w:val="26"/>
          <w:rtl/>
        </w:rPr>
        <w:t>מהפכת הספרים יצאה לדרך. אנחנו מזמינים אותך להכיר את ניובוק מקרוב.</w:t>
      </w:r>
    </w:p>
    <w:p w:rsidR="00535E06" w:rsidRDefault="00535E06" w:rsidP="00131F96">
      <w:pPr>
        <w:ind w:left="-341" w:right="-426"/>
        <w:rPr>
          <w:sz w:val="26"/>
          <w:szCs w:val="26"/>
          <w:rtl/>
        </w:rPr>
      </w:pPr>
    </w:p>
    <w:p w:rsidR="00535E06" w:rsidRDefault="00535E06" w:rsidP="00131F96">
      <w:pPr>
        <w:ind w:left="-341" w:right="-426"/>
        <w:rPr>
          <w:sz w:val="26"/>
          <w:szCs w:val="26"/>
          <w:rtl/>
        </w:rPr>
      </w:pPr>
    </w:p>
    <w:p w:rsidR="00535E06" w:rsidRDefault="004D799F" w:rsidP="00210CF5">
      <w:pPr>
        <w:ind w:left="-341" w:right="-426"/>
        <w:jc w:val="center"/>
        <w:rPr>
          <w:rFonts w:hint="cs"/>
          <w:b/>
          <w:bCs/>
          <w:sz w:val="40"/>
          <w:szCs w:val="40"/>
          <w:rtl/>
        </w:rPr>
      </w:pPr>
      <w:hyperlink r:id="rId7" w:history="1">
        <w:r w:rsidR="00535E06" w:rsidRPr="00CF6E98">
          <w:rPr>
            <w:rStyle w:val="Hyperlink"/>
            <w:b/>
            <w:bCs/>
            <w:sz w:val="40"/>
            <w:szCs w:val="40"/>
          </w:rPr>
          <w:t>www.newboo</w:t>
        </w:r>
        <w:bookmarkStart w:id="2" w:name="_GoBack"/>
        <w:bookmarkEnd w:id="2"/>
        <w:r w:rsidR="00535E06" w:rsidRPr="00CF6E98">
          <w:rPr>
            <w:rStyle w:val="Hyperlink"/>
            <w:b/>
            <w:bCs/>
            <w:sz w:val="40"/>
            <w:szCs w:val="40"/>
          </w:rPr>
          <w:t>k.co.il</w:t>
        </w:r>
      </w:hyperlink>
    </w:p>
    <w:p w:rsidR="004D799F" w:rsidRPr="00CF6E98" w:rsidRDefault="004D799F" w:rsidP="00210CF5">
      <w:pPr>
        <w:ind w:left="-341" w:right="-426"/>
        <w:jc w:val="center"/>
        <w:rPr>
          <w:b/>
          <w:bCs/>
          <w:sz w:val="40"/>
          <w:szCs w:val="40"/>
        </w:rPr>
      </w:pPr>
    </w:p>
    <w:bookmarkEnd w:id="0"/>
    <w:bookmarkEnd w:id="1"/>
    <w:p w:rsidR="00131F96" w:rsidRDefault="00131F96" w:rsidP="00131F96">
      <w:pPr>
        <w:ind w:left="-341" w:right="-426"/>
        <w:rPr>
          <w:sz w:val="10"/>
          <w:szCs w:val="10"/>
          <w:rtl/>
        </w:rPr>
      </w:pPr>
    </w:p>
    <w:p w:rsidR="003838C4" w:rsidRDefault="003838C4" w:rsidP="00131F96">
      <w:pPr>
        <w:ind w:left="-341" w:right="-426"/>
        <w:rPr>
          <w:sz w:val="10"/>
          <w:szCs w:val="10"/>
          <w:rtl/>
        </w:rPr>
      </w:pPr>
    </w:p>
    <w:p w:rsidR="003838C4" w:rsidRPr="004D799F" w:rsidRDefault="003838C4" w:rsidP="00131F96">
      <w:pPr>
        <w:ind w:left="-341" w:right="-426"/>
        <w:rPr>
          <w:sz w:val="6"/>
          <w:szCs w:val="6"/>
          <w:rtl/>
        </w:rPr>
      </w:pPr>
    </w:p>
    <w:p w:rsidR="004D799F" w:rsidRPr="004D799F" w:rsidRDefault="003838C4" w:rsidP="004D799F">
      <w:pPr>
        <w:ind w:left="-341" w:right="-426"/>
        <w:jc w:val="center"/>
        <w:rPr>
          <w:rFonts w:asciiTheme="minorBidi" w:hAnsiTheme="minorBidi" w:cstheme="minorBidi"/>
          <w:szCs w:val="28"/>
        </w:rPr>
      </w:pPr>
      <w:r w:rsidRPr="004D799F">
        <w:rPr>
          <w:rFonts w:asciiTheme="minorBidi" w:hAnsiTheme="minorBidi" w:cstheme="minorBidi"/>
          <w:szCs w:val="28"/>
          <w:rtl/>
        </w:rPr>
        <w:t xml:space="preserve">למידע נוסף </w:t>
      </w:r>
      <w:r w:rsidR="004D799F" w:rsidRPr="004D799F">
        <w:rPr>
          <w:rFonts w:asciiTheme="minorBidi" w:hAnsiTheme="minorBidi" w:cstheme="minorBidi" w:hint="cs"/>
          <w:szCs w:val="28"/>
          <w:rtl/>
        </w:rPr>
        <w:t xml:space="preserve">ופרטים נוספים: ניובוק | 03-5729292 | </w:t>
      </w:r>
      <w:hyperlink r:id="rId8" w:history="1">
        <w:r w:rsidR="004D799F" w:rsidRPr="004D799F">
          <w:rPr>
            <w:rStyle w:val="Hyperlink"/>
            <w:rFonts w:asciiTheme="minorBidi" w:hAnsiTheme="minorBidi" w:cstheme="minorBidi"/>
            <w:szCs w:val="28"/>
          </w:rPr>
          <w:t>info@newbook.co.il</w:t>
        </w:r>
      </w:hyperlink>
      <w:r w:rsidR="004D799F" w:rsidRPr="004D799F">
        <w:rPr>
          <w:rFonts w:asciiTheme="minorBidi" w:hAnsiTheme="minorBidi" w:cstheme="minorBidi"/>
          <w:szCs w:val="28"/>
        </w:rPr>
        <w:t xml:space="preserve"> </w:t>
      </w:r>
    </w:p>
    <w:p w:rsidR="003838C4" w:rsidRPr="004D799F" w:rsidRDefault="003838C4" w:rsidP="004D799F">
      <w:pPr>
        <w:ind w:left="-341" w:right="-426"/>
        <w:jc w:val="center"/>
        <w:rPr>
          <w:rFonts w:asciiTheme="minorBidi" w:hAnsiTheme="minorBidi" w:cstheme="minorBidi" w:hint="cs"/>
          <w:sz w:val="24"/>
          <w:rtl/>
        </w:rPr>
      </w:pPr>
    </w:p>
    <w:sectPr w:rsidR="003838C4" w:rsidRPr="004D799F" w:rsidSect="00443E1A">
      <w:pgSz w:w="11906" w:h="16838"/>
      <w:pgMar w:top="1021" w:right="1797" w:bottom="102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F96"/>
    <w:rsid w:val="00006DC2"/>
    <w:rsid w:val="000C6723"/>
    <w:rsid w:val="000D7F64"/>
    <w:rsid w:val="0011365B"/>
    <w:rsid w:val="00131F96"/>
    <w:rsid w:val="0020751B"/>
    <w:rsid w:val="00210CF5"/>
    <w:rsid w:val="002337EE"/>
    <w:rsid w:val="00245FF1"/>
    <w:rsid w:val="002752B9"/>
    <w:rsid w:val="003838C4"/>
    <w:rsid w:val="003B333D"/>
    <w:rsid w:val="004B3229"/>
    <w:rsid w:val="004D799F"/>
    <w:rsid w:val="00535E06"/>
    <w:rsid w:val="0069738F"/>
    <w:rsid w:val="006B6624"/>
    <w:rsid w:val="00733B4B"/>
    <w:rsid w:val="007E3450"/>
    <w:rsid w:val="008C11CB"/>
    <w:rsid w:val="00955E7B"/>
    <w:rsid w:val="00A75531"/>
    <w:rsid w:val="00A84D34"/>
    <w:rsid w:val="00C5261F"/>
    <w:rsid w:val="00CA7CA6"/>
    <w:rsid w:val="00CB0A8B"/>
    <w:rsid w:val="00CB61DA"/>
    <w:rsid w:val="00CC4473"/>
    <w:rsid w:val="00CF6E98"/>
    <w:rsid w:val="00DA2284"/>
    <w:rsid w:val="00EE52AD"/>
    <w:rsid w:val="00F037BD"/>
    <w:rsid w:val="00F37772"/>
    <w:rsid w:val="00F90E07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en-US" w:eastAsia="en-US" w:bidi="he-IL"/>
      </w:rPr>
    </w:rPrDefault>
    <w:pPrDefault>
      <w:pPr>
        <w:bidi/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96"/>
    <w:pPr>
      <w:spacing w:line="240" w:lineRule="auto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65B"/>
    <w:rPr>
      <w:rFonts w:ascii="Tahoma" w:hAnsi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11365B"/>
    <w:rPr>
      <w:rFonts w:eastAsia="Times New Roman"/>
      <w:sz w:val="16"/>
      <w:szCs w:val="16"/>
    </w:rPr>
  </w:style>
  <w:style w:type="character" w:styleId="Hyperlink">
    <w:name w:val="Hyperlink"/>
    <w:basedOn w:val="a0"/>
    <w:uiPriority w:val="99"/>
    <w:unhideWhenUsed/>
    <w:rsid w:val="00535E0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6E9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en-US" w:eastAsia="en-US" w:bidi="he-IL"/>
      </w:rPr>
    </w:rPrDefault>
    <w:pPrDefault>
      <w:pPr>
        <w:bidi/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96"/>
    <w:pPr>
      <w:spacing w:line="240" w:lineRule="auto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65B"/>
    <w:rPr>
      <w:rFonts w:ascii="Tahoma" w:hAnsi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11365B"/>
    <w:rPr>
      <w:rFonts w:eastAsia="Times New Roman"/>
      <w:sz w:val="16"/>
      <w:szCs w:val="16"/>
    </w:rPr>
  </w:style>
  <w:style w:type="character" w:styleId="Hyperlink">
    <w:name w:val="Hyperlink"/>
    <w:basedOn w:val="a0"/>
    <w:uiPriority w:val="99"/>
    <w:unhideWhenUsed/>
    <w:rsid w:val="00535E0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6E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ewbook.co.i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ewbook.co.i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261A1-1C41-4FD3-AEBB-D2A5AB18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שמוליק קלוסקי</dc:creator>
  <cp:lastModifiedBy>singles</cp:lastModifiedBy>
  <cp:revision>3</cp:revision>
  <dcterms:created xsi:type="dcterms:W3CDTF">2019-01-13T08:01:00Z</dcterms:created>
  <dcterms:modified xsi:type="dcterms:W3CDTF">2019-01-13T08:02:00Z</dcterms:modified>
</cp:coreProperties>
</file>