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E426A" w14:textId="77777777" w:rsidR="00D976B9" w:rsidRPr="00D976B9" w:rsidRDefault="00D976B9" w:rsidP="00D976B9">
      <w:pPr>
        <w:jc w:val="center"/>
        <w:rPr>
          <w:b/>
          <w:bCs/>
          <w:sz w:val="24"/>
          <w:szCs w:val="24"/>
          <w:rtl/>
        </w:rPr>
      </w:pPr>
      <w:r w:rsidRPr="00D976B9">
        <w:rPr>
          <w:rFonts w:hint="cs"/>
          <w:b/>
          <w:bCs/>
          <w:sz w:val="24"/>
          <w:szCs w:val="24"/>
          <w:rtl/>
        </w:rPr>
        <w:t>הזמנה להאזנה</w:t>
      </w:r>
    </w:p>
    <w:p w14:paraId="57869261" w14:textId="77777777" w:rsidR="008C52DB" w:rsidRPr="00D85C03" w:rsidRDefault="00841335" w:rsidP="00D976B9">
      <w:pPr>
        <w:jc w:val="center"/>
        <w:rPr>
          <w:b/>
          <w:bCs/>
          <w:sz w:val="72"/>
          <w:szCs w:val="72"/>
          <w:rtl/>
        </w:rPr>
      </w:pPr>
      <w:r w:rsidRPr="00D85C03">
        <w:rPr>
          <w:rFonts w:hint="cs"/>
          <w:b/>
          <w:bCs/>
          <w:sz w:val="72"/>
          <w:szCs w:val="72"/>
          <w:rtl/>
        </w:rPr>
        <w:t xml:space="preserve">תעתוע </w:t>
      </w:r>
    </w:p>
    <w:p w14:paraId="60AA8414" w14:textId="77777777" w:rsidR="009D485E" w:rsidRPr="00D85C03" w:rsidRDefault="009D485E" w:rsidP="009D485E">
      <w:pPr>
        <w:jc w:val="center"/>
        <w:rPr>
          <w:sz w:val="28"/>
          <w:szCs w:val="28"/>
          <w:rtl/>
        </w:rPr>
      </w:pPr>
      <w:r w:rsidRPr="00D85C03">
        <w:rPr>
          <w:rFonts w:hint="cs"/>
          <w:sz w:val="28"/>
          <w:szCs w:val="28"/>
          <w:rtl/>
        </w:rPr>
        <w:t>סינגל חדש לזיו רובינשטיין</w:t>
      </w:r>
      <w:r w:rsidR="00D85C03">
        <w:rPr>
          <w:rFonts w:hint="cs"/>
          <w:sz w:val="28"/>
          <w:szCs w:val="28"/>
          <w:rtl/>
        </w:rPr>
        <w:t xml:space="preserve"> !</w:t>
      </w:r>
    </w:p>
    <w:p w14:paraId="0899E23D" w14:textId="77777777" w:rsidR="009D485E" w:rsidRDefault="009D485E" w:rsidP="001D6523">
      <w:pPr>
        <w:jc w:val="center"/>
        <w:rPr>
          <w:rtl/>
        </w:rPr>
      </w:pPr>
      <w:r>
        <w:rPr>
          <w:rFonts w:hint="cs"/>
          <w:rtl/>
        </w:rPr>
        <w:t>מילים</w:t>
      </w:r>
      <w:r w:rsidR="001D6523">
        <w:rPr>
          <w:rFonts w:hint="cs"/>
          <w:rtl/>
        </w:rPr>
        <w:t xml:space="preserve"> ולחן</w:t>
      </w:r>
      <w:r>
        <w:rPr>
          <w:rFonts w:hint="cs"/>
          <w:rtl/>
        </w:rPr>
        <w:t>: זיו רובינשטיין</w:t>
      </w:r>
    </w:p>
    <w:p w14:paraId="2F1EAFF5" w14:textId="0B598EC1" w:rsidR="006723CB" w:rsidRDefault="006723CB" w:rsidP="004F747F">
      <w:pPr>
        <w:jc w:val="center"/>
      </w:pPr>
      <w:hyperlink r:id="rId5" w:history="1">
        <w:r w:rsidRPr="00583847">
          <w:rPr>
            <w:rStyle w:val="Hyperlink"/>
          </w:rPr>
          <w:t>https://patiphon.co.il/music/lvp1655IBP</w:t>
        </w:r>
      </w:hyperlink>
      <w:r>
        <w:t xml:space="preserve"> </w:t>
      </w:r>
    </w:p>
    <w:p w14:paraId="436471D6" w14:textId="6EF4599C" w:rsidR="004F747F" w:rsidRDefault="006723CB" w:rsidP="004F747F">
      <w:pPr>
        <w:jc w:val="center"/>
        <w:rPr>
          <w:rtl/>
        </w:rPr>
      </w:pPr>
      <w:hyperlink r:id="rId6" w:history="1">
        <w:r w:rsidR="004F747F" w:rsidRPr="00583847">
          <w:rPr>
            <w:rStyle w:val="Hyperlink"/>
          </w:rPr>
          <w:t>https://youtu.be/5NQtalfsAVQ</w:t>
        </w:r>
      </w:hyperlink>
    </w:p>
    <w:p w14:paraId="1CBCAE4F" w14:textId="57ED3DB0" w:rsidR="00841335" w:rsidRPr="00841335" w:rsidRDefault="00841335" w:rsidP="00841335">
      <w:pPr>
        <w:rPr>
          <w:rtl/>
        </w:rPr>
      </w:pPr>
      <w:r w:rsidRPr="00841335">
        <w:rPr>
          <w:rtl/>
        </w:rPr>
        <w:t>זיו רובינשטיין משחרר סינגל ראשון מתוך אלבום הסולו הרביעי שלו.</w:t>
      </w:r>
    </w:p>
    <w:p w14:paraId="0D77DCCD" w14:textId="63681DA4" w:rsidR="00841335" w:rsidRDefault="00841335" w:rsidP="00841335">
      <w:pPr>
        <w:rPr>
          <w:rtl/>
        </w:rPr>
      </w:pPr>
      <w:r w:rsidRPr="00841335">
        <w:rPr>
          <w:rtl/>
        </w:rPr>
        <w:t xml:space="preserve">בתקופת הקורונה </w:t>
      </w:r>
      <w:r w:rsidR="009E63AB">
        <w:rPr>
          <w:rtl/>
        </w:rPr>
        <w:t>הסתגר זיו באולפן עם מיטב הנגנים</w:t>
      </w:r>
      <w:r w:rsidRPr="00841335">
        <w:rPr>
          <w:rtl/>
        </w:rPr>
        <w:t xml:space="preserve">: מאיה </w:t>
      </w:r>
      <w:proofErr w:type="spellStart"/>
      <w:r w:rsidRPr="00841335">
        <w:rPr>
          <w:rtl/>
        </w:rPr>
        <w:t>בלזיצמן</w:t>
      </w:r>
      <w:proofErr w:type="spellEnd"/>
      <w:r w:rsidRPr="00841335">
        <w:rPr>
          <w:rFonts w:hint="cs"/>
          <w:rtl/>
        </w:rPr>
        <w:t xml:space="preserve"> </w:t>
      </w:r>
      <w:r w:rsidRPr="00841335">
        <w:rPr>
          <w:rtl/>
        </w:rPr>
        <w:t xml:space="preserve">(צ'לו), עידו </w:t>
      </w:r>
      <w:proofErr w:type="spellStart"/>
      <w:r w:rsidRPr="00841335">
        <w:rPr>
          <w:rtl/>
        </w:rPr>
        <w:t>זלזניק</w:t>
      </w:r>
      <w:proofErr w:type="spellEnd"/>
      <w:r w:rsidRPr="00841335">
        <w:rPr>
          <w:rtl/>
        </w:rPr>
        <w:t xml:space="preserve"> (קלידים), מתן אפרת (תופים), אייל הלר (גיטרות) ואלדד </w:t>
      </w:r>
      <w:proofErr w:type="spellStart"/>
      <w:r w:rsidRPr="00841335">
        <w:rPr>
          <w:rtl/>
        </w:rPr>
        <w:t>סומנר</w:t>
      </w:r>
      <w:proofErr w:type="spellEnd"/>
      <w:r w:rsidRPr="00841335">
        <w:rPr>
          <w:rtl/>
        </w:rPr>
        <w:t xml:space="preserve"> (באס).</w:t>
      </w:r>
      <w:r w:rsidR="001C51FB">
        <w:rPr>
          <w:rFonts w:hint="cs"/>
          <w:rtl/>
        </w:rPr>
        <w:t xml:space="preserve"> </w:t>
      </w:r>
      <w:r w:rsidRPr="00841335">
        <w:rPr>
          <w:rtl/>
        </w:rPr>
        <w:t xml:space="preserve">כדי ליצור עשרה שירים אישיים </w:t>
      </w:r>
      <w:r w:rsidRPr="00841335">
        <w:rPr>
          <w:rFonts w:hint="cs"/>
          <w:rtl/>
        </w:rPr>
        <w:t>ואינטימיי</w:t>
      </w:r>
      <w:r w:rsidRPr="00841335">
        <w:rPr>
          <w:rFonts w:hint="eastAsia"/>
          <w:rtl/>
        </w:rPr>
        <w:t>ם</w:t>
      </w:r>
      <w:r w:rsidRPr="00841335">
        <w:rPr>
          <w:rtl/>
        </w:rPr>
        <w:t>.</w:t>
      </w:r>
    </w:p>
    <w:p w14:paraId="4A5E5E9E" w14:textId="05C63D3C" w:rsidR="00841335" w:rsidRPr="00841335" w:rsidRDefault="00841335" w:rsidP="00841335">
      <w:pPr>
        <w:rPr>
          <w:rtl/>
        </w:rPr>
      </w:pPr>
      <w:r w:rsidRPr="00841335">
        <w:rPr>
          <w:rtl/>
        </w:rPr>
        <w:t xml:space="preserve">השיר </w:t>
      </w:r>
      <w:r w:rsidRPr="00D85C03">
        <w:rPr>
          <w:b/>
          <w:bCs/>
          <w:rtl/>
        </w:rPr>
        <w:t xml:space="preserve">׳תעתוע׳ </w:t>
      </w:r>
      <w:r w:rsidRPr="00841335">
        <w:rPr>
          <w:rtl/>
        </w:rPr>
        <w:t>מלווה בקליפ אשר צולם כולו יום לאחר פטירתו של דני קרוון. הקליפ מצולם ברחבת הבימה בתל אביב ומציג את יצירתו של קרוון בקומפוזיציות מרהיבות.</w:t>
      </w:r>
    </w:p>
    <w:p w14:paraId="2160AB71" w14:textId="0B0BD880" w:rsidR="00D85C03" w:rsidRDefault="00841335" w:rsidP="00D85C03">
      <w:pPr>
        <w:rPr>
          <w:rtl/>
        </w:rPr>
      </w:pPr>
      <w:r w:rsidRPr="00841335">
        <w:rPr>
          <w:rtl/>
        </w:rPr>
        <w:t xml:space="preserve">זיו, </w:t>
      </w:r>
      <w:r w:rsidR="00D85C03">
        <w:rPr>
          <w:rFonts w:hint="cs"/>
          <w:rtl/>
        </w:rPr>
        <w:t>כתב</w:t>
      </w:r>
      <w:r w:rsidRPr="00841335">
        <w:rPr>
          <w:rtl/>
        </w:rPr>
        <w:t xml:space="preserve"> והלחין </w:t>
      </w:r>
      <w:r w:rsidR="00D85C03">
        <w:rPr>
          <w:rFonts w:hint="cs"/>
          <w:rtl/>
        </w:rPr>
        <w:t xml:space="preserve">את הלהיט </w:t>
      </w:r>
      <w:r w:rsidRPr="00841335">
        <w:rPr>
          <w:rtl/>
        </w:rPr>
        <w:t xml:space="preserve">״ואני שר״ </w:t>
      </w:r>
      <w:r w:rsidR="00D85C03">
        <w:rPr>
          <w:rFonts w:hint="cs"/>
          <w:rtl/>
        </w:rPr>
        <w:t>ש</w:t>
      </w:r>
      <w:r w:rsidRPr="00841335">
        <w:rPr>
          <w:rtl/>
        </w:rPr>
        <w:t xml:space="preserve">חורך את </w:t>
      </w:r>
      <w:proofErr w:type="spellStart"/>
      <w:r>
        <w:rPr>
          <w:rFonts w:hint="cs"/>
          <w:rtl/>
        </w:rPr>
        <w:t>הפלי</w:t>
      </w:r>
      <w:r w:rsidR="001C51FB">
        <w:rPr>
          <w:rFonts w:hint="cs"/>
          <w:rtl/>
        </w:rPr>
        <w:t>י</w:t>
      </w:r>
      <w:r w:rsidRPr="00841335">
        <w:rPr>
          <w:rFonts w:hint="cs"/>
          <w:rtl/>
        </w:rPr>
        <w:t>ליסטי</w:t>
      </w:r>
      <w:r w:rsidRPr="00841335">
        <w:rPr>
          <w:rFonts w:hint="eastAsia"/>
          <w:rtl/>
        </w:rPr>
        <w:t>ם</w:t>
      </w:r>
      <w:proofErr w:type="spellEnd"/>
      <w:r w:rsidRPr="00841335">
        <w:rPr>
          <w:rtl/>
        </w:rPr>
        <w:t xml:space="preserve"> בביצוע המחו</w:t>
      </w:r>
      <w:r w:rsidR="00D85C03">
        <w:rPr>
          <w:rtl/>
        </w:rPr>
        <w:t xml:space="preserve">דש של שלומי שבת </w:t>
      </w:r>
      <w:proofErr w:type="spellStart"/>
      <w:r w:rsidR="00D85C03">
        <w:rPr>
          <w:rtl/>
        </w:rPr>
        <w:t>והג׳יפסי</w:t>
      </w:r>
      <w:proofErr w:type="spellEnd"/>
      <w:r w:rsidR="00D85C03">
        <w:rPr>
          <w:rtl/>
        </w:rPr>
        <w:t xml:space="preserve"> </w:t>
      </w:r>
      <w:proofErr w:type="spellStart"/>
      <w:r w:rsidR="00D85C03">
        <w:rPr>
          <w:rtl/>
        </w:rPr>
        <w:t>קינגס</w:t>
      </w:r>
      <w:proofErr w:type="spellEnd"/>
      <w:r w:rsidR="009E63AB">
        <w:rPr>
          <w:rFonts w:hint="cs"/>
          <w:rtl/>
        </w:rPr>
        <w:t xml:space="preserve"> והשיר</w:t>
      </w:r>
      <w:r w:rsidR="00D85C03">
        <w:rPr>
          <w:rFonts w:hint="cs"/>
          <w:rtl/>
        </w:rPr>
        <w:t xml:space="preserve"> שהוציא לאחרונה "זמן בראשית" הפך להיות סמל ההפגנות בבלפור</w:t>
      </w:r>
      <w:r w:rsidR="001C51FB">
        <w:rPr>
          <w:rFonts w:hint="cs"/>
          <w:rtl/>
        </w:rPr>
        <w:t>.</w:t>
      </w:r>
    </w:p>
    <w:p w14:paraId="149DD1F0" w14:textId="607D59F9" w:rsidR="00841335" w:rsidRPr="00841335" w:rsidRDefault="00841335" w:rsidP="00D85C03">
      <w:pPr>
        <w:rPr>
          <w:rtl/>
        </w:rPr>
      </w:pPr>
      <w:r w:rsidRPr="00841335">
        <w:rPr>
          <w:rtl/>
        </w:rPr>
        <w:t>כמו כן שיתף פעולה עם חתן פרס ישראל למוזיקה, נחום היימן, אשר אלבומו האחרון היה מלווה בטקסטים מתוך ספר השירה הראשון של זיו ״שירה, אהובתי״</w:t>
      </w:r>
      <w:r w:rsidR="001C51FB">
        <w:rPr>
          <w:rFonts w:hint="cs"/>
          <w:rtl/>
        </w:rPr>
        <w:t>.</w:t>
      </w:r>
    </w:p>
    <w:p w14:paraId="058BAD65" w14:textId="2733C42A" w:rsidR="00D85C03" w:rsidRPr="00D85C03" w:rsidRDefault="00D85C03" w:rsidP="00D85C03">
      <w:pPr>
        <w:jc w:val="center"/>
        <w:rPr>
          <w:rtl/>
        </w:rPr>
      </w:pPr>
      <w:r w:rsidRPr="00D85C03">
        <w:rPr>
          <w:rtl/>
        </w:rPr>
        <w:t>רובינשטיין, משורר, מלחין ומפיק, אחראי, בין היתר</w:t>
      </w:r>
      <w:r w:rsidRPr="00D85C03">
        <w:rPr>
          <w:rFonts w:hint="cs"/>
          <w:rtl/>
        </w:rPr>
        <w:t xml:space="preserve">, </w:t>
      </w:r>
      <w:r w:rsidRPr="00D85C03">
        <w:rPr>
          <w:rtl/>
        </w:rPr>
        <w:t xml:space="preserve">על להיטים רבים לאורך השנים ועבד עם ארקדי דוכין, שלומי שבת, אריק סיני, דוד </w:t>
      </w:r>
      <w:proofErr w:type="spellStart"/>
      <w:r w:rsidRPr="00D85C03">
        <w:rPr>
          <w:rtl/>
        </w:rPr>
        <w:t>דאור</w:t>
      </w:r>
      <w:proofErr w:type="spellEnd"/>
      <w:r w:rsidRPr="00D85C03">
        <w:rPr>
          <w:rtl/>
        </w:rPr>
        <w:t xml:space="preserve">, חמי </w:t>
      </w:r>
      <w:proofErr w:type="spellStart"/>
      <w:r w:rsidRPr="00D85C03">
        <w:rPr>
          <w:rtl/>
        </w:rPr>
        <w:t>רודנר</w:t>
      </w:r>
      <w:proofErr w:type="spellEnd"/>
      <w:r w:rsidRPr="00D85C03">
        <w:rPr>
          <w:rtl/>
        </w:rPr>
        <w:t>, דפנה ארמוני, וכתב והלחין לעוד רבים וטובים. הקים ביחד עם ראובן חיון את להקת "התינוקות". בין שלל הלהיטים שכתב והלחין: שיר השנה 2010 "ואני שר" של שלומי שבת. רובינשטיין מסיים בימים אלו את הקלטת אלבומו הרביעי</w:t>
      </w:r>
      <w:r w:rsidR="001C51FB">
        <w:rPr>
          <w:rFonts w:hint="cs"/>
          <w:rtl/>
        </w:rPr>
        <w:t>.</w:t>
      </w:r>
    </w:p>
    <w:p w14:paraId="5A87C0ED" w14:textId="77777777" w:rsidR="00D85C03" w:rsidRDefault="00D85C03" w:rsidP="00D85C03">
      <w:pPr>
        <w:jc w:val="center"/>
        <w:rPr>
          <w:b/>
          <w:bCs/>
          <w:rtl/>
        </w:rPr>
      </w:pPr>
      <w:r w:rsidRPr="00D85C03">
        <w:rPr>
          <w:rtl/>
        </w:rPr>
        <w:t>"אי אפשר להישאר אדיש לכישרון שיש לרובינשטיין. גם ככותב וכמלחין (בלהיטים לשלומי שבת, ל-</w:t>
      </w:r>
      <w:r w:rsidRPr="00D85C03">
        <w:t>The Voice</w:t>
      </w:r>
      <w:r w:rsidRPr="00D85C03">
        <w:rPr>
          <w:rtl/>
        </w:rPr>
        <w:t xml:space="preserve">, בשירים חדשים לנחום היימן ועוד), גם כמפיק מוזיקלי (בעבודה עם ארקדי דוכין על אלבום הילדים "החברים של </w:t>
      </w:r>
      <w:proofErr w:type="spellStart"/>
      <w:r w:rsidRPr="00D85C03">
        <w:rPr>
          <w:rtl/>
        </w:rPr>
        <w:t>ארקשה</w:t>
      </w:r>
      <w:proofErr w:type="spellEnd"/>
      <w:r w:rsidRPr="00D85C03">
        <w:rPr>
          <w:rtl/>
        </w:rPr>
        <w:t xml:space="preserve">"), וגם כזמר וכפרפורמר." </w:t>
      </w:r>
      <w:r w:rsidRPr="00D85C03">
        <w:rPr>
          <w:rFonts w:hint="cs"/>
          <w:rtl/>
        </w:rPr>
        <w:t xml:space="preserve"> </w:t>
      </w:r>
      <w:r w:rsidRPr="00D85C03">
        <w:rPr>
          <w:rtl/>
        </w:rPr>
        <w:br/>
      </w:r>
      <w:r w:rsidRPr="00D85C03">
        <w:rPr>
          <w:b/>
          <w:bCs/>
          <w:rtl/>
        </w:rPr>
        <w:t>עמוס אורן</w:t>
      </w:r>
      <w:r w:rsidRPr="00D85C03">
        <w:rPr>
          <w:b/>
          <w:bCs/>
          <w:rtl/>
        </w:rPr>
        <w:br/>
      </w:r>
    </w:p>
    <w:p w14:paraId="250117A5" w14:textId="251C5565" w:rsidR="005E2264" w:rsidRDefault="00D85C03" w:rsidP="00D85C03">
      <w:pPr>
        <w:jc w:val="center"/>
        <w:rPr>
          <w:b/>
          <w:bCs/>
          <w:rtl/>
        </w:rPr>
      </w:pPr>
      <w:r w:rsidRPr="00D85C03">
        <w:rPr>
          <w:b/>
          <w:bCs/>
          <w:rtl/>
        </w:rPr>
        <w:t>עת כניסתו לעשור השישי של חייו, מגיש זיו יצירה בוגרת, מלאה בחשבונות נפש ובעיקר כנה.</w:t>
      </w:r>
    </w:p>
    <w:p w14:paraId="13F38A51" w14:textId="109BC411" w:rsidR="00991709" w:rsidRDefault="00991709" w:rsidP="00991709">
      <w:pPr>
        <w:pStyle w:val="a4"/>
        <w:jc w:val="center"/>
        <w:rPr>
          <w:rtl/>
        </w:rPr>
      </w:pPr>
      <w:r>
        <w:rPr>
          <w:rFonts w:hint="cs"/>
          <w:rtl/>
        </w:rPr>
        <w:t>תעתוע- זיו רובינשטיין -</w:t>
      </w:r>
    </w:p>
    <w:p w14:paraId="327DA098" w14:textId="3FFDE0E2" w:rsidR="00991709" w:rsidRPr="00856534" w:rsidRDefault="00991709" w:rsidP="00991709">
      <w:pPr>
        <w:pStyle w:val="a4"/>
        <w:jc w:val="center"/>
        <w:rPr>
          <w:rtl/>
        </w:rPr>
      </w:pPr>
      <w:r>
        <w:rPr>
          <w:rFonts w:hint="cs"/>
          <w:rtl/>
        </w:rPr>
        <w:t xml:space="preserve">מילים לחן ושירה: </w:t>
      </w:r>
      <w:r w:rsidRPr="00991709">
        <w:rPr>
          <w:rFonts w:hint="cs"/>
          <w:b/>
          <w:bCs/>
          <w:rtl/>
        </w:rPr>
        <w:t xml:space="preserve">זיו </w:t>
      </w:r>
      <w:bookmarkStart w:id="0" w:name="_Hlk84161599"/>
      <w:r w:rsidRPr="00991709">
        <w:rPr>
          <w:rFonts w:hint="cs"/>
          <w:b/>
          <w:bCs/>
          <w:rtl/>
        </w:rPr>
        <w:t>רובינשטיין</w:t>
      </w:r>
      <w:bookmarkEnd w:id="0"/>
      <w:r>
        <w:rPr>
          <w:rFonts w:hint="cs"/>
          <w:rtl/>
        </w:rPr>
        <w:t xml:space="preserve"> | הפקה מוסיקלית: </w:t>
      </w:r>
      <w:r w:rsidRPr="00991709">
        <w:rPr>
          <w:rFonts w:hint="cs"/>
          <w:b/>
          <w:bCs/>
          <w:rtl/>
        </w:rPr>
        <w:t xml:space="preserve">מאיה </w:t>
      </w:r>
      <w:proofErr w:type="spellStart"/>
      <w:r w:rsidRPr="00991709">
        <w:rPr>
          <w:rFonts w:hint="cs"/>
          <w:b/>
          <w:bCs/>
          <w:rtl/>
        </w:rPr>
        <w:t>בלזיצמן</w:t>
      </w:r>
      <w:proofErr w:type="spellEnd"/>
      <w:r w:rsidRPr="00991709">
        <w:rPr>
          <w:rFonts w:hint="cs"/>
          <w:b/>
          <w:bCs/>
          <w:rtl/>
        </w:rPr>
        <w:t xml:space="preserve">, עידו </w:t>
      </w:r>
      <w:proofErr w:type="spellStart"/>
      <w:r w:rsidRPr="00991709">
        <w:rPr>
          <w:rFonts w:hint="cs"/>
          <w:b/>
          <w:bCs/>
          <w:rtl/>
        </w:rPr>
        <w:t>זלזניק</w:t>
      </w:r>
      <w:proofErr w:type="spellEnd"/>
      <w:r w:rsidRPr="00991709">
        <w:rPr>
          <w:rFonts w:hint="cs"/>
          <w:b/>
          <w:bCs/>
          <w:rtl/>
        </w:rPr>
        <w:t xml:space="preserve">, אייל הלר, אלדר </w:t>
      </w:r>
      <w:proofErr w:type="spellStart"/>
      <w:r w:rsidRPr="00991709">
        <w:rPr>
          <w:rFonts w:hint="cs"/>
          <w:b/>
          <w:bCs/>
          <w:rtl/>
        </w:rPr>
        <w:t>סומנר</w:t>
      </w:r>
      <w:proofErr w:type="spellEnd"/>
      <w:r w:rsidRPr="00991709">
        <w:rPr>
          <w:rFonts w:hint="cs"/>
          <w:b/>
          <w:bCs/>
          <w:rtl/>
        </w:rPr>
        <w:t xml:space="preserve"> ומתן אפרת</w:t>
      </w:r>
      <w:r>
        <w:rPr>
          <w:rFonts w:hint="cs"/>
          <w:b/>
          <w:bCs/>
          <w:rtl/>
        </w:rPr>
        <w:t xml:space="preserve"> | </w:t>
      </w:r>
      <w:r w:rsidRPr="00856534">
        <w:rPr>
          <w:rFonts w:hint="cs"/>
          <w:rtl/>
        </w:rPr>
        <w:t xml:space="preserve">צ'לו: </w:t>
      </w:r>
      <w:r w:rsidRPr="00991709">
        <w:rPr>
          <w:rFonts w:hint="cs"/>
          <w:b/>
          <w:bCs/>
          <w:rtl/>
        </w:rPr>
        <w:t xml:space="preserve">מאיה </w:t>
      </w:r>
      <w:proofErr w:type="spellStart"/>
      <w:r w:rsidRPr="00991709">
        <w:rPr>
          <w:rFonts w:hint="cs"/>
          <w:b/>
          <w:bCs/>
          <w:rtl/>
        </w:rPr>
        <w:t>בלזיצמן</w:t>
      </w:r>
      <w:proofErr w:type="spellEnd"/>
      <w:r>
        <w:rPr>
          <w:rFonts w:hint="cs"/>
          <w:rtl/>
        </w:rPr>
        <w:t xml:space="preserve"> | </w:t>
      </w:r>
      <w:r w:rsidRPr="00856534">
        <w:rPr>
          <w:rFonts w:hint="cs"/>
          <w:rtl/>
        </w:rPr>
        <w:t xml:space="preserve">קלידים: </w:t>
      </w:r>
      <w:r w:rsidRPr="00991709">
        <w:rPr>
          <w:rFonts w:hint="cs"/>
          <w:b/>
          <w:bCs/>
          <w:rtl/>
        </w:rPr>
        <w:t xml:space="preserve">עידו </w:t>
      </w:r>
      <w:proofErr w:type="spellStart"/>
      <w:r w:rsidRPr="00991709">
        <w:rPr>
          <w:rFonts w:hint="cs"/>
          <w:b/>
          <w:bCs/>
          <w:rtl/>
        </w:rPr>
        <w:t>זלזניק</w:t>
      </w:r>
      <w:proofErr w:type="spellEnd"/>
      <w:r>
        <w:rPr>
          <w:rFonts w:hint="cs"/>
          <w:rtl/>
        </w:rPr>
        <w:t xml:space="preserve"> | </w:t>
      </w:r>
      <w:r w:rsidRPr="00856534">
        <w:rPr>
          <w:rFonts w:hint="cs"/>
          <w:rtl/>
        </w:rPr>
        <w:t xml:space="preserve">גיטרות: </w:t>
      </w:r>
      <w:r w:rsidRPr="00991709">
        <w:rPr>
          <w:rFonts w:hint="cs"/>
          <w:b/>
          <w:bCs/>
          <w:rtl/>
        </w:rPr>
        <w:t>אייל הלר</w:t>
      </w:r>
      <w:r>
        <w:rPr>
          <w:rFonts w:hint="cs"/>
          <w:rtl/>
        </w:rPr>
        <w:t xml:space="preserve"> |</w:t>
      </w:r>
      <w:r w:rsidRPr="00856534">
        <w:rPr>
          <w:rtl/>
        </w:rPr>
        <w:br/>
      </w:r>
      <w:r w:rsidR="005A6B94">
        <w:rPr>
          <w:rFonts w:hint="cs"/>
          <w:rtl/>
        </w:rPr>
        <w:t xml:space="preserve">סקסופון: </w:t>
      </w:r>
      <w:r w:rsidR="005A6B94" w:rsidRPr="005A6B94">
        <w:rPr>
          <w:rFonts w:hint="cs"/>
          <w:b/>
          <w:bCs/>
          <w:rtl/>
        </w:rPr>
        <w:t>מרק רוזן</w:t>
      </w:r>
      <w:r w:rsidR="005A6B94">
        <w:rPr>
          <w:rFonts w:hint="cs"/>
          <w:rtl/>
        </w:rPr>
        <w:t xml:space="preserve"> | </w:t>
      </w:r>
      <w:r w:rsidRPr="00856534">
        <w:rPr>
          <w:rFonts w:hint="cs"/>
          <w:rtl/>
        </w:rPr>
        <w:t xml:space="preserve">תופים: </w:t>
      </w:r>
      <w:r w:rsidRPr="00991709">
        <w:rPr>
          <w:rFonts w:hint="cs"/>
          <w:b/>
          <w:bCs/>
          <w:rtl/>
        </w:rPr>
        <w:t>מתן אפרת</w:t>
      </w:r>
      <w:r>
        <w:rPr>
          <w:rFonts w:hint="cs"/>
          <w:rtl/>
        </w:rPr>
        <w:t xml:space="preserve"> | </w:t>
      </w:r>
      <w:r w:rsidRPr="00856534">
        <w:rPr>
          <w:rFonts w:hint="cs"/>
          <w:rtl/>
        </w:rPr>
        <w:t xml:space="preserve">באס: </w:t>
      </w:r>
      <w:r w:rsidRPr="00991709">
        <w:rPr>
          <w:rFonts w:hint="cs"/>
          <w:b/>
          <w:bCs/>
          <w:rtl/>
        </w:rPr>
        <w:t xml:space="preserve">אלדד </w:t>
      </w:r>
      <w:proofErr w:type="spellStart"/>
      <w:r w:rsidRPr="00991709">
        <w:rPr>
          <w:rFonts w:hint="cs"/>
          <w:b/>
          <w:bCs/>
          <w:rtl/>
        </w:rPr>
        <w:t>סומנר</w:t>
      </w:r>
      <w:proofErr w:type="spellEnd"/>
      <w:r>
        <w:rPr>
          <w:rFonts w:hint="cs"/>
          <w:rtl/>
        </w:rPr>
        <w:t xml:space="preserve"> | </w:t>
      </w:r>
      <w:r w:rsidRPr="00856534">
        <w:rPr>
          <w:rFonts w:hint="cs"/>
          <w:rtl/>
        </w:rPr>
        <w:t xml:space="preserve">טכנאי הקלטה: </w:t>
      </w:r>
      <w:r w:rsidRPr="00991709">
        <w:rPr>
          <w:rFonts w:hint="cs"/>
          <w:b/>
          <w:bCs/>
          <w:rtl/>
        </w:rPr>
        <w:t xml:space="preserve">עומר זוסמן </w:t>
      </w:r>
      <w:r>
        <w:rPr>
          <w:rtl/>
        </w:rPr>
        <w:br/>
      </w:r>
      <w:r w:rsidRPr="00991709">
        <w:rPr>
          <w:rFonts w:hint="cs"/>
          <w:b/>
          <w:bCs/>
          <w:rtl/>
        </w:rPr>
        <w:t>הוקלט באולפני פלוטו</w:t>
      </w:r>
      <w:r>
        <w:rPr>
          <w:rFonts w:hint="cs"/>
          <w:rtl/>
        </w:rPr>
        <w:t xml:space="preserve"> | </w:t>
      </w:r>
      <w:r w:rsidRPr="00856534">
        <w:rPr>
          <w:rtl/>
        </w:rPr>
        <w:t xml:space="preserve">מיקס </w:t>
      </w:r>
      <w:proofErr w:type="spellStart"/>
      <w:r w:rsidRPr="00856534">
        <w:rPr>
          <w:rtl/>
        </w:rPr>
        <w:t>ומאסטרינג</w:t>
      </w:r>
      <w:proofErr w:type="spellEnd"/>
      <w:r>
        <w:rPr>
          <w:rFonts w:hint="cs"/>
          <w:rtl/>
        </w:rPr>
        <w:t xml:space="preserve">: </w:t>
      </w:r>
      <w:r w:rsidRPr="00991709">
        <w:rPr>
          <w:rFonts w:hint="cs"/>
          <w:b/>
          <w:bCs/>
          <w:rtl/>
        </w:rPr>
        <w:t xml:space="preserve">עמית </w:t>
      </w:r>
      <w:proofErr w:type="spellStart"/>
      <w:r w:rsidRPr="00991709">
        <w:rPr>
          <w:rFonts w:hint="cs"/>
          <w:b/>
          <w:bCs/>
          <w:rtl/>
        </w:rPr>
        <w:t>עמרמי</w:t>
      </w:r>
      <w:proofErr w:type="spellEnd"/>
      <w:r w:rsidRPr="00991709">
        <w:rPr>
          <w:rFonts w:hint="cs"/>
          <w:b/>
          <w:bCs/>
          <w:rtl/>
        </w:rPr>
        <w:t xml:space="preserve">, אולפני </w:t>
      </w:r>
      <w:r w:rsidRPr="00991709">
        <w:rPr>
          <w:b/>
          <w:bCs/>
        </w:rPr>
        <w:t>PAPA</w:t>
      </w:r>
    </w:p>
    <w:p w14:paraId="03A679C4" w14:textId="77286239" w:rsidR="00991709" w:rsidRDefault="00991709" w:rsidP="00991709">
      <w:pPr>
        <w:jc w:val="center"/>
        <w:rPr>
          <w:rtl/>
        </w:rPr>
      </w:pPr>
      <w:r>
        <w:rPr>
          <w:rtl/>
        </w:rPr>
        <w:br/>
      </w:r>
      <w:r>
        <w:rPr>
          <w:rFonts w:hint="cs"/>
          <w:rtl/>
        </w:rPr>
        <w:t xml:space="preserve">קליפ : </w:t>
      </w:r>
      <w:r>
        <w:rPr>
          <w:rFonts w:cs="Arial"/>
          <w:rtl/>
        </w:rPr>
        <w:t xml:space="preserve">צילום ועריכה: </w:t>
      </w:r>
      <w:r w:rsidRPr="00991709">
        <w:rPr>
          <w:rFonts w:cs="Arial"/>
          <w:b/>
          <w:bCs/>
          <w:rtl/>
        </w:rPr>
        <w:t>אבי ברק</w:t>
      </w:r>
    </w:p>
    <w:p w14:paraId="35F4DCB9" w14:textId="607B11F3" w:rsidR="005E2264" w:rsidRDefault="005E2264" w:rsidP="00B5203E">
      <w:pPr>
        <w:jc w:val="center"/>
        <w:rPr>
          <w:rtl/>
        </w:rPr>
      </w:pPr>
      <w:r>
        <w:rPr>
          <w:rFonts w:cs="Arial"/>
          <w:rtl/>
        </w:rPr>
        <w:t>האזנה ערבה</w:t>
      </w:r>
    </w:p>
    <w:p w14:paraId="6C6C6FEA" w14:textId="1AB8A14D" w:rsidR="006723CB" w:rsidRDefault="006723CB" w:rsidP="00B5203E">
      <w:pPr>
        <w:jc w:val="center"/>
        <w:rPr>
          <w:rtl/>
        </w:rPr>
      </w:pPr>
      <w:r>
        <w:rPr>
          <w:rFonts w:hint="cs"/>
          <w:rtl/>
        </w:rPr>
        <w:t>-------------------------------------------------------------------------------------</w:t>
      </w:r>
    </w:p>
    <w:p w14:paraId="1C22E7B6" w14:textId="79FCCBEA" w:rsidR="009D485E" w:rsidRDefault="005E2264" w:rsidP="001C51FB">
      <w:pPr>
        <w:jc w:val="center"/>
      </w:pPr>
      <w:r w:rsidRPr="005E2264">
        <w:rPr>
          <w:rtl/>
        </w:rPr>
        <w:t xml:space="preserve">ברקת סוסיה שהינו, 052-6616360 - קרנית בסון, יחסי ציבור, 052-4299441 </w:t>
      </w:r>
    </w:p>
    <w:sectPr w:rsidR="009D485E" w:rsidSect="00A649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E1C39"/>
    <w:multiLevelType w:val="hybridMultilevel"/>
    <w:tmpl w:val="D4A08300"/>
    <w:lvl w:ilvl="0" w:tplc="F48657AC">
      <w:start w:val="4"/>
      <w:numFmt w:val="bullet"/>
      <w:lvlText w:val="-"/>
      <w:lvlJc w:val="left"/>
      <w:pPr>
        <w:ind w:left="15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241782C"/>
    <w:multiLevelType w:val="hybridMultilevel"/>
    <w:tmpl w:val="3C0A99BA"/>
    <w:lvl w:ilvl="0" w:tplc="1CFEBF44">
      <w:start w:val="4"/>
      <w:numFmt w:val="bullet"/>
      <w:lvlText w:val="-"/>
      <w:lvlJc w:val="left"/>
      <w:pPr>
        <w:ind w:left="38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80" w:hanging="360"/>
      </w:pPr>
      <w:rPr>
        <w:rFonts w:ascii="Wingdings" w:hAnsi="Wingdings" w:hint="default"/>
      </w:rPr>
    </w:lvl>
  </w:abstractNum>
  <w:abstractNum w:abstractNumId="2" w15:restartNumberingAfterBreak="0">
    <w:nsid w:val="635615E3"/>
    <w:multiLevelType w:val="hybridMultilevel"/>
    <w:tmpl w:val="51B04E72"/>
    <w:lvl w:ilvl="0" w:tplc="7B5019A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E4A9A"/>
    <w:multiLevelType w:val="hybridMultilevel"/>
    <w:tmpl w:val="CD1EA36C"/>
    <w:lvl w:ilvl="0" w:tplc="47388C46">
      <w:start w:val="4"/>
      <w:numFmt w:val="bullet"/>
      <w:lvlText w:val="-"/>
      <w:lvlJc w:val="left"/>
      <w:pPr>
        <w:ind w:left="37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4" w15:restartNumberingAfterBreak="0">
    <w:nsid w:val="76B84D05"/>
    <w:multiLevelType w:val="hybridMultilevel"/>
    <w:tmpl w:val="BE7AD460"/>
    <w:lvl w:ilvl="0" w:tplc="A934C9F8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85E"/>
    <w:rsid w:val="000D534D"/>
    <w:rsid w:val="001C51FB"/>
    <w:rsid w:val="001D6523"/>
    <w:rsid w:val="003F4B54"/>
    <w:rsid w:val="00476685"/>
    <w:rsid w:val="004F375F"/>
    <w:rsid w:val="004F747F"/>
    <w:rsid w:val="00536794"/>
    <w:rsid w:val="005A6B94"/>
    <w:rsid w:val="005E2264"/>
    <w:rsid w:val="006723CB"/>
    <w:rsid w:val="006B0650"/>
    <w:rsid w:val="00841335"/>
    <w:rsid w:val="008C52DB"/>
    <w:rsid w:val="00961AFF"/>
    <w:rsid w:val="00991709"/>
    <w:rsid w:val="009D485E"/>
    <w:rsid w:val="009E63AB"/>
    <w:rsid w:val="00A64922"/>
    <w:rsid w:val="00B5203E"/>
    <w:rsid w:val="00CA3A37"/>
    <w:rsid w:val="00D85C03"/>
    <w:rsid w:val="00D976B9"/>
    <w:rsid w:val="00DE64A4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89138"/>
  <w15:chartTrackingRefBased/>
  <w15:docId w15:val="{3B3E8CE3-5ABA-4C4C-A2C5-98235990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6B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E64A4"/>
    <w:rPr>
      <w:color w:val="0563C1" w:themeColor="hyperlink"/>
      <w:u w:val="single"/>
    </w:rPr>
  </w:style>
  <w:style w:type="paragraph" w:styleId="a4">
    <w:name w:val="No Spacing"/>
    <w:uiPriority w:val="1"/>
    <w:qFormat/>
    <w:rsid w:val="00991709"/>
    <w:pPr>
      <w:bidi/>
      <w:spacing w:after="0" w:line="240" w:lineRule="auto"/>
    </w:pPr>
  </w:style>
  <w:style w:type="character" w:styleId="a5">
    <w:name w:val="Unresolved Mention"/>
    <w:basedOn w:val="a0"/>
    <w:uiPriority w:val="99"/>
    <w:semiHidden/>
    <w:unhideWhenUsed/>
    <w:rsid w:val="004F74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5NQtalfsAVQ" TargetMode="External"/><Relationship Id="rId5" Type="http://schemas.openxmlformats.org/officeDocument/2006/relationships/hyperlink" Target="https://patiphon.co.il/music/lvp1655IB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חשבון Microsoft</dc:creator>
  <cp:keywords/>
  <dc:description/>
  <cp:lastModifiedBy>BAREKET</cp:lastModifiedBy>
  <cp:revision>13</cp:revision>
  <dcterms:created xsi:type="dcterms:W3CDTF">2021-10-03T10:51:00Z</dcterms:created>
  <dcterms:modified xsi:type="dcterms:W3CDTF">2021-10-05T07:49:00Z</dcterms:modified>
</cp:coreProperties>
</file>