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F1EC6D" w14:textId="77777777" w:rsidR="00413D1D" w:rsidRPr="00503BBE" w:rsidRDefault="00413D1D" w:rsidP="00413D1D">
      <w:pPr>
        <w:jc w:val="center"/>
        <w:rPr>
          <w:rFonts w:asciiTheme="minorBidi" w:hAnsiTheme="minorBidi"/>
          <w:b/>
          <w:bCs/>
          <w:sz w:val="32"/>
          <w:szCs w:val="32"/>
        </w:rPr>
      </w:pPr>
      <w:r w:rsidRPr="00503BBE">
        <w:rPr>
          <w:rFonts w:asciiTheme="minorBidi" w:hAnsiTheme="minorBidi"/>
          <w:b/>
          <w:bCs/>
          <w:sz w:val="32"/>
          <w:szCs w:val="32"/>
          <w:rtl/>
        </w:rPr>
        <w:t>האופרה הקאמרית הישראלית</w:t>
      </w:r>
    </w:p>
    <w:p w14:paraId="5E080E6D" w14:textId="77777777" w:rsidR="00413D1D" w:rsidRPr="00503BBE" w:rsidRDefault="00413D1D" w:rsidP="00413D1D">
      <w:pPr>
        <w:jc w:val="center"/>
        <w:rPr>
          <w:rFonts w:asciiTheme="minorBidi" w:hAnsiTheme="minorBidi"/>
          <w:b/>
          <w:bCs/>
          <w:sz w:val="32"/>
          <w:szCs w:val="32"/>
          <w:rtl/>
        </w:rPr>
      </w:pPr>
      <w:r w:rsidRPr="00503BBE">
        <w:rPr>
          <w:rFonts w:asciiTheme="minorBidi" w:hAnsiTheme="minorBidi"/>
          <w:b/>
          <w:bCs/>
          <w:sz w:val="32"/>
          <w:szCs w:val="32"/>
          <w:rtl/>
        </w:rPr>
        <w:t xml:space="preserve">בשיתוף אגואיסט הפקות </w:t>
      </w:r>
      <w:proofErr w:type="spellStart"/>
      <w:r w:rsidRPr="00503BBE">
        <w:rPr>
          <w:rFonts w:asciiTheme="minorBidi" w:hAnsiTheme="minorBidi"/>
          <w:b/>
          <w:bCs/>
          <w:sz w:val="32"/>
          <w:szCs w:val="32"/>
          <w:rtl/>
        </w:rPr>
        <w:t>ומיוזיק</w:t>
      </w:r>
      <w:proofErr w:type="spellEnd"/>
      <w:r w:rsidRPr="00503BBE">
        <w:rPr>
          <w:rFonts w:asciiTheme="minorBidi" w:hAnsiTheme="minorBidi"/>
          <w:b/>
          <w:bCs/>
          <w:sz w:val="32"/>
          <w:szCs w:val="32"/>
          <w:rtl/>
        </w:rPr>
        <w:t xml:space="preserve"> ביזנס מציגים</w:t>
      </w:r>
      <w:r w:rsidR="00AC5292">
        <w:rPr>
          <w:rFonts w:asciiTheme="minorBidi" w:hAnsiTheme="minorBidi" w:hint="cs"/>
          <w:b/>
          <w:bCs/>
          <w:sz w:val="32"/>
          <w:szCs w:val="32"/>
          <w:rtl/>
        </w:rPr>
        <w:t xml:space="preserve"> </w:t>
      </w:r>
      <w:r w:rsidRPr="00503BBE">
        <w:rPr>
          <w:rFonts w:asciiTheme="minorBidi" w:hAnsiTheme="minorBidi"/>
          <w:b/>
          <w:bCs/>
          <w:sz w:val="32"/>
          <w:szCs w:val="32"/>
          <w:rtl/>
        </w:rPr>
        <w:t xml:space="preserve">: </w:t>
      </w:r>
    </w:p>
    <w:p w14:paraId="761E5D1C" w14:textId="77777777" w:rsidR="00413D1D" w:rsidRPr="00F729D1" w:rsidRDefault="00413D1D" w:rsidP="00754C8A">
      <w:pPr>
        <w:jc w:val="center"/>
        <w:rPr>
          <w:rFonts w:asciiTheme="minorBidi" w:hAnsiTheme="minorBidi"/>
          <w:b/>
          <w:bCs/>
          <w:sz w:val="40"/>
          <w:szCs w:val="40"/>
        </w:rPr>
      </w:pPr>
      <w:r w:rsidRPr="00503BBE">
        <w:rPr>
          <w:rFonts w:asciiTheme="minorBidi" w:hAnsiTheme="minorBidi"/>
          <w:b/>
          <w:bCs/>
          <w:sz w:val="72"/>
          <w:szCs w:val="72"/>
        </w:rPr>
        <w:t>A Night at the Opera</w:t>
      </w:r>
      <w:r w:rsidR="00754C8A" w:rsidRPr="00503BBE">
        <w:rPr>
          <w:rFonts w:asciiTheme="minorBidi" w:hAnsiTheme="minorBidi"/>
          <w:b/>
          <w:bCs/>
          <w:sz w:val="72"/>
          <w:szCs w:val="72"/>
          <w:rtl/>
        </w:rPr>
        <w:br/>
      </w:r>
      <w:r w:rsidR="00754C8A" w:rsidRPr="00F729D1">
        <w:rPr>
          <w:rFonts w:asciiTheme="minorBidi" w:hAnsiTheme="minorBidi"/>
          <w:b/>
          <w:bCs/>
          <w:sz w:val="40"/>
          <w:szCs w:val="40"/>
          <w:rtl/>
        </w:rPr>
        <w:t>בביצוע שלישיית טנורים מאיטליה</w:t>
      </w:r>
    </w:p>
    <w:p w14:paraId="725825E8" w14:textId="77777777" w:rsidR="00D14F8B" w:rsidRDefault="00413D1D" w:rsidP="00F729D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F729D1">
        <w:rPr>
          <w:rFonts w:asciiTheme="minorBidi" w:hAnsiTheme="minorBidi"/>
          <w:b/>
          <w:bCs/>
          <w:sz w:val="28"/>
          <w:szCs w:val="28"/>
          <w:rtl/>
        </w:rPr>
        <w:t xml:space="preserve">מופע בינלאומי חגיגי של מיטב האריות וקטעי האופרה האהובים ביותר מכל הזמנים בביצוע שלישיית </w:t>
      </w:r>
      <w:r w:rsidR="00DF5A73" w:rsidRPr="00F729D1">
        <w:rPr>
          <w:rFonts w:asciiTheme="minorBidi" w:hAnsiTheme="minorBidi" w:hint="cs"/>
          <w:b/>
          <w:bCs/>
          <w:sz w:val="28"/>
          <w:szCs w:val="28"/>
          <w:rtl/>
        </w:rPr>
        <w:t>ה</w:t>
      </w:r>
      <w:r w:rsidRPr="00F729D1">
        <w:rPr>
          <w:rFonts w:asciiTheme="minorBidi" w:hAnsiTheme="minorBidi"/>
          <w:b/>
          <w:bCs/>
          <w:sz w:val="28"/>
          <w:szCs w:val="28"/>
          <w:rtl/>
        </w:rPr>
        <w:t>טנורים מאיטליה</w:t>
      </w:r>
      <w:r w:rsidR="00DF5A73" w:rsidRPr="00F729D1">
        <w:rPr>
          <w:rFonts w:asciiTheme="minorBidi" w:hAnsiTheme="minorBidi" w:hint="cs"/>
          <w:b/>
          <w:bCs/>
          <w:sz w:val="28"/>
          <w:szCs w:val="28"/>
          <w:rtl/>
        </w:rPr>
        <w:t>:</w:t>
      </w:r>
      <w:r w:rsidRPr="00F729D1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proofErr w:type="spellStart"/>
      <w:r w:rsidR="00DF5A73" w:rsidRPr="00F729D1">
        <w:rPr>
          <w:rFonts w:asciiTheme="minorBidi" w:hAnsiTheme="minorBidi" w:cs="Arial"/>
          <w:b/>
          <w:bCs/>
          <w:sz w:val="28"/>
          <w:szCs w:val="28"/>
          <w:rtl/>
        </w:rPr>
        <w:t>רוזולינו</w:t>
      </w:r>
      <w:proofErr w:type="spellEnd"/>
      <w:r w:rsidR="00DF5A73" w:rsidRPr="00F729D1">
        <w:rPr>
          <w:rFonts w:asciiTheme="minorBidi" w:hAnsiTheme="minorBidi" w:cs="Arial"/>
          <w:b/>
          <w:bCs/>
          <w:sz w:val="28"/>
          <w:szCs w:val="28"/>
          <w:rtl/>
        </w:rPr>
        <w:t xml:space="preserve"> קלאודיו </w:t>
      </w:r>
      <w:proofErr w:type="spellStart"/>
      <w:r w:rsidR="00DF5A73" w:rsidRPr="00F729D1">
        <w:rPr>
          <w:rFonts w:asciiTheme="minorBidi" w:hAnsiTheme="minorBidi" w:cs="Arial"/>
          <w:b/>
          <w:bCs/>
          <w:sz w:val="28"/>
          <w:szCs w:val="28"/>
          <w:rtl/>
        </w:rPr>
        <w:t>קרדילה</w:t>
      </w:r>
      <w:proofErr w:type="spellEnd"/>
      <w:r w:rsidR="00DF5A73" w:rsidRPr="00F729D1">
        <w:rPr>
          <w:rFonts w:asciiTheme="minorBidi" w:hAnsiTheme="minorBidi" w:hint="cs"/>
          <w:b/>
          <w:bCs/>
          <w:sz w:val="28"/>
          <w:szCs w:val="28"/>
          <w:rtl/>
        </w:rPr>
        <w:t xml:space="preserve">, </w:t>
      </w:r>
      <w:r w:rsidR="00DF5A73" w:rsidRPr="00F729D1">
        <w:rPr>
          <w:rFonts w:asciiTheme="minorBidi" w:hAnsiTheme="minorBidi" w:cs="Arial"/>
          <w:b/>
          <w:bCs/>
          <w:sz w:val="28"/>
          <w:szCs w:val="28"/>
          <w:rtl/>
        </w:rPr>
        <w:t xml:space="preserve">מנואל </w:t>
      </w:r>
      <w:proofErr w:type="spellStart"/>
      <w:r w:rsidR="00DF5A73" w:rsidRPr="00F729D1">
        <w:rPr>
          <w:rFonts w:asciiTheme="minorBidi" w:hAnsiTheme="minorBidi" w:cs="Arial"/>
          <w:b/>
          <w:bCs/>
          <w:sz w:val="28"/>
          <w:szCs w:val="28"/>
          <w:rtl/>
        </w:rPr>
        <w:t>רודריגז</w:t>
      </w:r>
      <w:proofErr w:type="spellEnd"/>
      <w:r w:rsidR="00DF5A73" w:rsidRPr="00F729D1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proofErr w:type="spellStart"/>
      <w:r w:rsidR="00DF5A73" w:rsidRPr="00F729D1">
        <w:rPr>
          <w:rFonts w:asciiTheme="minorBidi" w:hAnsiTheme="minorBidi" w:cs="Arial"/>
          <w:b/>
          <w:bCs/>
          <w:sz w:val="28"/>
          <w:szCs w:val="28"/>
          <w:rtl/>
        </w:rPr>
        <w:t>רמירו</w:t>
      </w:r>
      <w:proofErr w:type="spellEnd"/>
      <w:r w:rsidR="00DF5A73" w:rsidRPr="00F729D1">
        <w:rPr>
          <w:rFonts w:asciiTheme="minorBidi" w:hAnsiTheme="minorBidi" w:hint="cs"/>
          <w:b/>
          <w:bCs/>
          <w:sz w:val="28"/>
          <w:szCs w:val="28"/>
          <w:rtl/>
        </w:rPr>
        <w:t xml:space="preserve"> ו</w:t>
      </w:r>
      <w:r w:rsidR="00DF5A73" w:rsidRPr="00F729D1">
        <w:rPr>
          <w:rFonts w:asciiTheme="minorBidi" w:hAnsiTheme="minorBidi" w:cs="Arial"/>
          <w:b/>
          <w:bCs/>
          <w:sz w:val="28"/>
          <w:szCs w:val="28"/>
          <w:rtl/>
        </w:rPr>
        <w:t xml:space="preserve">גבריאלה </w:t>
      </w:r>
      <w:proofErr w:type="spellStart"/>
      <w:r w:rsidR="00DF5A73" w:rsidRPr="00F729D1">
        <w:rPr>
          <w:rFonts w:asciiTheme="minorBidi" w:hAnsiTheme="minorBidi" w:cs="Arial"/>
          <w:b/>
          <w:bCs/>
          <w:sz w:val="28"/>
          <w:szCs w:val="28"/>
          <w:rtl/>
        </w:rPr>
        <w:t>מנג'יונה</w:t>
      </w:r>
      <w:proofErr w:type="spellEnd"/>
      <w:r w:rsidR="00DF5A73" w:rsidRPr="00F729D1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</w:p>
    <w:p w14:paraId="40343D17" w14:textId="0B50AA90" w:rsidR="00D14F8B" w:rsidRDefault="00413D1D" w:rsidP="00327CCC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F729D1">
        <w:rPr>
          <w:rFonts w:asciiTheme="minorBidi" w:hAnsiTheme="minorBidi"/>
          <w:b/>
          <w:bCs/>
          <w:sz w:val="28"/>
          <w:szCs w:val="28"/>
          <w:rtl/>
        </w:rPr>
        <w:t>בלי</w:t>
      </w:r>
      <w:r w:rsidR="00327CCC">
        <w:rPr>
          <w:rFonts w:asciiTheme="minorBidi" w:hAnsiTheme="minorBidi"/>
          <w:b/>
          <w:bCs/>
          <w:sz w:val="28"/>
          <w:szCs w:val="28"/>
          <w:rtl/>
        </w:rPr>
        <w:t>ווי תזמורת האופרה הקאמרית</w:t>
      </w:r>
      <w:r w:rsidR="008B31D4">
        <w:rPr>
          <w:rFonts w:asciiTheme="minorBidi" w:hAnsiTheme="minorBidi" w:hint="cs"/>
          <w:b/>
          <w:bCs/>
          <w:sz w:val="28"/>
          <w:szCs w:val="28"/>
          <w:rtl/>
        </w:rPr>
        <w:t xml:space="preserve"> ומקהלה</w:t>
      </w:r>
      <w:r w:rsidR="008B31D4">
        <w:rPr>
          <w:rFonts w:asciiTheme="minorBidi" w:hAnsiTheme="minorBidi"/>
          <w:b/>
          <w:bCs/>
          <w:sz w:val="28"/>
          <w:szCs w:val="28"/>
          <w:rtl/>
        </w:rPr>
        <w:br/>
      </w:r>
      <w:r w:rsidR="00327CCC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Pr="00F729D1">
        <w:rPr>
          <w:rFonts w:asciiTheme="minorBidi" w:hAnsiTheme="minorBidi"/>
          <w:b/>
          <w:bCs/>
          <w:sz w:val="28"/>
          <w:szCs w:val="28"/>
          <w:rtl/>
        </w:rPr>
        <w:t>*</w:t>
      </w:r>
      <w:r w:rsidR="00971666" w:rsidRPr="00F729D1">
        <w:rPr>
          <w:rFonts w:asciiTheme="minorBidi" w:hAnsiTheme="minorBidi"/>
          <w:b/>
          <w:bCs/>
          <w:sz w:val="28"/>
          <w:szCs w:val="28"/>
          <w:rtl/>
        </w:rPr>
        <w:t>100</w:t>
      </w:r>
      <w:r w:rsidRPr="00F729D1">
        <w:rPr>
          <w:rFonts w:asciiTheme="minorBidi" w:hAnsiTheme="minorBidi"/>
          <w:b/>
          <w:bCs/>
          <w:sz w:val="28"/>
          <w:szCs w:val="28"/>
          <w:rtl/>
        </w:rPr>
        <w:t xml:space="preserve"> משתתפים על הבמה*</w:t>
      </w:r>
    </w:p>
    <w:p w14:paraId="0A57776A" w14:textId="5648C180" w:rsidR="00413D1D" w:rsidRPr="00F729D1" w:rsidRDefault="00413D1D" w:rsidP="00D14F8B">
      <w:pPr>
        <w:jc w:val="center"/>
        <w:rPr>
          <w:rFonts w:asciiTheme="minorBidi" w:hAnsiTheme="minorBidi"/>
          <w:b/>
          <w:bCs/>
          <w:sz w:val="28"/>
          <w:szCs w:val="28"/>
        </w:rPr>
      </w:pPr>
      <w:r w:rsidRPr="00F729D1">
        <w:rPr>
          <w:rFonts w:asciiTheme="minorBidi" w:hAnsiTheme="minorBidi"/>
          <w:b/>
          <w:bCs/>
          <w:sz w:val="28"/>
          <w:szCs w:val="28"/>
          <w:rtl/>
        </w:rPr>
        <w:t xml:space="preserve">מנצח: דן </w:t>
      </w:r>
      <w:proofErr w:type="spellStart"/>
      <w:r w:rsidRPr="00F729D1">
        <w:rPr>
          <w:rFonts w:asciiTheme="minorBidi" w:hAnsiTheme="minorBidi"/>
          <w:b/>
          <w:bCs/>
          <w:sz w:val="28"/>
          <w:szCs w:val="28"/>
          <w:rtl/>
        </w:rPr>
        <w:t>רפופורט</w:t>
      </w:r>
      <w:proofErr w:type="spellEnd"/>
    </w:p>
    <w:p w14:paraId="588CD69A" w14:textId="6C753F4B" w:rsidR="0057429C" w:rsidRPr="00F729D1" w:rsidRDefault="00555CF6" w:rsidP="0057429C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5-14 במרץ 2022</w:t>
      </w:r>
    </w:p>
    <w:p w14:paraId="22C1B9FD" w14:textId="452024DC" w:rsidR="00555CF6" w:rsidRDefault="00555CF6" w:rsidP="0057429C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אשדוד, ירושלים, עמק יזרעאל, חיפה, </w:t>
      </w:r>
    </w:p>
    <w:p w14:paraId="2E11BB85" w14:textId="7A503606" w:rsidR="00413D1D" w:rsidRPr="00F729D1" w:rsidRDefault="00354BC5" w:rsidP="0057429C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 w:rsidRPr="00354BC5">
        <w:rPr>
          <w:rFonts w:asciiTheme="minorBidi" w:hAnsiTheme="minorBidi" w:cs="Arial"/>
          <w:b/>
          <w:bCs/>
          <w:sz w:val="28"/>
          <w:szCs w:val="28"/>
          <w:rtl/>
        </w:rPr>
        <w:t>איירפורט</w:t>
      </w:r>
      <w:proofErr w:type="spellEnd"/>
      <w:r w:rsidRPr="00354BC5">
        <w:rPr>
          <w:rFonts w:asciiTheme="minorBidi" w:hAnsiTheme="minorBidi" w:cs="Arial"/>
          <w:b/>
          <w:bCs/>
          <w:sz w:val="28"/>
          <w:szCs w:val="28"/>
          <w:rtl/>
        </w:rPr>
        <w:t xml:space="preserve"> סיטי</w:t>
      </w:r>
      <w:r w:rsidR="00555CF6">
        <w:rPr>
          <w:rFonts w:asciiTheme="minorBidi" w:hAnsiTheme="minorBidi" w:hint="cs"/>
          <w:b/>
          <w:bCs/>
          <w:sz w:val="28"/>
          <w:szCs w:val="28"/>
          <w:rtl/>
        </w:rPr>
        <w:t>, פתח תקווה, תל אביב, באר שבע וראשון לציון</w:t>
      </w:r>
    </w:p>
    <w:p w14:paraId="7953B488" w14:textId="77777777" w:rsidR="00971666" w:rsidRPr="00D14F8B" w:rsidRDefault="00376CEE" w:rsidP="00971666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hyperlink r:id="rId4" w:history="1">
        <w:r w:rsidR="00971666" w:rsidRPr="00D14F8B">
          <w:rPr>
            <w:rStyle w:val="Hyperlink"/>
            <w:rFonts w:asciiTheme="minorBidi" w:hAnsiTheme="minorBidi"/>
            <w:b/>
            <w:bCs/>
            <w:sz w:val="24"/>
            <w:szCs w:val="24"/>
          </w:rPr>
          <w:t>http://itt.co.il</w:t>
        </w:r>
        <w:r w:rsidR="00971666" w:rsidRPr="00D14F8B">
          <w:rPr>
            <w:rStyle w:val="Hyperlink"/>
            <w:rFonts w:asciiTheme="minorBidi" w:hAnsiTheme="minorBidi"/>
            <w:b/>
            <w:bCs/>
            <w:sz w:val="24"/>
            <w:szCs w:val="24"/>
            <w:rtl/>
          </w:rPr>
          <w:t>/</w:t>
        </w:r>
      </w:hyperlink>
    </w:p>
    <w:p w14:paraId="1B41AFBB" w14:textId="4027940F" w:rsidR="00971666" w:rsidRPr="0057429C" w:rsidRDefault="00971666" w:rsidP="00F729D1">
      <w:pPr>
        <w:rPr>
          <w:rFonts w:asciiTheme="minorBidi" w:hAnsiTheme="minorBidi"/>
          <w:rtl/>
        </w:rPr>
      </w:pPr>
      <w:r w:rsidRPr="0057429C">
        <w:rPr>
          <w:rFonts w:asciiTheme="minorBidi" w:hAnsiTheme="minorBidi"/>
          <w:rtl/>
        </w:rPr>
        <w:t xml:space="preserve">האופרה הקאמרית הישראלית בשיתוף אגואיסט הפקות </w:t>
      </w:r>
      <w:proofErr w:type="spellStart"/>
      <w:r w:rsidRPr="0057429C">
        <w:rPr>
          <w:rFonts w:asciiTheme="minorBidi" w:hAnsiTheme="minorBidi"/>
          <w:rtl/>
        </w:rPr>
        <w:t>ומיוזיק</w:t>
      </w:r>
      <w:proofErr w:type="spellEnd"/>
      <w:r w:rsidRPr="0057429C">
        <w:rPr>
          <w:rFonts w:asciiTheme="minorBidi" w:hAnsiTheme="minorBidi"/>
          <w:rtl/>
        </w:rPr>
        <w:t xml:space="preserve"> ביזנס גאים להציג את לילה באופרה (</w:t>
      </w:r>
      <w:r w:rsidRPr="0057429C">
        <w:rPr>
          <w:rFonts w:asciiTheme="minorBidi" w:hAnsiTheme="minorBidi"/>
        </w:rPr>
        <w:t>A Night at the Opera</w:t>
      </w:r>
      <w:r w:rsidRPr="0057429C">
        <w:rPr>
          <w:rFonts w:asciiTheme="minorBidi" w:hAnsiTheme="minorBidi"/>
          <w:rtl/>
        </w:rPr>
        <w:t xml:space="preserve"> ) - מופע בינלאומי חגיגי של מיטב האריות וקטעי האופרה האהובים ביותר מכל הזמנים בביצוע שלישיית טנורים מאיטליה בליווי תזמורת האופרה הקאמרית</w:t>
      </w:r>
      <w:r w:rsidR="008B31D4">
        <w:rPr>
          <w:rFonts w:asciiTheme="minorBidi" w:hAnsiTheme="minorBidi" w:hint="cs"/>
          <w:rtl/>
        </w:rPr>
        <w:t>,</w:t>
      </w:r>
      <w:r w:rsidRPr="0057429C">
        <w:rPr>
          <w:rFonts w:asciiTheme="minorBidi" w:hAnsiTheme="minorBidi"/>
          <w:rtl/>
        </w:rPr>
        <w:t xml:space="preserve"> </w:t>
      </w:r>
      <w:r w:rsidR="008B31D4" w:rsidRPr="008B31D4">
        <w:rPr>
          <w:rFonts w:asciiTheme="minorBidi" w:hAnsiTheme="minorBidi"/>
          <w:rtl/>
        </w:rPr>
        <w:t xml:space="preserve">מקהלת מעיין, מקהלת </w:t>
      </w:r>
      <w:proofErr w:type="spellStart"/>
      <w:r w:rsidR="008B31D4" w:rsidRPr="008B31D4">
        <w:rPr>
          <w:rFonts w:asciiTheme="minorBidi" w:hAnsiTheme="minorBidi"/>
          <w:rtl/>
        </w:rPr>
        <w:t>גתית</w:t>
      </w:r>
      <w:proofErr w:type="spellEnd"/>
      <w:r w:rsidR="008B31D4" w:rsidRPr="008B31D4">
        <w:rPr>
          <w:rFonts w:asciiTheme="minorBidi" w:hAnsiTheme="minorBidi"/>
          <w:rtl/>
        </w:rPr>
        <w:t>, והמקהלה הפילהרמונית תל אביב יופיעו ברחבי הארץ</w:t>
      </w:r>
      <w:r w:rsidRPr="0057429C">
        <w:rPr>
          <w:rFonts w:asciiTheme="minorBidi" w:hAnsiTheme="minorBidi"/>
          <w:rtl/>
        </w:rPr>
        <w:t xml:space="preserve"> </w:t>
      </w:r>
      <w:r w:rsidR="008B31D4">
        <w:rPr>
          <w:rFonts w:asciiTheme="minorBidi" w:hAnsiTheme="minorBidi" w:hint="cs"/>
          <w:rtl/>
        </w:rPr>
        <w:t>.</w:t>
      </w:r>
      <w:r w:rsidRPr="0057429C">
        <w:rPr>
          <w:rFonts w:asciiTheme="minorBidi" w:hAnsiTheme="minorBidi"/>
          <w:rtl/>
        </w:rPr>
        <w:t xml:space="preserve"> 100 משתתפים על הבמה. </w:t>
      </w:r>
    </w:p>
    <w:p w14:paraId="41FF692F" w14:textId="6DBF86ED" w:rsidR="00971666" w:rsidRDefault="00971666" w:rsidP="00503BBE">
      <w:pPr>
        <w:rPr>
          <w:rFonts w:asciiTheme="minorBidi" w:hAnsiTheme="minorBidi"/>
          <w:rtl/>
        </w:rPr>
      </w:pPr>
      <w:r w:rsidRPr="0057429C">
        <w:rPr>
          <w:rFonts w:asciiTheme="minorBidi" w:hAnsiTheme="minorBidi"/>
          <w:rtl/>
        </w:rPr>
        <w:t xml:space="preserve">חגיגה מדהימה של מוסיקה איטלקית מקטעי האופרה האהובים ביותר עד לשירים </w:t>
      </w:r>
      <w:r w:rsidR="00503BBE" w:rsidRPr="0057429C">
        <w:rPr>
          <w:rFonts w:asciiTheme="minorBidi" w:hAnsiTheme="minorBidi"/>
          <w:rtl/>
        </w:rPr>
        <w:t>הנפוליטנים</w:t>
      </w:r>
      <w:r w:rsidRPr="0057429C">
        <w:rPr>
          <w:rFonts w:asciiTheme="minorBidi" w:hAnsiTheme="minorBidi"/>
          <w:rtl/>
        </w:rPr>
        <w:t xml:space="preserve"> והאיטלקיים</w:t>
      </w:r>
      <w:r w:rsidR="00503BBE" w:rsidRPr="0057429C">
        <w:rPr>
          <w:rFonts w:asciiTheme="minorBidi" w:hAnsiTheme="minorBidi"/>
          <w:rtl/>
        </w:rPr>
        <w:t xml:space="preserve"> וקטעי תזמורת ביניהם ובניצוחו של דן </w:t>
      </w:r>
      <w:proofErr w:type="spellStart"/>
      <w:r w:rsidR="00503BBE" w:rsidRPr="0057429C">
        <w:rPr>
          <w:rFonts w:asciiTheme="minorBidi" w:hAnsiTheme="minorBidi"/>
          <w:rtl/>
        </w:rPr>
        <w:t>רפופורט</w:t>
      </w:r>
      <w:proofErr w:type="spellEnd"/>
    </w:p>
    <w:p w14:paraId="67A81B98" w14:textId="02EA80F3" w:rsidR="008B31D4" w:rsidRPr="0057429C" w:rsidRDefault="008B31D4" w:rsidP="00503BBE">
      <w:pPr>
        <w:rPr>
          <w:rFonts w:asciiTheme="minorBidi" w:hAnsiTheme="minorBidi"/>
          <w:rtl/>
        </w:rPr>
      </w:pPr>
    </w:p>
    <w:p w14:paraId="7E72F827" w14:textId="77777777" w:rsidR="00971666" w:rsidRPr="00503BBE" w:rsidRDefault="00971666" w:rsidP="00971666">
      <w:pPr>
        <w:rPr>
          <w:rFonts w:asciiTheme="minorBidi" w:hAnsiTheme="minorBidi"/>
          <w:b/>
          <w:bCs/>
          <w:rtl/>
        </w:rPr>
      </w:pPr>
      <w:r w:rsidRPr="00503BBE">
        <w:rPr>
          <w:rFonts w:asciiTheme="minorBidi" w:hAnsiTheme="minorBidi"/>
          <w:b/>
          <w:bCs/>
          <w:rtl/>
        </w:rPr>
        <w:t>מבחר מקטעי האופרה:</w:t>
      </w:r>
    </w:p>
    <w:p w14:paraId="1BA6E655" w14:textId="77777777" w:rsidR="00971666" w:rsidRPr="00503BBE" w:rsidRDefault="00971666" w:rsidP="00503BBE">
      <w:pPr>
        <w:pStyle w:val="a3"/>
        <w:rPr>
          <w:rFonts w:asciiTheme="minorBidi" w:hAnsiTheme="minorBidi"/>
        </w:rPr>
      </w:pPr>
      <w:r w:rsidRPr="00503BBE">
        <w:rPr>
          <w:rFonts w:asciiTheme="minorBidi" w:hAnsiTheme="minorBidi"/>
        </w:rPr>
        <w:t>La donna e' mobile (Rigoletto Verdi)</w:t>
      </w:r>
    </w:p>
    <w:p w14:paraId="6CDF0F96" w14:textId="77777777" w:rsidR="00971666" w:rsidRPr="00503BBE" w:rsidRDefault="00971666" w:rsidP="00503BBE">
      <w:pPr>
        <w:pStyle w:val="a3"/>
        <w:rPr>
          <w:rFonts w:asciiTheme="minorBidi" w:hAnsiTheme="minorBidi"/>
        </w:rPr>
      </w:pPr>
      <w:r w:rsidRPr="00503BBE">
        <w:rPr>
          <w:rFonts w:asciiTheme="minorBidi" w:hAnsiTheme="minorBidi"/>
        </w:rPr>
        <w:t xml:space="preserve">Che </w:t>
      </w:r>
      <w:proofErr w:type="spellStart"/>
      <w:r w:rsidRPr="00503BBE">
        <w:rPr>
          <w:rFonts w:asciiTheme="minorBidi" w:hAnsiTheme="minorBidi"/>
        </w:rPr>
        <w:t>gelida</w:t>
      </w:r>
      <w:proofErr w:type="spellEnd"/>
      <w:r w:rsidRPr="00503BBE">
        <w:rPr>
          <w:rFonts w:asciiTheme="minorBidi" w:hAnsiTheme="minorBidi"/>
        </w:rPr>
        <w:t xml:space="preserve"> </w:t>
      </w:r>
      <w:proofErr w:type="spellStart"/>
      <w:r w:rsidRPr="00503BBE">
        <w:rPr>
          <w:rFonts w:asciiTheme="minorBidi" w:hAnsiTheme="minorBidi"/>
        </w:rPr>
        <w:t>manina</w:t>
      </w:r>
      <w:proofErr w:type="spellEnd"/>
      <w:r w:rsidRPr="00503BBE">
        <w:rPr>
          <w:rFonts w:asciiTheme="minorBidi" w:hAnsiTheme="minorBidi"/>
        </w:rPr>
        <w:t xml:space="preserve"> </w:t>
      </w:r>
      <w:proofErr w:type="gramStart"/>
      <w:r w:rsidRPr="00503BBE">
        <w:rPr>
          <w:rFonts w:asciiTheme="minorBidi" w:hAnsiTheme="minorBidi"/>
        </w:rPr>
        <w:t>( la</w:t>
      </w:r>
      <w:proofErr w:type="gramEnd"/>
      <w:r w:rsidRPr="00503BBE">
        <w:rPr>
          <w:rFonts w:asciiTheme="minorBidi" w:hAnsiTheme="minorBidi"/>
        </w:rPr>
        <w:t xml:space="preserve"> </w:t>
      </w:r>
      <w:proofErr w:type="spellStart"/>
      <w:r w:rsidRPr="00503BBE">
        <w:rPr>
          <w:rFonts w:asciiTheme="minorBidi" w:hAnsiTheme="minorBidi"/>
        </w:rPr>
        <w:t>Bohem</w:t>
      </w:r>
      <w:proofErr w:type="spellEnd"/>
      <w:r w:rsidRPr="00503BBE">
        <w:rPr>
          <w:rFonts w:asciiTheme="minorBidi" w:hAnsiTheme="minorBidi"/>
        </w:rPr>
        <w:t xml:space="preserve"> Puccini)</w:t>
      </w:r>
    </w:p>
    <w:p w14:paraId="4465DCFC" w14:textId="742AB9E2" w:rsidR="00971666" w:rsidRPr="00503BBE" w:rsidRDefault="00971666" w:rsidP="00B031F4">
      <w:pPr>
        <w:pStyle w:val="a3"/>
        <w:rPr>
          <w:rFonts w:asciiTheme="minorBidi" w:hAnsiTheme="minorBidi"/>
        </w:rPr>
      </w:pPr>
      <w:r w:rsidRPr="00503BBE">
        <w:rPr>
          <w:rFonts w:asciiTheme="minorBidi" w:hAnsiTheme="minorBidi"/>
        </w:rPr>
        <w:t xml:space="preserve">E </w:t>
      </w:r>
      <w:proofErr w:type="spellStart"/>
      <w:r w:rsidRPr="00503BBE">
        <w:rPr>
          <w:rFonts w:asciiTheme="minorBidi" w:hAnsiTheme="minorBidi"/>
        </w:rPr>
        <w:t>lucevan</w:t>
      </w:r>
      <w:proofErr w:type="spellEnd"/>
      <w:r w:rsidRPr="00503BBE">
        <w:rPr>
          <w:rFonts w:asciiTheme="minorBidi" w:hAnsiTheme="minorBidi"/>
        </w:rPr>
        <w:t xml:space="preserve"> la </w:t>
      </w:r>
      <w:proofErr w:type="spellStart"/>
      <w:r w:rsidRPr="00503BBE">
        <w:rPr>
          <w:rFonts w:asciiTheme="minorBidi" w:hAnsiTheme="minorBidi"/>
        </w:rPr>
        <w:t>stelle</w:t>
      </w:r>
      <w:proofErr w:type="spellEnd"/>
      <w:r w:rsidRPr="00503BBE">
        <w:rPr>
          <w:rFonts w:asciiTheme="minorBidi" w:hAnsiTheme="minorBidi"/>
        </w:rPr>
        <w:t xml:space="preserve"> (Tosc</w:t>
      </w:r>
      <w:r w:rsidR="00B031F4">
        <w:rPr>
          <w:rFonts w:asciiTheme="minorBidi" w:hAnsiTheme="minorBidi"/>
        </w:rPr>
        <w:t>a</w:t>
      </w:r>
      <w:r w:rsidRPr="00503BBE">
        <w:rPr>
          <w:rFonts w:asciiTheme="minorBidi" w:hAnsiTheme="minorBidi"/>
        </w:rPr>
        <w:t xml:space="preserve"> Puccini)</w:t>
      </w:r>
    </w:p>
    <w:p w14:paraId="12DB942E" w14:textId="77777777" w:rsidR="00971666" w:rsidRPr="00503BBE" w:rsidRDefault="00971666" w:rsidP="00503BBE">
      <w:pPr>
        <w:pStyle w:val="a3"/>
        <w:rPr>
          <w:rFonts w:asciiTheme="minorBidi" w:hAnsiTheme="minorBidi"/>
        </w:rPr>
      </w:pPr>
      <w:r w:rsidRPr="00503BBE">
        <w:rPr>
          <w:rFonts w:asciiTheme="minorBidi" w:hAnsiTheme="minorBidi"/>
        </w:rPr>
        <w:t>Brindisi and aria of Alfredo (la Traviata Verdi)</w:t>
      </w:r>
    </w:p>
    <w:p w14:paraId="0CD05A04" w14:textId="77777777" w:rsidR="00971666" w:rsidRPr="00503BBE" w:rsidRDefault="00971666" w:rsidP="00503BBE">
      <w:pPr>
        <w:pStyle w:val="a3"/>
        <w:rPr>
          <w:rFonts w:asciiTheme="minorBidi" w:hAnsiTheme="minorBidi"/>
        </w:rPr>
      </w:pPr>
      <w:proofErr w:type="spellStart"/>
      <w:r w:rsidRPr="00503BBE">
        <w:rPr>
          <w:rFonts w:asciiTheme="minorBidi" w:hAnsiTheme="minorBidi"/>
        </w:rPr>
        <w:t>Vesti</w:t>
      </w:r>
      <w:proofErr w:type="spellEnd"/>
      <w:r w:rsidRPr="00503BBE">
        <w:rPr>
          <w:rFonts w:asciiTheme="minorBidi" w:hAnsiTheme="minorBidi"/>
        </w:rPr>
        <w:t xml:space="preserve"> la </w:t>
      </w:r>
      <w:proofErr w:type="spellStart"/>
      <w:r w:rsidRPr="00503BBE">
        <w:rPr>
          <w:rFonts w:asciiTheme="minorBidi" w:hAnsiTheme="minorBidi"/>
        </w:rPr>
        <w:t>giubba</w:t>
      </w:r>
      <w:proofErr w:type="spellEnd"/>
      <w:r w:rsidRPr="00503BBE">
        <w:rPr>
          <w:rFonts w:asciiTheme="minorBidi" w:hAnsiTheme="minorBidi"/>
        </w:rPr>
        <w:t xml:space="preserve"> (</w:t>
      </w:r>
      <w:proofErr w:type="spellStart"/>
      <w:r w:rsidRPr="00503BBE">
        <w:rPr>
          <w:rFonts w:asciiTheme="minorBidi" w:hAnsiTheme="minorBidi"/>
        </w:rPr>
        <w:t>Pagliaci</w:t>
      </w:r>
      <w:proofErr w:type="spellEnd"/>
      <w:r w:rsidRPr="00503BBE">
        <w:rPr>
          <w:rFonts w:asciiTheme="minorBidi" w:hAnsiTheme="minorBidi"/>
        </w:rPr>
        <w:t xml:space="preserve"> Leoncavallo)</w:t>
      </w:r>
    </w:p>
    <w:p w14:paraId="301A12DC" w14:textId="77777777" w:rsidR="00971666" w:rsidRPr="00503BBE" w:rsidRDefault="00971666" w:rsidP="00503BBE">
      <w:pPr>
        <w:pStyle w:val="a3"/>
        <w:rPr>
          <w:rFonts w:asciiTheme="minorBidi" w:hAnsiTheme="minorBidi"/>
        </w:rPr>
      </w:pPr>
      <w:r w:rsidRPr="00503BBE">
        <w:rPr>
          <w:rFonts w:asciiTheme="minorBidi" w:hAnsiTheme="minorBidi"/>
        </w:rPr>
        <w:t xml:space="preserve">Canzoni </w:t>
      </w:r>
      <w:proofErr w:type="spellStart"/>
      <w:r w:rsidRPr="00503BBE">
        <w:rPr>
          <w:rFonts w:asciiTheme="minorBidi" w:hAnsiTheme="minorBidi"/>
        </w:rPr>
        <w:t>italiani</w:t>
      </w:r>
      <w:proofErr w:type="spellEnd"/>
      <w:r w:rsidRPr="00503BBE">
        <w:rPr>
          <w:rFonts w:asciiTheme="minorBidi" w:hAnsiTheme="minorBidi"/>
        </w:rPr>
        <w:t>/</w:t>
      </w:r>
      <w:proofErr w:type="spellStart"/>
      <w:r w:rsidRPr="00503BBE">
        <w:rPr>
          <w:rFonts w:asciiTheme="minorBidi" w:hAnsiTheme="minorBidi"/>
        </w:rPr>
        <w:t>napoletani</w:t>
      </w:r>
      <w:proofErr w:type="spellEnd"/>
    </w:p>
    <w:p w14:paraId="73525FBB" w14:textId="77777777" w:rsidR="00971666" w:rsidRPr="00503BBE" w:rsidRDefault="00971666" w:rsidP="00503BBE">
      <w:pPr>
        <w:pStyle w:val="a3"/>
        <w:rPr>
          <w:rFonts w:asciiTheme="minorBidi" w:hAnsiTheme="minorBidi"/>
        </w:rPr>
      </w:pPr>
      <w:r w:rsidRPr="00503BBE">
        <w:rPr>
          <w:rFonts w:asciiTheme="minorBidi" w:hAnsiTheme="minorBidi"/>
        </w:rPr>
        <w:t xml:space="preserve">O sole </w:t>
      </w:r>
      <w:proofErr w:type="spellStart"/>
      <w:r w:rsidRPr="00503BBE">
        <w:rPr>
          <w:rFonts w:asciiTheme="minorBidi" w:hAnsiTheme="minorBidi"/>
        </w:rPr>
        <w:t>mio</w:t>
      </w:r>
      <w:proofErr w:type="spellEnd"/>
    </w:p>
    <w:p w14:paraId="3A2F72A8" w14:textId="77777777" w:rsidR="00971666" w:rsidRPr="00503BBE" w:rsidRDefault="00971666" w:rsidP="00503BBE">
      <w:pPr>
        <w:pStyle w:val="a3"/>
        <w:rPr>
          <w:rFonts w:asciiTheme="minorBidi" w:hAnsiTheme="minorBidi"/>
        </w:rPr>
      </w:pPr>
      <w:proofErr w:type="spellStart"/>
      <w:r w:rsidRPr="00503BBE">
        <w:rPr>
          <w:rFonts w:asciiTheme="minorBidi" w:hAnsiTheme="minorBidi"/>
        </w:rPr>
        <w:t>Torna</w:t>
      </w:r>
      <w:proofErr w:type="spellEnd"/>
      <w:r w:rsidRPr="00503BBE">
        <w:rPr>
          <w:rFonts w:asciiTheme="minorBidi" w:hAnsiTheme="minorBidi"/>
        </w:rPr>
        <w:t xml:space="preserve"> a </w:t>
      </w:r>
      <w:proofErr w:type="spellStart"/>
      <w:r w:rsidRPr="00503BBE">
        <w:rPr>
          <w:rFonts w:asciiTheme="minorBidi" w:hAnsiTheme="minorBidi"/>
        </w:rPr>
        <w:t>surriento</w:t>
      </w:r>
      <w:proofErr w:type="spellEnd"/>
    </w:p>
    <w:p w14:paraId="494E7C42" w14:textId="77777777" w:rsidR="00971666" w:rsidRPr="00503BBE" w:rsidRDefault="00971666" w:rsidP="00503BBE">
      <w:pPr>
        <w:pStyle w:val="a3"/>
        <w:rPr>
          <w:rFonts w:asciiTheme="minorBidi" w:hAnsiTheme="minorBidi"/>
        </w:rPr>
      </w:pPr>
      <w:r w:rsidRPr="00503BBE">
        <w:rPr>
          <w:rFonts w:asciiTheme="minorBidi" w:hAnsiTheme="minorBidi"/>
        </w:rPr>
        <w:t>Mamma</w:t>
      </w:r>
    </w:p>
    <w:p w14:paraId="6301D906" w14:textId="34C68505" w:rsidR="00971666" w:rsidRPr="00503BBE" w:rsidRDefault="00B031F4" w:rsidP="00503BBE">
      <w:pPr>
        <w:pStyle w:val="a3"/>
        <w:rPr>
          <w:rFonts w:asciiTheme="minorBidi" w:hAnsiTheme="minorBidi"/>
        </w:rPr>
      </w:pPr>
      <w:r>
        <w:rPr>
          <w:rFonts w:asciiTheme="minorBidi" w:hAnsiTheme="minorBidi"/>
        </w:rPr>
        <w:t xml:space="preserve">Core </w:t>
      </w:r>
      <w:proofErr w:type="spellStart"/>
      <w:r w:rsidR="00971666" w:rsidRPr="00503BBE">
        <w:rPr>
          <w:rFonts w:asciiTheme="minorBidi" w:hAnsiTheme="minorBidi"/>
        </w:rPr>
        <w:t>ngrato</w:t>
      </w:r>
      <w:proofErr w:type="spellEnd"/>
    </w:p>
    <w:p w14:paraId="58EFAE58" w14:textId="77777777" w:rsidR="00971666" w:rsidRPr="00503BBE" w:rsidRDefault="00971666" w:rsidP="00503BBE">
      <w:pPr>
        <w:pStyle w:val="a3"/>
        <w:rPr>
          <w:rFonts w:asciiTheme="minorBidi" w:hAnsiTheme="minorBidi"/>
        </w:rPr>
      </w:pPr>
      <w:r w:rsidRPr="00503BBE">
        <w:rPr>
          <w:rFonts w:asciiTheme="minorBidi" w:hAnsiTheme="minorBidi"/>
        </w:rPr>
        <w:t xml:space="preserve">Funiculi </w:t>
      </w:r>
      <w:proofErr w:type="spellStart"/>
      <w:r w:rsidRPr="00503BBE">
        <w:rPr>
          <w:rFonts w:asciiTheme="minorBidi" w:hAnsiTheme="minorBidi"/>
        </w:rPr>
        <w:t>finicula</w:t>
      </w:r>
      <w:proofErr w:type="spellEnd"/>
    </w:p>
    <w:p w14:paraId="7E0046C6" w14:textId="77777777" w:rsidR="00971666" w:rsidRDefault="00971666" w:rsidP="00503BBE">
      <w:pPr>
        <w:pStyle w:val="a3"/>
        <w:rPr>
          <w:rFonts w:asciiTheme="minorBidi" w:hAnsiTheme="minorBidi"/>
          <w:rtl/>
        </w:rPr>
      </w:pPr>
      <w:r w:rsidRPr="00503BBE">
        <w:rPr>
          <w:rFonts w:asciiTheme="minorBidi" w:hAnsiTheme="minorBidi"/>
        </w:rPr>
        <w:t>Granada</w:t>
      </w:r>
    </w:p>
    <w:p w14:paraId="6BA80DD7" w14:textId="77777777" w:rsidR="00503BBE" w:rsidRDefault="00503BBE" w:rsidP="00503BBE">
      <w:pPr>
        <w:pStyle w:val="a3"/>
        <w:rPr>
          <w:rFonts w:asciiTheme="minorBidi" w:hAnsiTheme="minorBidi"/>
          <w:rtl/>
        </w:rPr>
      </w:pPr>
    </w:p>
    <w:p w14:paraId="2927F14F" w14:textId="77777777" w:rsidR="00503BBE" w:rsidRDefault="00503BBE" w:rsidP="00503BBE">
      <w:pPr>
        <w:pStyle w:val="a3"/>
        <w:rPr>
          <w:rFonts w:asciiTheme="minorBidi" w:hAnsiTheme="minorBidi"/>
          <w:rtl/>
        </w:rPr>
      </w:pPr>
    </w:p>
    <w:p w14:paraId="7C613571" w14:textId="77777777" w:rsidR="00503BBE" w:rsidRDefault="00503BBE" w:rsidP="00503BBE">
      <w:pPr>
        <w:pStyle w:val="a3"/>
        <w:rPr>
          <w:rFonts w:asciiTheme="minorBidi" w:hAnsiTheme="minorBidi"/>
          <w:rtl/>
        </w:rPr>
      </w:pPr>
    </w:p>
    <w:p w14:paraId="384C36C6" w14:textId="77777777" w:rsidR="00503BBE" w:rsidRDefault="00503BBE" w:rsidP="00503BBE">
      <w:pPr>
        <w:pStyle w:val="a3"/>
        <w:rPr>
          <w:rFonts w:asciiTheme="minorBidi" w:hAnsiTheme="minorBidi"/>
          <w:rtl/>
        </w:rPr>
      </w:pPr>
    </w:p>
    <w:p w14:paraId="5EDE142F" w14:textId="77777777" w:rsidR="00503BBE" w:rsidRDefault="00503BBE" w:rsidP="00503BBE">
      <w:pPr>
        <w:pStyle w:val="a3"/>
        <w:rPr>
          <w:rFonts w:asciiTheme="minorBidi" w:hAnsiTheme="minorBidi"/>
          <w:rtl/>
        </w:rPr>
      </w:pPr>
    </w:p>
    <w:p w14:paraId="6484C8C7" w14:textId="2B414A38" w:rsidR="00503BBE" w:rsidRPr="00503BBE" w:rsidRDefault="00BE10D3" w:rsidP="00503BBE">
      <w:pPr>
        <w:rPr>
          <w:rFonts w:asciiTheme="minorBidi" w:eastAsia="Calibri" w:hAnsiTheme="minorBidi"/>
          <w:b/>
          <w:bCs/>
          <w:color w:val="323E4F"/>
          <w:lang w:val="it-IT"/>
        </w:rPr>
      </w:pPr>
      <w:r w:rsidRPr="00503BBE">
        <w:rPr>
          <w:rFonts w:asciiTheme="minorBidi" w:hAnsiTheme="minorBidi"/>
        </w:rPr>
        <w:br/>
      </w:r>
      <w:r w:rsidR="00503BBE" w:rsidRPr="00014A31">
        <w:rPr>
          <w:rFonts w:asciiTheme="minorBidi" w:eastAsia="Calibri" w:hAnsiTheme="minorBidi"/>
          <w:b/>
          <w:bCs/>
          <w:color w:val="000000" w:themeColor="text1"/>
          <w:rtl/>
          <w:lang w:val="it-IT"/>
        </w:rPr>
        <w:t xml:space="preserve">דן </w:t>
      </w:r>
      <w:proofErr w:type="spellStart"/>
      <w:r w:rsidR="00503BBE" w:rsidRPr="00014A31">
        <w:rPr>
          <w:rFonts w:asciiTheme="minorBidi" w:eastAsia="Calibri" w:hAnsiTheme="minorBidi"/>
          <w:b/>
          <w:bCs/>
          <w:color w:val="000000" w:themeColor="text1"/>
          <w:rtl/>
          <w:lang w:val="it-IT"/>
        </w:rPr>
        <w:t>רפופורט</w:t>
      </w:r>
      <w:proofErr w:type="spellEnd"/>
      <w:r w:rsidR="00503BBE" w:rsidRPr="00014A31">
        <w:rPr>
          <w:rFonts w:asciiTheme="minorBidi" w:eastAsia="Calibri" w:hAnsiTheme="minorBidi"/>
          <w:b/>
          <w:bCs/>
          <w:color w:val="000000" w:themeColor="text1"/>
          <w:rtl/>
          <w:lang w:val="it-IT"/>
        </w:rPr>
        <w:t xml:space="preserve"> – מנצח </w:t>
      </w:r>
      <w:r w:rsidR="00503BBE" w:rsidRPr="00014A31">
        <w:rPr>
          <w:rFonts w:asciiTheme="minorBidi" w:eastAsia="Calibri" w:hAnsiTheme="minorBidi"/>
          <w:color w:val="000000" w:themeColor="text1"/>
          <w:rtl/>
          <w:lang w:val="en-AU"/>
        </w:rPr>
        <w:br/>
      </w:r>
      <w:r w:rsidR="00B031F4">
        <w:rPr>
          <w:rFonts w:asciiTheme="minorBidi" w:eastAsia="Calibri" w:hAnsiTheme="minorBidi"/>
          <w:rtl/>
          <w:lang w:val="en-AU"/>
        </w:rPr>
        <w:t>מנהלו הא</w:t>
      </w:r>
      <w:r w:rsidR="00503BBE" w:rsidRPr="00503BBE">
        <w:rPr>
          <w:rFonts w:asciiTheme="minorBidi" w:eastAsia="Calibri" w:hAnsiTheme="minorBidi"/>
          <w:rtl/>
          <w:lang w:val="en-AU"/>
        </w:rPr>
        <w:t xml:space="preserve">מנותי של אנסמבל </w:t>
      </w:r>
      <w:proofErr w:type="spellStart"/>
      <w:r w:rsidR="00503BBE" w:rsidRPr="00503BBE">
        <w:rPr>
          <w:rFonts w:asciiTheme="minorBidi" w:eastAsia="Calibri" w:hAnsiTheme="minorBidi"/>
          <w:rtl/>
          <w:lang w:val="en-AU"/>
        </w:rPr>
        <w:t>קואדריביום</w:t>
      </w:r>
      <w:proofErr w:type="spellEnd"/>
      <w:r w:rsidR="00503BBE" w:rsidRPr="00503BBE">
        <w:rPr>
          <w:rFonts w:asciiTheme="minorBidi" w:eastAsia="Calibri" w:hAnsiTheme="minorBidi"/>
          <w:rtl/>
          <w:lang w:val="en-AU"/>
        </w:rPr>
        <w:t xml:space="preserve"> </w:t>
      </w:r>
      <w:proofErr w:type="spellStart"/>
      <w:r w:rsidR="00503BBE" w:rsidRPr="00503BBE">
        <w:rPr>
          <w:rFonts w:asciiTheme="minorBidi" w:eastAsia="Calibri" w:hAnsiTheme="minorBidi"/>
          <w:rtl/>
          <w:lang w:val="en-AU"/>
        </w:rPr>
        <w:t>בונציה</w:t>
      </w:r>
      <w:proofErr w:type="spellEnd"/>
      <w:r w:rsidR="00503BBE" w:rsidRPr="00503BBE">
        <w:rPr>
          <w:rFonts w:asciiTheme="minorBidi" w:eastAsia="Calibri" w:hAnsiTheme="minorBidi"/>
          <w:rtl/>
          <w:lang w:val="en-AU"/>
        </w:rPr>
        <w:t>, איטליה</w:t>
      </w:r>
      <w:r w:rsidR="00503BBE" w:rsidRPr="00503BBE">
        <w:rPr>
          <w:rFonts w:asciiTheme="minorBidi" w:eastAsia="Calibri" w:hAnsiTheme="minorBidi"/>
          <w:lang w:val="en-AU"/>
        </w:rPr>
        <w:t>.</w:t>
      </w:r>
      <w:r w:rsidR="00503BBE" w:rsidRPr="00503BBE">
        <w:rPr>
          <w:rFonts w:asciiTheme="minorBidi" w:eastAsia="Calibri" w:hAnsiTheme="minorBidi"/>
          <w:rtl/>
          <w:lang w:val="en-AU"/>
        </w:rPr>
        <w:t xml:space="preserve">כיהן כמנצח אורח של התזמורת הקאמרית </w:t>
      </w:r>
      <w:proofErr w:type="spellStart"/>
      <w:r w:rsidR="00503BBE" w:rsidRPr="00503BBE">
        <w:rPr>
          <w:rFonts w:asciiTheme="minorBidi" w:eastAsia="Calibri" w:hAnsiTheme="minorBidi"/>
          <w:rtl/>
          <w:lang w:val="en-AU"/>
        </w:rPr>
        <w:t>הסינפונייטה</w:t>
      </w:r>
      <w:proofErr w:type="spellEnd"/>
      <w:r w:rsidR="00503BBE" w:rsidRPr="00503BBE">
        <w:rPr>
          <w:rFonts w:asciiTheme="minorBidi" w:eastAsia="Calibri" w:hAnsiTheme="minorBidi"/>
          <w:rtl/>
          <w:lang w:val="en-AU"/>
        </w:rPr>
        <w:t xml:space="preserve"> של פירנצה</w:t>
      </w:r>
      <w:r w:rsidR="00503BBE" w:rsidRPr="00503BBE">
        <w:rPr>
          <w:rFonts w:asciiTheme="minorBidi" w:eastAsia="Calibri" w:hAnsiTheme="minorBidi"/>
          <w:lang w:val="en-AU"/>
        </w:rPr>
        <w:t>.</w:t>
      </w:r>
      <w:r w:rsidR="00503BBE" w:rsidRPr="00503BBE">
        <w:rPr>
          <w:rFonts w:asciiTheme="minorBidi" w:eastAsia="Calibri" w:hAnsiTheme="minorBidi"/>
          <w:rtl/>
          <w:lang w:val="en-AU"/>
        </w:rPr>
        <w:t xml:space="preserve">התגורר באיטליה בין השנים 2000-2013 ניצח בבתי האופרה האיטלקיים סאן קרלו נאפולי, לה </w:t>
      </w:r>
      <w:proofErr w:type="spellStart"/>
      <w:r w:rsidR="00503BBE" w:rsidRPr="00503BBE">
        <w:rPr>
          <w:rFonts w:asciiTheme="minorBidi" w:eastAsia="Calibri" w:hAnsiTheme="minorBidi"/>
          <w:rtl/>
          <w:lang w:val="en-AU"/>
        </w:rPr>
        <w:t>פניצ'ה</w:t>
      </w:r>
      <w:proofErr w:type="spellEnd"/>
      <w:r w:rsidR="00503BBE" w:rsidRPr="00503BBE">
        <w:rPr>
          <w:rFonts w:asciiTheme="minorBidi" w:eastAsia="Calibri" w:hAnsiTheme="minorBidi"/>
          <w:rtl/>
          <w:lang w:val="en-AU"/>
        </w:rPr>
        <w:t xml:space="preserve"> ונציה, התיאטרון הפילהרמוני ורונה. ניצח בפסטיבל האופרה של </w:t>
      </w:r>
      <w:proofErr w:type="spellStart"/>
      <w:r w:rsidR="00503BBE" w:rsidRPr="00503BBE">
        <w:rPr>
          <w:rFonts w:asciiTheme="minorBidi" w:eastAsia="Calibri" w:hAnsiTheme="minorBidi"/>
          <w:rtl/>
          <w:lang w:val="en-AU"/>
        </w:rPr>
        <w:t>מצ'רטה</w:t>
      </w:r>
      <w:proofErr w:type="spellEnd"/>
      <w:r w:rsidR="00503BBE" w:rsidRPr="00503BBE">
        <w:rPr>
          <w:rFonts w:asciiTheme="minorBidi" w:eastAsia="Calibri" w:hAnsiTheme="minorBidi"/>
          <w:rtl/>
          <w:lang w:val="en-AU"/>
        </w:rPr>
        <w:t>, פסטיבל מונטוורדי, הקרנבל של ונציה, פסטיבל ישראל</w:t>
      </w:r>
      <w:r w:rsidR="00503BBE" w:rsidRPr="00503BBE">
        <w:rPr>
          <w:rFonts w:asciiTheme="minorBidi" w:eastAsia="Calibri" w:hAnsiTheme="minorBidi"/>
          <w:lang w:val="en-AU"/>
        </w:rPr>
        <w:t>,</w:t>
      </w:r>
      <w:r w:rsidR="00503BBE" w:rsidRPr="00503BBE">
        <w:rPr>
          <w:rFonts w:asciiTheme="minorBidi" w:eastAsia="Calibri" w:hAnsiTheme="minorBidi"/>
          <w:rtl/>
          <w:lang w:val="en-AU"/>
        </w:rPr>
        <w:t xml:space="preserve"> פסטיבל דוד </w:t>
      </w:r>
      <w:proofErr w:type="spellStart"/>
      <w:r w:rsidR="00503BBE" w:rsidRPr="00503BBE">
        <w:rPr>
          <w:rFonts w:asciiTheme="minorBidi" w:eastAsia="Calibri" w:hAnsiTheme="minorBidi"/>
          <w:rtl/>
          <w:lang w:val="en-AU"/>
        </w:rPr>
        <w:t>אויסטרך</w:t>
      </w:r>
      <w:proofErr w:type="spellEnd"/>
      <w:r w:rsidR="00503BBE" w:rsidRPr="00503BBE">
        <w:rPr>
          <w:rFonts w:asciiTheme="minorBidi" w:eastAsia="Calibri" w:hAnsiTheme="minorBidi"/>
          <w:rtl/>
          <w:lang w:val="en-AU"/>
        </w:rPr>
        <w:t xml:space="preserve"> אסטוניה.</w:t>
      </w:r>
      <w:r w:rsidR="00503BBE" w:rsidRPr="00503BBE">
        <w:rPr>
          <w:rFonts w:asciiTheme="minorBidi" w:eastAsia="Calibri" w:hAnsiTheme="minorBidi"/>
          <w:b/>
          <w:bCs/>
          <w:color w:val="323E4F"/>
          <w:rtl/>
          <w:lang w:val="it-IT"/>
        </w:rPr>
        <w:t xml:space="preserve"> </w:t>
      </w:r>
      <w:r w:rsidR="00503BBE" w:rsidRPr="00503BBE">
        <w:rPr>
          <w:rFonts w:asciiTheme="minorBidi" w:eastAsia="Calibri" w:hAnsiTheme="minorBidi"/>
          <w:rtl/>
          <w:lang w:val="en-AU"/>
        </w:rPr>
        <w:t xml:space="preserve">ניצח על התזמורת הקאמרית של מוסקבה, זמרי </w:t>
      </w:r>
      <w:proofErr w:type="spellStart"/>
      <w:r w:rsidR="00503BBE" w:rsidRPr="00503BBE">
        <w:rPr>
          <w:rFonts w:asciiTheme="minorBidi" w:eastAsia="Calibri" w:hAnsiTheme="minorBidi"/>
          <w:rtl/>
          <w:lang w:val="en-AU"/>
        </w:rPr>
        <w:t>הבי.בי.סי</w:t>
      </w:r>
      <w:proofErr w:type="spellEnd"/>
      <w:r w:rsidR="00503BBE" w:rsidRPr="00503BBE">
        <w:rPr>
          <w:rFonts w:asciiTheme="minorBidi" w:eastAsia="Calibri" w:hAnsiTheme="minorBidi"/>
          <w:rtl/>
          <w:lang w:val="en-AU"/>
        </w:rPr>
        <w:t xml:space="preserve"> לונדון, </w:t>
      </w:r>
      <w:proofErr w:type="spellStart"/>
      <w:r w:rsidR="00503BBE" w:rsidRPr="00503BBE">
        <w:rPr>
          <w:rFonts w:asciiTheme="minorBidi" w:eastAsia="Calibri" w:hAnsiTheme="minorBidi"/>
          <w:rtl/>
          <w:lang w:val="en-AU"/>
        </w:rPr>
        <w:t>הפומריג'י</w:t>
      </w:r>
      <w:proofErr w:type="spellEnd"/>
      <w:r w:rsidR="00503BBE" w:rsidRPr="00503BBE">
        <w:rPr>
          <w:rFonts w:asciiTheme="minorBidi" w:eastAsia="Calibri" w:hAnsiTheme="minorBidi"/>
          <w:rtl/>
          <w:lang w:val="en-AU"/>
        </w:rPr>
        <w:t xml:space="preserve"> מוסיקלי מילנו, סולני לונדון, אנסמבל 900 </w:t>
      </w:r>
      <w:proofErr w:type="spellStart"/>
      <w:r w:rsidR="00503BBE" w:rsidRPr="00503BBE">
        <w:rPr>
          <w:rFonts w:asciiTheme="minorBidi" w:eastAsia="Calibri" w:hAnsiTheme="minorBidi"/>
          <w:rtl/>
          <w:lang w:val="en-AU"/>
        </w:rPr>
        <w:t>לוגנו</w:t>
      </w:r>
      <w:proofErr w:type="spellEnd"/>
      <w:r w:rsidR="00503BBE" w:rsidRPr="00503BBE">
        <w:rPr>
          <w:rFonts w:asciiTheme="minorBidi" w:eastAsia="Calibri" w:hAnsiTheme="minorBidi"/>
          <w:rtl/>
          <w:lang w:val="en-AU"/>
        </w:rPr>
        <w:t xml:space="preserve"> שוויץ</w:t>
      </w:r>
      <w:r w:rsidR="00503BBE" w:rsidRPr="00503BBE">
        <w:rPr>
          <w:rFonts w:asciiTheme="minorBidi" w:eastAsia="Calibri" w:hAnsiTheme="minorBidi"/>
          <w:lang w:val="en-AU"/>
        </w:rPr>
        <w:t>,</w:t>
      </w:r>
      <w:r w:rsidR="00503BBE" w:rsidRPr="00503BBE">
        <w:rPr>
          <w:rFonts w:asciiTheme="minorBidi" w:eastAsia="Calibri" w:hAnsiTheme="minorBidi"/>
          <w:rtl/>
          <w:lang w:val="en-AU"/>
        </w:rPr>
        <w:t xml:space="preserve"> </w:t>
      </w:r>
      <w:proofErr w:type="spellStart"/>
      <w:r w:rsidR="00503BBE" w:rsidRPr="00503BBE">
        <w:rPr>
          <w:rFonts w:asciiTheme="minorBidi" w:eastAsia="Calibri" w:hAnsiTheme="minorBidi"/>
          <w:rtl/>
          <w:lang w:val="en-AU"/>
        </w:rPr>
        <w:t>הקאמרטה</w:t>
      </w:r>
      <w:proofErr w:type="spellEnd"/>
      <w:r w:rsidR="00503BBE" w:rsidRPr="00503BBE">
        <w:rPr>
          <w:rFonts w:asciiTheme="minorBidi" w:eastAsia="Calibri" w:hAnsiTheme="minorBidi"/>
          <w:rtl/>
          <w:lang w:val="en-AU"/>
        </w:rPr>
        <w:t xml:space="preserve"> ירושלים, התזמורת הקאמרית הישראלית, מקהלת גארי ברתיני. מומחה לתרבות איטליה, ולאופרות האיטלקיות מהבארוק </w:t>
      </w:r>
      <w:proofErr w:type="spellStart"/>
      <w:r w:rsidR="00503BBE" w:rsidRPr="00503BBE">
        <w:rPr>
          <w:rFonts w:asciiTheme="minorBidi" w:eastAsia="Calibri" w:hAnsiTheme="minorBidi"/>
          <w:rtl/>
          <w:lang w:val="en-AU"/>
        </w:rPr>
        <w:t>והווריזמו</w:t>
      </w:r>
      <w:proofErr w:type="spellEnd"/>
      <w:r w:rsidR="00503BBE" w:rsidRPr="00503BBE">
        <w:rPr>
          <w:rFonts w:asciiTheme="minorBidi" w:eastAsia="Calibri" w:hAnsiTheme="minorBidi"/>
          <w:lang w:val="en-AU"/>
        </w:rPr>
        <w:t>.</w:t>
      </w:r>
    </w:p>
    <w:p w14:paraId="551761D8" w14:textId="77777777" w:rsidR="00503BBE" w:rsidRPr="00B031F4" w:rsidRDefault="00503BBE" w:rsidP="00503BBE">
      <w:pPr>
        <w:autoSpaceDE w:val="0"/>
        <w:autoSpaceDN w:val="0"/>
        <w:adjustRightInd w:val="0"/>
        <w:spacing w:after="0" w:line="240" w:lineRule="auto"/>
        <w:rPr>
          <w:rFonts w:asciiTheme="minorBidi" w:eastAsia="Calibri" w:hAnsiTheme="minorBidi"/>
          <w:rtl/>
          <w:lang w:val="en-AU"/>
        </w:rPr>
      </w:pPr>
    </w:p>
    <w:p w14:paraId="7D11765A" w14:textId="77777777" w:rsidR="00503BBE" w:rsidRDefault="00503BBE" w:rsidP="00DF5A73">
      <w:pPr>
        <w:autoSpaceDE w:val="0"/>
        <w:autoSpaceDN w:val="0"/>
        <w:adjustRightInd w:val="0"/>
        <w:spacing w:after="0" w:line="240" w:lineRule="auto"/>
        <w:rPr>
          <w:rFonts w:asciiTheme="minorBidi" w:eastAsia="Calibri" w:hAnsiTheme="minorBidi"/>
          <w:b/>
          <w:bCs/>
          <w:lang w:val="en-AU"/>
        </w:rPr>
      </w:pPr>
      <w:r w:rsidRPr="00B031F4">
        <w:rPr>
          <w:rFonts w:asciiTheme="minorBidi" w:eastAsia="Calibri" w:hAnsiTheme="minorBidi"/>
          <w:b/>
          <w:bCs/>
          <w:lang w:val="it-IT"/>
        </w:rPr>
        <w:t>Rosolino Claudio Cardile</w:t>
      </w:r>
      <w:r w:rsidRPr="00B031F4">
        <w:rPr>
          <w:rtl/>
        </w:rPr>
        <w:t xml:space="preserve"> </w:t>
      </w:r>
      <w:proofErr w:type="spellStart"/>
      <w:r w:rsidR="00DF5A73" w:rsidRPr="00B031F4">
        <w:rPr>
          <w:rFonts w:asciiTheme="minorBidi" w:eastAsia="Calibri" w:hAnsiTheme="minorBidi"/>
          <w:b/>
          <w:bCs/>
          <w:rtl/>
          <w:lang w:val="en-AU"/>
        </w:rPr>
        <w:t>ר</w:t>
      </w:r>
      <w:r w:rsidR="00DF5A73" w:rsidRPr="00DF5A73">
        <w:rPr>
          <w:rFonts w:asciiTheme="minorBidi" w:eastAsia="Calibri" w:hAnsiTheme="minorBidi"/>
          <w:b/>
          <w:bCs/>
          <w:rtl/>
          <w:lang w:val="en-AU"/>
        </w:rPr>
        <w:t>וזולינו</w:t>
      </w:r>
      <w:proofErr w:type="spellEnd"/>
      <w:r w:rsidR="00DF5A73" w:rsidRPr="00DF5A73">
        <w:rPr>
          <w:rFonts w:asciiTheme="minorBidi" w:eastAsia="Calibri" w:hAnsiTheme="minorBidi"/>
          <w:b/>
          <w:bCs/>
          <w:rtl/>
          <w:lang w:val="en-AU"/>
        </w:rPr>
        <w:t xml:space="preserve"> קלאודיו </w:t>
      </w:r>
      <w:proofErr w:type="spellStart"/>
      <w:r w:rsidR="00DF5A73" w:rsidRPr="00DF5A73">
        <w:rPr>
          <w:rFonts w:asciiTheme="minorBidi" w:eastAsia="Calibri" w:hAnsiTheme="minorBidi"/>
          <w:b/>
          <w:bCs/>
          <w:rtl/>
          <w:lang w:val="en-AU"/>
        </w:rPr>
        <w:t>קרדילה</w:t>
      </w:r>
      <w:proofErr w:type="spellEnd"/>
      <w:r w:rsidRPr="00503BBE">
        <w:rPr>
          <w:rFonts w:asciiTheme="minorBidi" w:eastAsia="Calibri" w:hAnsiTheme="minorBidi"/>
          <w:b/>
          <w:bCs/>
          <w:rtl/>
          <w:lang w:val="en-AU"/>
        </w:rPr>
        <w:br/>
      </w:r>
      <w:r w:rsidRPr="00503BBE">
        <w:rPr>
          <w:rFonts w:asciiTheme="minorBidi" w:eastAsia="Calibri" w:hAnsiTheme="minorBidi"/>
          <w:rtl/>
          <w:lang w:val="en-AU"/>
        </w:rPr>
        <w:t xml:space="preserve">הקריירה האופראית של זמר הטנור הסיציליאני, </w:t>
      </w:r>
      <w:proofErr w:type="spellStart"/>
      <w:r w:rsidRPr="00503BBE">
        <w:rPr>
          <w:rFonts w:asciiTheme="minorBidi" w:eastAsia="Calibri" w:hAnsiTheme="minorBidi"/>
          <w:rtl/>
          <w:lang w:val="en-AU"/>
        </w:rPr>
        <w:t>רוזולינו</w:t>
      </w:r>
      <w:proofErr w:type="spellEnd"/>
      <w:r w:rsidRPr="00503BBE">
        <w:rPr>
          <w:rFonts w:asciiTheme="minorBidi" w:eastAsia="Calibri" w:hAnsiTheme="minorBidi"/>
          <w:rtl/>
          <w:lang w:val="en-AU"/>
        </w:rPr>
        <w:t xml:space="preserve"> קלאודיו </w:t>
      </w:r>
      <w:proofErr w:type="spellStart"/>
      <w:r w:rsidRPr="00503BBE">
        <w:rPr>
          <w:rFonts w:asciiTheme="minorBidi" w:eastAsia="Calibri" w:hAnsiTheme="minorBidi"/>
          <w:rtl/>
          <w:lang w:val="en-AU"/>
        </w:rPr>
        <w:t>קרדילה</w:t>
      </w:r>
      <w:proofErr w:type="spellEnd"/>
      <w:r w:rsidRPr="00503BBE">
        <w:rPr>
          <w:rFonts w:asciiTheme="minorBidi" w:eastAsia="Calibri" w:hAnsiTheme="minorBidi"/>
          <w:rtl/>
          <w:lang w:val="en-AU"/>
        </w:rPr>
        <w:t xml:space="preserve">, החלה בביצוע הבכורה שלו </w:t>
      </w:r>
      <w:proofErr w:type="spellStart"/>
      <w:r w:rsidRPr="00503BBE">
        <w:rPr>
          <w:rFonts w:asciiTheme="minorBidi" w:eastAsia="Calibri" w:hAnsiTheme="minorBidi"/>
          <w:rtl/>
          <w:lang w:val="en-AU"/>
        </w:rPr>
        <w:t>לג'אני</w:t>
      </w:r>
      <w:proofErr w:type="spellEnd"/>
      <w:r w:rsidRPr="00503BBE">
        <w:rPr>
          <w:rFonts w:asciiTheme="minorBidi" w:eastAsia="Calibri" w:hAnsiTheme="minorBidi"/>
          <w:rtl/>
          <w:lang w:val="en-AU"/>
        </w:rPr>
        <w:t xml:space="preserve"> </w:t>
      </w:r>
      <w:proofErr w:type="spellStart"/>
      <w:r w:rsidRPr="00503BBE">
        <w:rPr>
          <w:rFonts w:asciiTheme="minorBidi" w:eastAsia="Calibri" w:hAnsiTheme="minorBidi"/>
          <w:rtl/>
          <w:lang w:val="en-AU"/>
        </w:rPr>
        <w:t>סקיקי</w:t>
      </w:r>
      <w:proofErr w:type="spellEnd"/>
      <w:r w:rsidRPr="00503BBE">
        <w:rPr>
          <w:rFonts w:asciiTheme="minorBidi" w:eastAsia="Calibri" w:hAnsiTheme="minorBidi"/>
          <w:rtl/>
          <w:lang w:val="en-AU"/>
        </w:rPr>
        <w:t xml:space="preserve"> של פוצ'יני ב2007 </w:t>
      </w:r>
      <w:proofErr w:type="spellStart"/>
      <w:r w:rsidRPr="00503BBE">
        <w:rPr>
          <w:rFonts w:asciiTheme="minorBidi" w:eastAsia="Calibri" w:hAnsiTheme="minorBidi"/>
          <w:rtl/>
          <w:lang w:val="en-AU"/>
        </w:rPr>
        <w:t>במונראלה</w:t>
      </w:r>
      <w:proofErr w:type="spellEnd"/>
      <w:r w:rsidRPr="00503BBE">
        <w:rPr>
          <w:rFonts w:asciiTheme="minorBidi" w:eastAsia="Calibri" w:hAnsiTheme="minorBidi"/>
          <w:rtl/>
          <w:lang w:val="en-AU"/>
        </w:rPr>
        <w:t xml:space="preserve">. זוכה בתחרויות השירה של </w:t>
      </w:r>
      <w:proofErr w:type="spellStart"/>
      <w:r w:rsidRPr="00503BBE">
        <w:rPr>
          <w:rFonts w:asciiTheme="minorBidi" w:eastAsia="Calibri" w:hAnsiTheme="minorBidi"/>
          <w:rtl/>
          <w:lang w:val="en-AU"/>
        </w:rPr>
        <w:t>רג'יו</w:t>
      </w:r>
      <w:proofErr w:type="spellEnd"/>
      <w:r w:rsidRPr="00503BBE">
        <w:rPr>
          <w:rFonts w:asciiTheme="minorBidi" w:eastAsia="Calibri" w:hAnsiTheme="minorBidi"/>
          <w:rtl/>
          <w:lang w:val="en-AU"/>
        </w:rPr>
        <w:t xml:space="preserve"> אמיליה ופיזה. ביצע תפקידים ראשיים בבתי האופרה: </w:t>
      </w:r>
      <w:proofErr w:type="spellStart"/>
      <w:r w:rsidRPr="00503BBE">
        <w:rPr>
          <w:rFonts w:asciiTheme="minorBidi" w:eastAsia="Calibri" w:hAnsiTheme="minorBidi"/>
          <w:rtl/>
          <w:lang w:val="en-AU"/>
        </w:rPr>
        <w:t>תאטרו</w:t>
      </w:r>
      <w:proofErr w:type="spellEnd"/>
      <w:r w:rsidRPr="00503BBE">
        <w:rPr>
          <w:rFonts w:asciiTheme="minorBidi" w:eastAsia="Calibri" w:hAnsiTheme="minorBidi"/>
          <w:rtl/>
          <w:lang w:val="en-AU"/>
        </w:rPr>
        <w:t xml:space="preserve"> </w:t>
      </w:r>
      <w:proofErr w:type="spellStart"/>
      <w:r w:rsidRPr="00503BBE">
        <w:rPr>
          <w:rFonts w:asciiTheme="minorBidi" w:eastAsia="Calibri" w:hAnsiTheme="minorBidi"/>
          <w:rtl/>
          <w:lang w:val="en-AU"/>
        </w:rPr>
        <w:t>קומונלה</w:t>
      </w:r>
      <w:proofErr w:type="spellEnd"/>
      <w:r w:rsidRPr="00503BBE">
        <w:rPr>
          <w:rFonts w:asciiTheme="minorBidi" w:eastAsia="Calibri" w:hAnsiTheme="minorBidi"/>
          <w:rtl/>
          <w:lang w:val="en-AU"/>
        </w:rPr>
        <w:t xml:space="preserve"> בולוניה, </w:t>
      </w:r>
      <w:proofErr w:type="spellStart"/>
      <w:r w:rsidRPr="00503BBE">
        <w:rPr>
          <w:rFonts w:asciiTheme="minorBidi" w:eastAsia="Calibri" w:hAnsiTheme="minorBidi"/>
          <w:rtl/>
          <w:lang w:val="en-AU"/>
        </w:rPr>
        <w:t>קארלו</w:t>
      </w:r>
      <w:proofErr w:type="spellEnd"/>
      <w:r w:rsidRPr="00503BBE">
        <w:rPr>
          <w:rFonts w:asciiTheme="minorBidi" w:eastAsia="Calibri" w:hAnsiTheme="minorBidi"/>
          <w:rtl/>
          <w:lang w:val="en-AU"/>
        </w:rPr>
        <w:t xml:space="preserve"> </w:t>
      </w:r>
      <w:proofErr w:type="spellStart"/>
      <w:r w:rsidRPr="00503BBE">
        <w:rPr>
          <w:rFonts w:asciiTheme="minorBidi" w:eastAsia="Calibri" w:hAnsiTheme="minorBidi"/>
          <w:rtl/>
          <w:lang w:val="en-AU"/>
        </w:rPr>
        <w:t>פליצ'ה</w:t>
      </w:r>
      <w:proofErr w:type="spellEnd"/>
      <w:r w:rsidRPr="00503BBE">
        <w:rPr>
          <w:rFonts w:asciiTheme="minorBidi" w:eastAsia="Calibri" w:hAnsiTheme="minorBidi"/>
          <w:rtl/>
          <w:lang w:val="en-AU"/>
        </w:rPr>
        <w:t xml:space="preserve"> </w:t>
      </w:r>
      <w:proofErr w:type="spellStart"/>
      <w:r w:rsidRPr="00503BBE">
        <w:rPr>
          <w:rFonts w:asciiTheme="minorBidi" w:eastAsia="Calibri" w:hAnsiTheme="minorBidi"/>
          <w:rtl/>
          <w:lang w:val="en-AU"/>
        </w:rPr>
        <w:t>ג'נובה</w:t>
      </w:r>
      <w:proofErr w:type="spellEnd"/>
      <w:r w:rsidRPr="00503BBE">
        <w:rPr>
          <w:rFonts w:asciiTheme="minorBidi" w:eastAsia="Calibri" w:hAnsiTheme="minorBidi"/>
          <w:rtl/>
          <w:lang w:val="en-AU"/>
        </w:rPr>
        <w:t xml:space="preserve">, </w:t>
      </w:r>
      <w:proofErr w:type="spellStart"/>
      <w:r w:rsidRPr="00503BBE">
        <w:rPr>
          <w:rFonts w:asciiTheme="minorBidi" w:eastAsia="Calibri" w:hAnsiTheme="minorBidi"/>
          <w:rtl/>
          <w:lang w:val="en-AU"/>
        </w:rPr>
        <w:t>טאטרו</w:t>
      </w:r>
      <w:proofErr w:type="spellEnd"/>
      <w:r w:rsidRPr="00503BBE">
        <w:rPr>
          <w:rFonts w:asciiTheme="minorBidi" w:eastAsia="Calibri" w:hAnsiTheme="minorBidi"/>
          <w:rtl/>
          <w:lang w:val="en-AU"/>
        </w:rPr>
        <w:t xml:space="preserve"> </w:t>
      </w:r>
      <w:proofErr w:type="spellStart"/>
      <w:r w:rsidRPr="00503BBE">
        <w:rPr>
          <w:rFonts w:asciiTheme="minorBidi" w:eastAsia="Calibri" w:hAnsiTheme="minorBidi"/>
          <w:rtl/>
          <w:lang w:val="en-AU"/>
        </w:rPr>
        <w:t>מסימו</w:t>
      </w:r>
      <w:proofErr w:type="spellEnd"/>
      <w:r w:rsidRPr="00503BBE">
        <w:rPr>
          <w:rFonts w:asciiTheme="minorBidi" w:eastAsia="Calibri" w:hAnsiTheme="minorBidi"/>
          <w:rtl/>
          <w:lang w:val="en-AU"/>
        </w:rPr>
        <w:t xml:space="preserve"> </w:t>
      </w:r>
      <w:proofErr w:type="spellStart"/>
      <w:r w:rsidRPr="00503BBE">
        <w:rPr>
          <w:rFonts w:asciiTheme="minorBidi" w:eastAsia="Calibri" w:hAnsiTheme="minorBidi"/>
          <w:rtl/>
          <w:lang w:val="en-AU"/>
        </w:rPr>
        <w:t>פלרמו</w:t>
      </w:r>
      <w:proofErr w:type="spellEnd"/>
      <w:r w:rsidRPr="00503BBE">
        <w:rPr>
          <w:rFonts w:asciiTheme="minorBidi" w:eastAsia="Calibri" w:hAnsiTheme="minorBidi"/>
          <w:rtl/>
          <w:lang w:val="en-AU"/>
        </w:rPr>
        <w:t xml:space="preserve">, </w:t>
      </w:r>
      <w:proofErr w:type="spellStart"/>
      <w:r w:rsidRPr="00503BBE">
        <w:rPr>
          <w:rFonts w:asciiTheme="minorBidi" w:eastAsia="Calibri" w:hAnsiTheme="minorBidi"/>
          <w:rtl/>
          <w:lang w:val="en-AU"/>
        </w:rPr>
        <w:t>תאטרו</w:t>
      </w:r>
      <w:proofErr w:type="spellEnd"/>
      <w:r w:rsidRPr="00503BBE">
        <w:rPr>
          <w:rFonts w:asciiTheme="minorBidi" w:eastAsia="Calibri" w:hAnsiTheme="minorBidi"/>
          <w:rtl/>
          <w:lang w:val="en-AU"/>
        </w:rPr>
        <w:t xml:space="preserve"> ורדי </w:t>
      </w:r>
      <w:proofErr w:type="spellStart"/>
      <w:r w:rsidRPr="00503BBE">
        <w:rPr>
          <w:rFonts w:asciiTheme="minorBidi" w:eastAsia="Calibri" w:hAnsiTheme="minorBidi"/>
          <w:rtl/>
          <w:lang w:val="en-AU"/>
        </w:rPr>
        <w:t>בפארמה</w:t>
      </w:r>
      <w:proofErr w:type="spellEnd"/>
      <w:r w:rsidRPr="00503BBE">
        <w:rPr>
          <w:rFonts w:asciiTheme="minorBidi" w:eastAsia="Calibri" w:hAnsiTheme="minorBidi"/>
          <w:rtl/>
          <w:lang w:val="en-AU"/>
        </w:rPr>
        <w:t xml:space="preserve"> </w:t>
      </w:r>
      <w:proofErr w:type="spellStart"/>
      <w:r w:rsidRPr="00503BBE">
        <w:rPr>
          <w:rFonts w:asciiTheme="minorBidi" w:eastAsia="Calibri" w:hAnsiTheme="minorBidi"/>
          <w:rtl/>
          <w:lang w:val="en-AU"/>
        </w:rPr>
        <w:t>ובבוסטו</w:t>
      </w:r>
      <w:proofErr w:type="spellEnd"/>
      <w:r w:rsidRPr="00503BBE">
        <w:rPr>
          <w:rFonts w:asciiTheme="minorBidi" w:eastAsia="Calibri" w:hAnsiTheme="minorBidi"/>
          <w:rtl/>
          <w:lang w:val="en-AU"/>
        </w:rPr>
        <w:t xml:space="preserve"> (עיר הולדת ורדי), </w:t>
      </w:r>
      <w:proofErr w:type="spellStart"/>
      <w:r w:rsidRPr="00503BBE">
        <w:rPr>
          <w:rFonts w:asciiTheme="minorBidi" w:eastAsia="Calibri" w:hAnsiTheme="minorBidi"/>
          <w:rtl/>
          <w:lang w:val="en-AU"/>
        </w:rPr>
        <w:t>תאטרו</w:t>
      </w:r>
      <w:proofErr w:type="spellEnd"/>
      <w:r w:rsidRPr="00503BBE">
        <w:rPr>
          <w:rFonts w:asciiTheme="minorBidi" w:eastAsia="Calibri" w:hAnsiTheme="minorBidi"/>
          <w:rtl/>
          <w:lang w:val="en-AU"/>
        </w:rPr>
        <w:t xml:space="preserve"> ורדי מילנו, ובבתי האופרה של לוקה, פיזה, </w:t>
      </w:r>
      <w:proofErr w:type="spellStart"/>
      <w:r w:rsidRPr="00503BBE">
        <w:rPr>
          <w:rFonts w:asciiTheme="minorBidi" w:eastAsia="Calibri" w:hAnsiTheme="minorBidi"/>
          <w:rtl/>
          <w:lang w:val="en-AU"/>
        </w:rPr>
        <w:t>ליבורנו</w:t>
      </w:r>
      <w:proofErr w:type="spellEnd"/>
      <w:r w:rsidRPr="00503BBE">
        <w:rPr>
          <w:rFonts w:asciiTheme="minorBidi" w:eastAsia="Calibri" w:hAnsiTheme="minorBidi"/>
          <w:rtl/>
          <w:lang w:val="en-AU"/>
        </w:rPr>
        <w:t xml:space="preserve">, </w:t>
      </w:r>
      <w:proofErr w:type="spellStart"/>
      <w:r w:rsidRPr="00503BBE">
        <w:rPr>
          <w:rFonts w:asciiTheme="minorBidi" w:eastAsia="Calibri" w:hAnsiTheme="minorBidi"/>
          <w:rtl/>
          <w:lang w:val="en-AU"/>
        </w:rPr>
        <w:t>פאדובה</w:t>
      </w:r>
      <w:proofErr w:type="spellEnd"/>
      <w:r w:rsidRPr="00503BBE">
        <w:rPr>
          <w:rFonts w:asciiTheme="minorBidi" w:eastAsia="Calibri" w:hAnsiTheme="minorBidi"/>
          <w:rtl/>
          <w:lang w:val="en-AU"/>
        </w:rPr>
        <w:t xml:space="preserve">, נוברה </w:t>
      </w:r>
      <w:proofErr w:type="spellStart"/>
      <w:r w:rsidRPr="00503BBE">
        <w:rPr>
          <w:rFonts w:asciiTheme="minorBidi" w:eastAsia="Calibri" w:hAnsiTheme="minorBidi"/>
          <w:rtl/>
          <w:lang w:val="en-AU"/>
        </w:rPr>
        <w:t>ורוביגו</w:t>
      </w:r>
      <w:proofErr w:type="spellEnd"/>
      <w:r w:rsidRPr="00503BBE">
        <w:rPr>
          <w:rFonts w:asciiTheme="minorBidi" w:eastAsia="Calibri" w:hAnsiTheme="minorBidi"/>
          <w:rtl/>
          <w:lang w:val="en-AU"/>
        </w:rPr>
        <w:t>.</w:t>
      </w:r>
    </w:p>
    <w:p w14:paraId="21F66790" w14:textId="77777777" w:rsidR="00503BBE" w:rsidRPr="00503BBE" w:rsidRDefault="00503BBE" w:rsidP="00503BBE">
      <w:pPr>
        <w:autoSpaceDE w:val="0"/>
        <w:autoSpaceDN w:val="0"/>
        <w:adjustRightInd w:val="0"/>
        <w:spacing w:after="0" w:line="240" w:lineRule="auto"/>
        <w:rPr>
          <w:rFonts w:asciiTheme="minorBidi" w:eastAsia="Calibri" w:hAnsiTheme="minorBidi"/>
          <w:b/>
          <w:bCs/>
          <w:rtl/>
          <w:lang w:val="en-AU"/>
        </w:rPr>
      </w:pPr>
    </w:p>
    <w:p w14:paraId="04EFC560" w14:textId="77777777" w:rsidR="00503BBE" w:rsidRPr="00503BBE" w:rsidRDefault="00DF5A73" w:rsidP="00DF5A73">
      <w:pPr>
        <w:bidi w:val="0"/>
        <w:jc w:val="right"/>
        <w:rPr>
          <w:rFonts w:asciiTheme="minorBidi" w:eastAsia="Calibri" w:hAnsiTheme="minorBidi"/>
          <w:b/>
          <w:bCs/>
          <w:color w:val="000000"/>
          <w:rtl/>
          <w:lang w:val="it-IT"/>
        </w:rPr>
      </w:pPr>
      <w:r w:rsidRPr="00DF5A73">
        <w:rPr>
          <w:rFonts w:asciiTheme="minorBidi" w:eastAsia="Calibri" w:hAnsiTheme="minorBidi"/>
          <w:b/>
          <w:bCs/>
          <w:color w:val="000000"/>
          <w:rtl/>
          <w:lang w:val="it-IT"/>
        </w:rPr>
        <w:t xml:space="preserve">גבריאלה </w:t>
      </w:r>
      <w:proofErr w:type="spellStart"/>
      <w:r w:rsidRPr="00DF5A73">
        <w:rPr>
          <w:rFonts w:asciiTheme="minorBidi" w:eastAsia="Calibri" w:hAnsiTheme="minorBidi"/>
          <w:b/>
          <w:bCs/>
          <w:color w:val="000000"/>
          <w:rtl/>
          <w:lang w:val="it-IT"/>
        </w:rPr>
        <w:t>מנג'יונה</w:t>
      </w:r>
      <w:proofErr w:type="spellEnd"/>
      <w:r>
        <w:rPr>
          <w:rFonts w:asciiTheme="minorBidi" w:eastAsia="Calibri" w:hAnsiTheme="minorBidi"/>
          <w:b/>
          <w:bCs/>
          <w:color w:val="000000"/>
          <w:lang w:val="it-IT"/>
        </w:rPr>
        <w:t xml:space="preserve"> </w:t>
      </w:r>
      <w:r w:rsidR="00503BBE" w:rsidRPr="00503BBE">
        <w:rPr>
          <w:rFonts w:asciiTheme="minorBidi" w:eastAsia="Calibri" w:hAnsiTheme="minorBidi"/>
          <w:b/>
          <w:bCs/>
          <w:color w:val="000000"/>
          <w:lang w:val="it-IT"/>
        </w:rPr>
        <w:t>Gabriele Mangione</w:t>
      </w:r>
      <w:r w:rsidR="00503BBE" w:rsidRPr="00503BBE">
        <w:rPr>
          <w:rFonts w:asciiTheme="minorBidi" w:eastAsia="Calibri" w:hAnsiTheme="minorBidi"/>
          <w:b/>
          <w:bCs/>
          <w:color w:val="000000"/>
          <w:rtl/>
          <w:lang w:val="it-IT"/>
        </w:rPr>
        <w:br/>
      </w:r>
      <w:r w:rsidR="00503BBE" w:rsidRPr="00503BBE">
        <w:rPr>
          <w:rFonts w:asciiTheme="minorBidi" w:eastAsia="Calibri" w:hAnsiTheme="minorBidi"/>
          <w:color w:val="000000"/>
          <w:rtl/>
          <w:lang w:val="it-IT"/>
        </w:rPr>
        <w:t xml:space="preserve">זמר הטנור האיטלקי נולד </w:t>
      </w:r>
      <w:proofErr w:type="spellStart"/>
      <w:r w:rsidR="00503BBE" w:rsidRPr="00503BBE">
        <w:rPr>
          <w:rFonts w:asciiTheme="minorBidi" w:eastAsia="Calibri" w:hAnsiTheme="minorBidi"/>
          <w:color w:val="000000"/>
          <w:rtl/>
          <w:lang w:val="it-IT"/>
        </w:rPr>
        <w:t>בלצ'ה</w:t>
      </w:r>
      <w:proofErr w:type="spellEnd"/>
      <w:r w:rsidR="00503BBE" w:rsidRPr="00503BBE">
        <w:rPr>
          <w:rFonts w:asciiTheme="minorBidi" w:eastAsia="Calibri" w:hAnsiTheme="minorBidi"/>
          <w:color w:val="000000"/>
          <w:rtl/>
          <w:lang w:val="it-IT"/>
        </w:rPr>
        <w:t xml:space="preserve"> שבמחוז פוליה, הופיע בתפקידים ראשיים בבתי האופרה של בולוניה (הפוריטנים, לה </w:t>
      </w:r>
      <w:proofErr w:type="spellStart"/>
      <w:r w:rsidR="00503BBE" w:rsidRPr="00503BBE">
        <w:rPr>
          <w:rFonts w:asciiTheme="minorBidi" w:eastAsia="Calibri" w:hAnsiTheme="minorBidi"/>
          <w:color w:val="000000"/>
          <w:rtl/>
          <w:lang w:val="it-IT"/>
        </w:rPr>
        <w:t>רונדינה</w:t>
      </w:r>
      <w:proofErr w:type="spellEnd"/>
      <w:r w:rsidR="00503BBE" w:rsidRPr="00503BBE">
        <w:rPr>
          <w:rFonts w:asciiTheme="minorBidi" w:eastAsia="Calibri" w:hAnsiTheme="minorBidi"/>
          <w:color w:val="000000"/>
          <w:rtl/>
          <w:lang w:val="it-IT"/>
        </w:rPr>
        <w:t xml:space="preserve">, מדאם באטרפליי, לה בוהם), </w:t>
      </w:r>
      <w:proofErr w:type="spellStart"/>
      <w:r w:rsidR="00503BBE" w:rsidRPr="00503BBE">
        <w:rPr>
          <w:rFonts w:asciiTheme="minorBidi" w:eastAsia="Calibri" w:hAnsiTheme="minorBidi"/>
          <w:color w:val="000000"/>
          <w:rtl/>
          <w:lang w:val="it-IT"/>
        </w:rPr>
        <w:t>פארמה</w:t>
      </w:r>
      <w:proofErr w:type="spellEnd"/>
      <w:r w:rsidR="00503BBE" w:rsidRPr="00503BBE">
        <w:rPr>
          <w:rFonts w:asciiTheme="minorBidi" w:eastAsia="Calibri" w:hAnsiTheme="minorBidi"/>
          <w:color w:val="000000"/>
          <w:rtl/>
          <w:lang w:val="it-IT"/>
        </w:rPr>
        <w:t xml:space="preserve"> (</w:t>
      </w:r>
      <w:proofErr w:type="spellStart"/>
      <w:r w:rsidR="00503BBE" w:rsidRPr="00503BBE">
        <w:rPr>
          <w:rFonts w:asciiTheme="minorBidi" w:eastAsia="Calibri" w:hAnsiTheme="minorBidi"/>
          <w:color w:val="000000"/>
          <w:rtl/>
          <w:lang w:val="it-IT"/>
        </w:rPr>
        <w:t>סטיפאליו</w:t>
      </w:r>
      <w:proofErr w:type="spellEnd"/>
      <w:r w:rsidR="00503BBE" w:rsidRPr="00503BBE">
        <w:rPr>
          <w:rFonts w:asciiTheme="minorBidi" w:eastAsia="Calibri" w:hAnsiTheme="minorBidi"/>
          <w:color w:val="000000"/>
          <w:rtl/>
          <w:lang w:val="it-IT"/>
        </w:rPr>
        <w:t xml:space="preserve">), </w:t>
      </w:r>
      <w:proofErr w:type="spellStart"/>
      <w:r w:rsidR="00503BBE" w:rsidRPr="00503BBE">
        <w:rPr>
          <w:rFonts w:asciiTheme="minorBidi" w:eastAsia="Calibri" w:hAnsiTheme="minorBidi"/>
          <w:color w:val="000000"/>
          <w:rtl/>
          <w:lang w:val="it-IT"/>
        </w:rPr>
        <w:t>סאנט</w:t>
      </w:r>
      <w:proofErr w:type="spellEnd"/>
      <w:r w:rsidR="00503BBE" w:rsidRPr="00503BBE">
        <w:rPr>
          <w:rFonts w:asciiTheme="minorBidi" w:eastAsia="Calibri" w:hAnsiTheme="minorBidi"/>
          <w:color w:val="000000"/>
          <w:rtl/>
          <w:lang w:val="it-IT"/>
        </w:rPr>
        <w:t xml:space="preserve"> גאלן (</w:t>
      </w:r>
      <w:proofErr w:type="spellStart"/>
      <w:r w:rsidR="00503BBE" w:rsidRPr="00503BBE">
        <w:rPr>
          <w:rFonts w:asciiTheme="minorBidi" w:eastAsia="Calibri" w:hAnsiTheme="minorBidi"/>
          <w:color w:val="000000"/>
          <w:rtl/>
          <w:lang w:val="it-IT"/>
        </w:rPr>
        <w:t>הלומברדים</w:t>
      </w:r>
      <w:proofErr w:type="spellEnd"/>
      <w:r w:rsidR="00503BBE" w:rsidRPr="00503BBE">
        <w:rPr>
          <w:rFonts w:asciiTheme="minorBidi" w:eastAsia="Calibri" w:hAnsiTheme="minorBidi"/>
          <w:color w:val="000000"/>
          <w:rtl/>
          <w:lang w:val="it-IT"/>
        </w:rPr>
        <w:t xml:space="preserve"> במסע הצלב), </w:t>
      </w:r>
      <w:proofErr w:type="spellStart"/>
      <w:r w:rsidR="00503BBE" w:rsidRPr="00503BBE">
        <w:rPr>
          <w:rFonts w:asciiTheme="minorBidi" w:eastAsia="Calibri" w:hAnsiTheme="minorBidi"/>
          <w:color w:val="000000"/>
          <w:rtl/>
          <w:lang w:val="it-IT"/>
        </w:rPr>
        <w:t>פיאצ'נצה</w:t>
      </w:r>
      <w:proofErr w:type="spellEnd"/>
      <w:r w:rsidR="00503BBE" w:rsidRPr="00503BBE">
        <w:rPr>
          <w:rFonts w:asciiTheme="minorBidi" w:eastAsia="Calibri" w:hAnsiTheme="minorBidi"/>
          <w:color w:val="000000"/>
          <w:rtl/>
          <w:lang w:val="it-IT"/>
        </w:rPr>
        <w:t xml:space="preserve"> (</w:t>
      </w:r>
      <w:proofErr w:type="spellStart"/>
      <w:r w:rsidR="00503BBE" w:rsidRPr="00503BBE">
        <w:rPr>
          <w:rFonts w:asciiTheme="minorBidi" w:eastAsia="Calibri" w:hAnsiTheme="minorBidi"/>
          <w:color w:val="000000"/>
          <w:rtl/>
          <w:lang w:val="it-IT"/>
        </w:rPr>
        <w:t>ג'אני</w:t>
      </w:r>
      <w:proofErr w:type="spellEnd"/>
      <w:r w:rsidR="00503BBE" w:rsidRPr="00503BBE">
        <w:rPr>
          <w:rFonts w:asciiTheme="minorBidi" w:eastAsia="Calibri" w:hAnsiTheme="minorBidi"/>
          <w:color w:val="000000"/>
          <w:rtl/>
          <w:lang w:val="it-IT"/>
        </w:rPr>
        <w:t xml:space="preserve"> </w:t>
      </w:r>
      <w:proofErr w:type="spellStart"/>
      <w:r w:rsidR="00503BBE" w:rsidRPr="00503BBE">
        <w:rPr>
          <w:rFonts w:asciiTheme="minorBidi" w:eastAsia="Calibri" w:hAnsiTheme="minorBidi"/>
          <w:color w:val="000000"/>
          <w:rtl/>
          <w:lang w:val="it-IT"/>
        </w:rPr>
        <w:t>סקיקי</w:t>
      </w:r>
      <w:proofErr w:type="spellEnd"/>
      <w:r w:rsidR="00503BBE" w:rsidRPr="00503BBE">
        <w:rPr>
          <w:rFonts w:asciiTheme="minorBidi" w:eastAsia="Calibri" w:hAnsiTheme="minorBidi"/>
          <w:color w:val="000000"/>
          <w:rtl/>
          <w:lang w:val="it-IT"/>
        </w:rPr>
        <w:t xml:space="preserve">) </w:t>
      </w:r>
      <w:proofErr w:type="spellStart"/>
      <w:r w:rsidR="00503BBE" w:rsidRPr="00503BBE">
        <w:rPr>
          <w:rFonts w:asciiTheme="minorBidi" w:eastAsia="Calibri" w:hAnsiTheme="minorBidi"/>
          <w:color w:val="000000"/>
          <w:rtl/>
          <w:lang w:val="it-IT"/>
        </w:rPr>
        <w:t>טארמו</w:t>
      </w:r>
      <w:proofErr w:type="spellEnd"/>
      <w:r w:rsidR="00503BBE" w:rsidRPr="00503BBE">
        <w:rPr>
          <w:rFonts w:asciiTheme="minorBidi" w:eastAsia="Calibri" w:hAnsiTheme="minorBidi"/>
          <w:color w:val="000000"/>
          <w:rtl/>
          <w:lang w:val="it-IT"/>
        </w:rPr>
        <w:t xml:space="preserve"> (</w:t>
      </w:r>
      <w:proofErr w:type="spellStart"/>
      <w:r w:rsidR="00503BBE" w:rsidRPr="00503BBE">
        <w:rPr>
          <w:rFonts w:asciiTheme="minorBidi" w:eastAsia="Calibri" w:hAnsiTheme="minorBidi"/>
          <w:color w:val="000000"/>
          <w:rtl/>
          <w:lang w:val="it-IT"/>
        </w:rPr>
        <w:t>נבוקו</w:t>
      </w:r>
      <w:proofErr w:type="spellEnd"/>
      <w:r w:rsidR="00503BBE" w:rsidRPr="00503BBE">
        <w:rPr>
          <w:rFonts w:asciiTheme="minorBidi" w:eastAsia="Calibri" w:hAnsiTheme="minorBidi"/>
          <w:color w:val="000000"/>
          <w:rtl/>
          <w:lang w:val="it-IT"/>
        </w:rPr>
        <w:t xml:space="preserve"> וכרמן) וכן בתפקידי משנה בבתי האופרה של </w:t>
      </w:r>
      <w:proofErr w:type="spellStart"/>
      <w:r w:rsidR="00503BBE" w:rsidRPr="00503BBE">
        <w:rPr>
          <w:rFonts w:asciiTheme="minorBidi" w:eastAsia="Calibri" w:hAnsiTheme="minorBidi"/>
          <w:color w:val="000000"/>
          <w:rtl/>
          <w:lang w:val="it-IT"/>
        </w:rPr>
        <w:t>לובק</w:t>
      </w:r>
      <w:proofErr w:type="spellEnd"/>
      <w:r w:rsidR="00503BBE" w:rsidRPr="00503BBE">
        <w:rPr>
          <w:rFonts w:asciiTheme="minorBidi" w:eastAsia="Calibri" w:hAnsiTheme="minorBidi"/>
          <w:color w:val="000000"/>
          <w:rtl/>
          <w:lang w:val="it-IT"/>
        </w:rPr>
        <w:t xml:space="preserve">, אופרה </w:t>
      </w:r>
      <w:proofErr w:type="spellStart"/>
      <w:r w:rsidR="00503BBE" w:rsidRPr="00503BBE">
        <w:rPr>
          <w:rFonts w:asciiTheme="minorBidi" w:eastAsia="Calibri" w:hAnsiTheme="minorBidi"/>
          <w:color w:val="000000"/>
          <w:rtl/>
          <w:lang w:val="it-IT"/>
        </w:rPr>
        <w:t>בסטיי</w:t>
      </w:r>
      <w:proofErr w:type="spellEnd"/>
      <w:r w:rsidR="00503BBE" w:rsidRPr="00503BBE">
        <w:rPr>
          <w:rFonts w:asciiTheme="minorBidi" w:eastAsia="Calibri" w:hAnsiTheme="minorBidi"/>
          <w:color w:val="000000"/>
          <w:rtl/>
          <w:lang w:val="it-IT"/>
        </w:rPr>
        <w:t xml:space="preserve"> (פאריז), ניצה (צרפת) ובפסטיבל </w:t>
      </w:r>
      <w:proofErr w:type="spellStart"/>
      <w:r w:rsidR="00503BBE" w:rsidRPr="00503BBE">
        <w:rPr>
          <w:rFonts w:asciiTheme="minorBidi" w:eastAsia="Calibri" w:hAnsiTheme="minorBidi"/>
          <w:color w:val="000000"/>
          <w:rtl/>
          <w:lang w:val="it-IT"/>
        </w:rPr>
        <w:t>גליינבורן</w:t>
      </w:r>
      <w:proofErr w:type="spellEnd"/>
      <w:r w:rsidR="00503BBE" w:rsidRPr="00503BBE">
        <w:rPr>
          <w:rFonts w:asciiTheme="minorBidi" w:eastAsia="Calibri" w:hAnsiTheme="minorBidi"/>
          <w:color w:val="000000"/>
          <w:rtl/>
          <w:lang w:val="it-IT"/>
        </w:rPr>
        <w:t>.</w:t>
      </w:r>
    </w:p>
    <w:p w14:paraId="7D73A0FA" w14:textId="34E1716E" w:rsidR="00BE10D3" w:rsidRPr="00503BBE" w:rsidRDefault="00DF5A73" w:rsidP="00B031F4">
      <w:pPr>
        <w:bidi w:val="0"/>
        <w:jc w:val="right"/>
        <w:rPr>
          <w:rFonts w:asciiTheme="minorBidi" w:eastAsia="Calibri" w:hAnsiTheme="minorBidi"/>
          <w:b/>
          <w:bCs/>
          <w:caps/>
          <w:color w:val="000000"/>
          <w:bdr w:val="none" w:sz="0" w:space="0" w:color="auto" w:frame="1"/>
          <w:shd w:val="clear" w:color="auto" w:fill="EFEBE8"/>
          <w:rtl/>
          <w:lang w:val="en-AU"/>
        </w:rPr>
      </w:pPr>
      <w:r w:rsidRPr="00327CCC">
        <w:rPr>
          <w:b/>
          <w:bCs/>
          <w:rtl/>
        </w:rPr>
        <w:t xml:space="preserve">מנואל </w:t>
      </w:r>
      <w:proofErr w:type="spellStart"/>
      <w:r w:rsidRPr="00327CCC">
        <w:rPr>
          <w:b/>
          <w:bCs/>
          <w:rtl/>
        </w:rPr>
        <w:t>רודריגז</w:t>
      </w:r>
      <w:proofErr w:type="spellEnd"/>
      <w:r w:rsidRPr="00327CCC">
        <w:rPr>
          <w:b/>
          <w:bCs/>
          <w:rtl/>
        </w:rPr>
        <w:t xml:space="preserve"> </w:t>
      </w:r>
      <w:proofErr w:type="spellStart"/>
      <w:r w:rsidRPr="00B031F4">
        <w:rPr>
          <w:rFonts w:asciiTheme="minorBidi" w:hAnsiTheme="minorBidi"/>
          <w:b/>
          <w:bCs/>
          <w:rtl/>
        </w:rPr>
        <w:t>רמירו</w:t>
      </w:r>
      <w:proofErr w:type="spellEnd"/>
      <w:r w:rsidRPr="00B031F4">
        <w:rPr>
          <w:rFonts w:asciiTheme="minorBidi" w:hAnsiTheme="minorBidi"/>
          <w:b/>
          <w:bCs/>
        </w:rPr>
        <w:t xml:space="preserve">  </w:t>
      </w:r>
      <w:r w:rsidR="00B031F4" w:rsidRPr="00B031F4">
        <w:rPr>
          <w:rFonts w:asciiTheme="minorBidi" w:hAnsiTheme="minorBidi"/>
          <w:b/>
          <w:bCs/>
        </w:rPr>
        <w:t>Manuel Rodrigues</w:t>
      </w:r>
      <w:r w:rsidR="00503BBE" w:rsidRPr="00327CCC">
        <w:rPr>
          <w:rFonts w:asciiTheme="minorBidi" w:eastAsia="Calibri" w:hAnsiTheme="minorBidi"/>
          <w:b/>
          <w:bCs/>
          <w:caps/>
          <w:color w:val="000000"/>
          <w:sz w:val="20"/>
          <w:szCs w:val="20"/>
          <w:bdr w:val="none" w:sz="0" w:space="0" w:color="auto" w:frame="1"/>
          <w:shd w:val="clear" w:color="auto" w:fill="EFEBE8"/>
          <w:rtl/>
          <w:lang w:val="en-AU"/>
        </w:rPr>
        <w:br/>
      </w:r>
      <w:r w:rsidR="00503BBE" w:rsidRPr="00503BBE">
        <w:rPr>
          <w:rFonts w:asciiTheme="minorBidi" w:hAnsiTheme="minorBidi"/>
          <w:rtl/>
          <w:lang w:val="it-IT"/>
        </w:rPr>
        <w:t xml:space="preserve">נולד בסרגוסה ספרד ומתגורר </w:t>
      </w:r>
      <w:proofErr w:type="spellStart"/>
      <w:r w:rsidR="00503BBE" w:rsidRPr="00503BBE">
        <w:rPr>
          <w:rFonts w:asciiTheme="minorBidi" w:hAnsiTheme="minorBidi"/>
          <w:rtl/>
          <w:lang w:val="it-IT"/>
        </w:rPr>
        <w:t>במודנה</w:t>
      </w:r>
      <w:proofErr w:type="spellEnd"/>
      <w:r w:rsidR="00503BBE" w:rsidRPr="00503BBE">
        <w:rPr>
          <w:rFonts w:asciiTheme="minorBidi" w:hAnsiTheme="minorBidi"/>
          <w:rtl/>
          <w:lang w:val="it-IT"/>
        </w:rPr>
        <w:t xml:space="preserve"> איטליה. בוגר האקדמיה של מדריד ותוכנית האמן הצעיר של בית האופרה של </w:t>
      </w:r>
      <w:proofErr w:type="spellStart"/>
      <w:r w:rsidR="00503BBE" w:rsidRPr="00503BBE">
        <w:rPr>
          <w:rFonts w:asciiTheme="minorBidi" w:hAnsiTheme="minorBidi"/>
          <w:rtl/>
          <w:lang w:val="it-IT"/>
        </w:rPr>
        <w:t>בולוניה.הופיע</w:t>
      </w:r>
      <w:proofErr w:type="spellEnd"/>
      <w:r w:rsidR="00503BBE" w:rsidRPr="00503BBE">
        <w:rPr>
          <w:rFonts w:asciiTheme="minorBidi" w:hAnsiTheme="minorBidi"/>
          <w:rtl/>
          <w:lang w:val="it-IT"/>
        </w:rPr>
        <w:t xml:space="preserve"> בבתי האופרה של בולוניה </w:t>
      </w:r>
      <w:proofErr w:type="spellStart"/>
      <w:r w:rsidR="00503BBE" w:rsidRPr="00503BBE">
        <w:rPr>
          <w:rFonts w:asciiTheme="minorBidi" w:hAnsiTheme="minorBidi"/>
          <w:rtl/>
          <w:lang w:val="it-IT"/>
        </w:rPr>
        <w:t>ופארמה</w:t>
      </w:r>
      <w:proofErr w:type="spellEnd"/>
      <w:r w:rsidR="00503BBE" w:rsidRPr="00503BBE">
        <w:rPr>
          <w:rFonts w:asciiTheme="minorBidi" w:hAnsiTheme="minorBidi"/>
          <w:rtl/>
          <w:lang w:val="it-IT"/>
        </w:rPr>
        <w:t xml:space="preserve"> ובפסטיבלי האופרה האיטלקים: מרטינה </w:t>
      </w:r>
      <w:proofErr w:type="spellStart"/>
      <w:r w:rsidR="00503BBE" w:rsidRPr="00503BBE">
        <w:rPr>
          <w:rFonts w:asciiTheme="minorBidi" w:hAnsiTheme="minorBidi"/>
          <w:rtl/>
          <w:lang w:val="it-IT"/>
        </w:rPr>
        <w:t>פרנקה</w:t>
      </w:r>
      <w:proofErr w:type="spellEnd"/>
      <w:r w:rsidR="00503BBE" w:rsidRPr="00503BBE">
        <w:rPr>
          <w:rFonts w:asciiTheme="minorBidi" w:hAnsiTheme="minorBidi"/>
          <w:rtl/>
          <w:lang w:val="it-IT"/>
        </w:rPr>
        <w:t xml:space="preserve"> ופסטיבל ורדי </w:t>
      </w:r>
      <w:proofErr w:type="spellStart"/>
      <w:r w:rsidR="00503BBE" w:rsidRPr="00503BBE">
        <w:rPr>
          <w:rFonts w:asciiTheme="minorBidi" w:hAnsiTheme="minorBidi"/>
          <w:rtl/>
          <w:lang w:val="it-IT"/>
        </w:rPr>
        <w:t>בבוסטו</w:t>
      </w:r>
      <w:proofErr w:type="spellEnd"/>
      <w:r w:rsidR="00503BBE" w:rsidRPr="00503BBE">
        <w:rPr>
          <w:rFonts w:asciiTheme="minorBidi" w:hAnsiTheme="minorBidi"/>
          <w:rtl/>
          <w:lang w:val="it-IT"/>
        </w:rPr>
        <w:t xml:space="preserve"> -עיר הולדת המלחין.</w:t>
      </w:r>
    </w:p>
    <w:p w14:paraId="19B78B9E" w14:textId="77777777" w:rsidR="00014A31" w:rsidRDefault="00BE10D3" w:rsidP="00B031F4">
      <w:pPr>
        <w:spacing w:line="240" w:lineRule="auto"/>
        <w:rPr>
          <w:rFonts w:asciiTheme="minorBidi" w:hAnsiTheme="minorBidi"/>
          <w:rtl/>
        </w:rPr>
      </w:pPr>
      <w:r w:rsidRPr="00503BBE">
        <w:rPr>
          <w:rFonts w:asciiTheme="minorBidi" w:hAnsiTheme="minorBidi"/>
          <w:b/>
          <w:bCs/>
          <w:rtl/>
        </w:rPr>
        <w:t>״תזמורת האופרה הקאמרית הישראלית״</w:t>
      </w:r>
      <w:r w:rsidRPr="00503BBE">
        <w:rPr>
          <w:rFonts w:asciiTheme="minorBidi" w:hAnsiTheme="minorBidi"/>
          <w:rtl/>
        </w:rPr>
        <w:t xml:space="preserve"> היא תזמורת הבית של האופרה הקא</w:t>
      </w:r>
      <w:r w:rsidR="00327CCC">
        <w:rPr>
          <w:rFonts w:asciiTheme="minorBidi" w:hAnsiTheme="minorBidi"/>
          <w:rtl/>
        </w:rPr>
        <w:t xml:space="preserve">מרית החדשה בישראל. התזמורת </w:t>
      </w:r>
      <w:r w:rsidR="00327CCC">
        <w:rPr>
          <w:rFonts w:asciiTheme="minorBidi" w:hAnsiTheme="minorBidi" w:hint="cs"/>
          <w:rtl/>
        </w:rPr>
        <w:t>משתתפת</w:t>
      </w:r>
      <w:r w:rsidR="00327CCC">
        <w:rPr>
          <w:rFonts w:asciiTheme="minorBidi" w:hAnsiTheme="minorBidi"/>
          <w:rtl/>
        </w:rPr>
        <w:t xml:space="preserve"> בהפקות למוסיקה פופולרית ו</w:t>
      </w:r>
      <w:r w:rsidR="00327CCC">
        <w:rPr>
          <w:rFonts w:asciiTheme="minorBidi" w:hAnsiTheme="minorBidi" w:hint="cs"/>
          <w:rtl/>
        </w:rPr>
        <w:t>מפיקה</w:t>
      </w:r>
      <w:r w:rsidRPr="00503BBE">
        <w:rPr>
          <w:rFonts w:asciiTheme="minorBidi" w:hAnsiTheme="minorBidi"/>
          <w:rtl/>
        </w:rPr>
        <w:t xml:space="preserve"> הופעות ווקאליות, אופראיות ומחזות זמר עם מיטב הזמרים והלהקות בארץ ובעולם. בסיס פעילות התזמורת ומיקום בית האופרה הקאמרית החדשה הינו באשדוד.</w:t>
      </w:r>
    </w:p>
    <w:p w14:paraId="3173F4DB" w14:textId="77777777" w:rsidR="00014A31" w:rsidRPr="002A766C" w:rsidRDefault="00014A31" w:rsidP="00014A31">
      <w:pPr>
        <w:rPr>
          <w:rFonts w:ascii="Arial" w:hAnsi="Arial" w:cs="Arial"/>
          <w:u w:val="single"/>
          <w:rtl/>
        </w:rPr>
      </w:pPr>
      <w:r w:rsidRPr="00F64939">
        <w:rPr>
          <w:rFonts w:hint="cs"/>
          <w:b/>
          <w:bCs/>
          <w:rtl/>
        </w:rPr>
        <w:t>מקהלת מעיין</w:t>
      </w:r>
      <w:r>
        <w:rPr>
          <w:rFonts w:hint="cs"/>
          <w:rtl/>
        </w:rPr>
        <w:t xml:space="preserve"> בניצוחה של ענת מורג, </w:t>
      </w:r>
      <w:r w:rsidRPr="00F64939">
        <w:rPr>
          <w:rFonts w:hint="cs"/>
          <w:rtl/>
        </w:rPr>
        <w:t>המקהלה הייצוגית של עיריית תל-אביב-יפו, אגף התרבות והאמנויות</w:t>
      </w:r>
      <w:r>
        <w:rPr>
          <w:rFonts w:hint="cs"/>
          <w:rtl/>
        </w:rPr>
        <w:t>.</w:t>
      </w:r>
      <w:r w:rsidRPr="00F64939">
        <w:rPr>
          <w:rFonts w:hint="cs"/>
          <w:rtl/>
        </w:rPr>
        <w:t xml:space="preserve"> למקהלה</w:t>
      </w:r>
      <w:r>
        <w:t xml:space="preserve"> </w:t>
      </w:r>
      <w:r w:rsidRPr="00F64939">
        <w:rPr>
          <w:rFonts w:hint="cs"/>
          <w:rtl/>
        </w:rPr>
        <w:t xml:space="preserve">רפרטואר מגוון, מהקלאסי ועד העכשווי. </w:t>
      </w:r>
      <w:r w:rsidRPr="002A766C">
        <w:rPr>
          <w:rFonts w:ascii="Arial" w:hAnsi="Arial" w:cs="Arial"/>
          <w:u w:val="single"/>
          <w:rtl/>
        </w:rPr>
        <w:t>מקהלת מעיין תשיר באשדוד, ירושלים, פתח תקוה ותל אביב.</w:t>
      </w:r>
    </w:p>
    <w:p w14:paraId="488541D6" w14:textId="06E5D5FE" w:rsidR="00014A31" w:rsidRPr="00F64939" w:rsidRDefault="00014A31" w:rsidP="00014A31">
      <w:pPr>
        <w:rPr>
          <w:rFonts w:ascii="Arial" w:hAnsi="Arial" w:cs="Arial"/>
          <w:rtl/>
        </w:rPr>
      </w:pPr>
      <w:r w:rsidRPr="00F64939">
        <w:rPr>
          <w:rFonts w:hint="cs"/>
          <w:b/>
          <w:bCs/>
          <w:rtl/>
        </w:rPr>
        <w:t>מקהלת ג</w:t>
      </w:r>
      <w:r>
        <w:rPr>
          <w:rFonts w:hint="cs"/>
          <w:b/>
          <w:bCs/>
          <w:rtl/>
        </w:rPr>
        <w:t>י</w:t>
      </w:r>
      <w:r w:rsidRPr="00F64939">
        <w:rPr>
          <w:rFonts w:hint="cs"/>
          <w:b/>
          <w:bCs/>
          <w:rtl/>
        </w:rPr>
        <w:t>תית</w:t>
      </w:r>
      <w:r w:rsidRPr="00F64939">
        <w:rPr>
          <w:rFonts w:hint="cs"/>
          <w:rtl/>
        </w:rPr>
        <w:t xml:space="preserve"> </w:t>
      </w:r>
      <w:r w:rsidR="00B031F4">
        <w:rPr>
          <w:rFonts w:hint="cs"/>
          <w:rtl/>
        </w:rPr>
        <w:t xml:space="preserve">בניצוחו של </w:t>
      </w:r>
      <w:proofErr w:type="spellStart"/>
      <w:r w:rsidR="00B031F4">
        <w:rPr>
          <w:rFonts w:hint="cs"/>
          <w:rtl/>
        </w:rPr>
        <w:t>זולי</w:t>
      </w:r>
      <w:proofErr w:type="spellEnd"/>
      <w:r w:rsidR="00B031F4">
        <w:rPr>
          <w:rFonts w:hint="cs"/>
          <w:rtl/>
        </w:rPr>
        <w:t xml:space="preserve"> פר</w:t>
      </w:r>
      <w:r>
        <w:rPr>
          <w:rFonts w:hint="cs"/>
          <w:rtl/>
        </w:rPr>
        <w:t xml:space="preserve">נק </w:t>
      </w:r>
      <w:r w:rsidRPr="00F64939">
        <w:rPr>
          <w:rFonts w:hint="cs"/>
          <w:rtl/>
        </w:rPr>
        <w:t>פועלת כמעט 40 שנים, ומגיעים אליה זמרים מאזור חיפה והצפון. רפרטואר המקהלה מגוון, החל ביצירות מן הקלאסיקה המקהלתית וכלה ביצירות של מלחינים ישראליים בעיבודים  עכשוויי</w:t>
      </w:r>
      <w:r w:rsidRPr="00F64939">
        <w:rPr>
          <w:rFonts w:hint="eastAsia"/>
          <w:rtl/>
        </w:rPr>
        <w:t>ם</w:t>
      </w:r>
      <w:r w:rsidRPr="00F64939">
        <w:rPr>
          <w:rFonts w:hint="cs"/>
          <w:rtl/>
        </w:rPr>
        <w:t xml:space="preserve">. </w:t>
      </w:r>
      <w:r w:rsidRPr="002A766C">
        <w:rPr>
          <w:rFonts w:ascii="Arial" w:hAnsi="Arial" w:cs="Arial"/>
          <w:u w:val="single"/>
          <w:rtl/>
        </w:rPr>
        <w:t xml:space="preserve">מקהלת </w:t>
      </w:r>
      <w:r w:rsidRPr="002A766C">
        <w:rPr>
          <w:rFonts w:ascii="Arial" w:hAnsi="Arial" w:cs="Arial" w:hint="cs"/>
          <w:u w:val="single"/>
          <w:rtl/>
        </w:rPr>
        <w:t>גיתי</w:t>
      </w:r>
      <w:r w:rsidRPr="002A766C">
        <w:rPr>
          <w:rFonts w:ascii="Arial" w:hAnsi="Arial" w:cs="Arial" w:hint="eastAsia"/>
          <w:u w:val="single"/>
          <w:rtl/>
        </w:rPr>
        <w:t>ת</w:t>
      </w:r>
      <w:r w:rsidRPr="002A766C">
        <w:rPr>
          <w:rFonts w:ascii="Arial" w:hAnsi="Arial" w:cs="Arial"/>
          <w:u w:val="single"/>
          <w:rtl/>
        </w:rPr>
        <w:t xml:space="preserve"> תשיר בכרמיאל, </w:t>
      </w:r>
      <w:r w:rsidRPr="002A766C">
        <w:rPr>
          <w:rFonts w:ascii="Arial" w:hAnsi="Arial" w:cs="Arial" w:hint="cs"/>
          <w:u w:val="single"/>
          <w:rtl/>
        </w:rPr>
        <w:t xml:space="preserve">עמק </w:t>
      </w:r>
      <w:r w:rsidRPr="002A766C">
        <w:rPr>
          <w:rFonts w:ascii="Arial" w:hAnsi="Arial" w:cs="Arial"/>
          <w:u w:val="single"/>
          <w:rtl/>
        </w:rPr>
        <w:t>יזרעאל וחיפה.</w:t>
      </w:r>
    </w:p>
    <w:p w14:paraId="3B3B8523" w14:textId="77777777" w:rsidR="00014A31" w:rsidRPr="00F64939" w:rsidRDefault="00014A31" w:rsidP="00014A31">
      <w:pPr>
        <w:rPr>
          <w:rFonts w:ascii="Arial" w:hAnsi="Arial" w:cs="Arial"/>
          <w:rtl/>
        </w:rPr>
      </w:pPr>
      <w:r w:rsidRPr="00F64939">
        <w:rPr>
          <w:rFonts w:hint="cs"/>
          <w:b/>
          <w:bCs/>
          <w:rtl/>
        </w:rPr>
        <w:t>המקהלה הפילהרמונית תל אביב</w:t>
      </w:r>
      <w:r w:rsidRPr="00F64939">
        <w:rPr>
          <w:rFonts w:hint="cs"/>
          <w:rtl/>
        </w:rPr>
        <w:t xml:space="preserve"> </w:t>
      </w:r>
      <w:r>
        <w:rPr>
          <w:rFonts w:hint="cs"/>
          <w:rtl/>
        </w:rPr>
        <w:t xml:space="preserve">בניצוחו של </w:t>
      </w:r>
      <w:proofErr w:type="spellStart"/>
      <w:r>
        <w:rPr>
          <w:rFonts w:hint="cs"/>
          <w:rtl/>
        </w:rPr>
        <w:t>לאונטי</w:t>
      </w:r>
      <w:proofErr w:type="spellEnd"/>
      <w:r>
        <w:rPr>
          <w:rFonts w:hint="cs"/>
          <w:rtl/>
        </w:rPr>
        <w:t xml:space="preserve"> וולף </w:t>
      </w:r>
      <w:r w:rsidRPr="00F64939">
        <w:rPr>
          <w:rFonts w:hint="cs"/>
          <w:rtl/>
        </w:rPr>
        <w:t>היא מהמקהלות הגדולות וה</w:t>
      </w:r>
      <w:r>
        <w:rPr>
          <w:rFonts w:hint="cs"/>
          <w:rtl/>
        </w:rPr>
        <w:t>ו</w:t>
      </w:r>
      <w:r w:rsidRPr="00F64939">
        <w:rPr>
          <w:rFonts w:hint="cs"/>
          <w:rtl/>
        </w:rPr>
        <w:t>ותיקות</w:t>
      </w:r>
      <w:r>
        <w:rPr>
          <w:rFonts w:hint="cs"/>
          <w:rtl/>
        </w:rPr>
        <w:t xml:space="preserve"> בארץ. </w:t>
      </w:r>
      <w:r w:rsidRPr="00F64939">
        <w:rPr>
          <w:rFonts w:hint="cs"/>
          <w:rtl/>
        </w:rPr>
        <w:t xml:space="preserve">מאז הקמתה ב-1942 רכשה המקהלה מוניטין ובנתה רפרטואר עשיר, באסכולות שונות ובסגנונות שירה מגוונים. </w:t>
      </w:r>
      <w:r w:rsidRPr="002A766C">
        <w:rPr>
          <w:rFonts w:ascii="Arial" w:hAnsi="Arial" w:cs="Arial"/>
          <w:u w:val="single"/>
          <w:rtl/>
        </w:rPr>
        <w:t xml:space="preserve">המקהלה הפילהרמונית תשיר בבאר שבע, </w:t>
      </w:r>
      <w:proofErr w:type="spellStart"/>
      <w:r w:rsidRPr="002A766C">
        <w:rPr>
          <w:rFonts w:ascii="Arial" w:hAnsi="Arial" w:cs="Arial"/>
          <w:u w:val="single"/>
          <w:rtl/>
        </w:rPr>
        <w:t>איירפורט</w:t>
      </w:r>
      <w:proofErr w:type="spellEnd"/>
      <w:r w:rsidRPr="002A766C">
        <w:rPr>
          <w:rFonts w:ascii="Arial" w:hAnsi="Arial" w:cs="Arial"/>
          <w:u w:val="single"/>
          <w:rtl/>
        </w:rPr>
        <w:t xml:space="preserve"> סיטי וראשון לציון.</w:t>
      </w:r>
    </w:p>
    <w:p w14:paraId="6E5275FB" w14:textId="74952BA0" w:rsidR="00D14F8B" w:rsidRDefault="00BE10D3" w:rsidP="00A35E61">
      <w:pPr>
        <w:spacing w:line="240" w:lineRule="auto"/>
        <w:jc w:val="center"/>
        <w:rPr>
          <w:rFonts w:asciiTheme="minorBidi" w:eastAsia="Calibri" w:hAnsiTheme="minorBidi"/>
          <w:b/>
          <w:bCs/>
          <w:color w:val="000000"/>
          <w:sz w:val="28"/>
          <w:szCs w:val="28"/>
          <w:rtl/>
          <w:lang w:val="it-IT"/>
        </w:rPr>
      </w:pPr>
      <w:r w:rsidRPr="00503BBE">
        <w:rPr>
          <w:rFonts w:asciiTheme="minorBidi" w:hAnsiTheme="minorBidi"/>
          <w:rtl/>
        </w:rPr>
        <w:br/>
      </w:r>
      <w:r w:rsidRPr="00F729D1">
        <w:rPr>
          <w:rFonts w:asciiTheme="minorBidi" w:hAnsiTheme="minorBidi"/>
          <w:sz w:val="36"/>
          <w:szCs w:val="36"/>
          <w:rtl/>
        </w:rPr>
        <w:br/>
      </w:r>
      <w:r w:rsidR="0057429C" w:rsidRPr="00A35E61">
        <w:rPr>
          <w:rFonts w:asciiTheme="minorBidi" w:eastAsia="Calibri" w:hAnsiTheme="minorBidi"/>
          <w:b/>
          <w:bCs/>
          <w:color w:val="000000"/>
          <w:sz w:val="28"/>
          <w:szCs w:val="28"/>
          <w:lang w:val="it-IT"/>
        </w:rPr>
        <w:t>A Night at the Opera</w:t>
      </w:r>
    </w:p>
    <w:p w14:paraId="31FBD69F" w14:textId="4A9EF2C8" w:rsidR="009D700C" w:rsidRDefault="00555CF6" w:rsidP="00A35E61">
      <w:pPr>
        <w:spacing w:line="240" w:lineRule="auto"/>
        <w:jc w:val="center"/>
        <w:rPr>
          <w:rFonts w:asciiTheme="minorBidi" w:eastAsia="Calibri" w:hAnsiTheme="minorBidi"/>
          <w:color w:val="000000"/>
          <w:rtl/>
          <w:lang w:val="it-IT"/>
        </w:rPr>
      </w:pPr>
      <w:r w:rsidRPr="00A35E61">
        <w:rPr>
          <w:rFonts w:asciiTheme="minorBidi" w:eastAsia="Calibri" w:hAnsiTheme="minorBidi" w:hint="cs"/>
          <w:b/>
          <w:bCs/>
          <w:color w:val="000000"/>
          <w:rtl/>
          <w:lang w:val="it-IT"/>
        </w:rPr>
        <w:t>5</w:t>
      </w:r>
      <w:r w:rsidR="0057429C" w:rsidRPr="00A35E61">
        <w:rPr>
          <w:rFonts w:asciiTheme="minorBidi" w:eastAsia="Calibri" w:hAnsiTheme="minorBidi" w:hint="cs"/>
          <w:b/>
          <w:bCs/>
          <w:color w:val="000000"/>
          <w:rtl/>
          <w:lang w:val="it-IT"/>
        </w:rPr>
        <w:t xml:space="preserve"> </w:t>
      </w:r>
      <w:r w:rsidRPr="00A35E61">
        <w:rPr>
          <w:rFonts w:asciiTheme="minorBidi" w:eastAsia="Calibri" w:hAnsiTheme="minorBidi" w:hint="cs"/>
          <w:b/>
          <w:bCs/>
          <w:color w:val="000000"/>
          <w:rtl/>
          <w:lang w:val="it-IT"/>
        </w:rPr>
        <w:t>במרץ</w:t>
      </w:r>
      <w:r w:rsidR="0057429C" w:rsidRPr="00A35E61">
        <w:rPr>
          <w:rFonts w:asciiTheme="minorBidi" w:eastAsia="Calibri" w:hAnsiTheme="minorBidi" w:hint="cs"/>
          <w:color w:val="000000"/>
          <w:rtl/>
          <w:lang w:val="it-IT"/>
        </w:rPr>
        <w:t xml:space="preserve"> </w:t>
      </w:r>
      <w:r w:rsidRPr="00A35E61">
        <w:rPr>
          <w:rFonts w:asciiTheme="minorBidi" w:eastAsia="Calibri" w:hAnsiTheme="minorBidi"/>
          <w:color w:val="000000"/>
          <w:rtl/>
          <w:lang w:val="it-IT"/>
        </w:rPr>
        <w:t>המשכן לאמנויות הבמה</w:t>
      </w:r>
      <w:r w:rsidRPr="00A35E61">
        <w:rPr>
          <w:rFonts w:asciiTheme="minorBidi" w:eastAsia="Calibri" w:hAnsiTheme="minorBidi" w:hint="cs"/>
          <w:color w:val="000000"/>
          <w:rtl/>
          <w:lang w:val="it-IT"/>
        </w:rPr>
        <w:t xml:space="preserve"> -</w:t>
      </w:r>
      <w:r w:rsidRPr="00A35E61">
        <w:rPr>
          <w:rFonts w:asciiTheme="minorBidi" w:eastAsia="Calibri" w:hAnsiTheme="minorBidi" w:hint="cs"/>
          <w:b/>
          <w:bCs/>
          <w:color w:val="000000"/>
          <w:rtl/>
          <w:lang w:val="it-IT"/>
        </w:rPr>
        <w:t>אשדוד</w:t>
      </w:r>
      <w:r w:rsidR="00A35E61">
        <w:rPr>
          <w:rFonts w:asciiTheme="minorBidi" w:eastAsia="Calibri" w:hAnsiTheme="minorBidi" w:hint="cs"/>
          <w:color w:val="000000"/>
          <w:rtl/>
          <w:lang w:val="it-IT"/>
        </w:rPr>
        <w:t xml:space="preserve"> |</w:t>
      </w:r>
      <w:r w:rsidR="009D700C" w:rsidRPr="009D700C">
        <w:rPr>
          <w:rtl/>
        </w:rPr>
        <w:t xml:space="preserve"> </w:t>
      </w:r>
      <w:r w:rsidR="009D700C">
        <w:rPr>
          <w:rFonts w:asciiTheme="minorBidi" w:eastAsia="Calibri" w:hAnsiTheme="minorBidi" w:hint="cs"/>
          <w:b/>
          <w:bCs/>
          <w:color w:val="000000"/>
          <w:rtl/>
          <w:lang w:val="it-IT"/>
        </w:rPr>
        <w:t>6</w:t>
      </w:r>
      <w:r w:rsidR="009D700C" w:rsidRPr="00A35E61">
        <w:rPr>
          <w:rFonts w:asciiTheme="minorBidi" w:eastAsia="Calibri" w:hAnsiTheme="minorBidi" w:hint="cs"/>
          <w:b/>
          <w:bCs/>
          <w:color w:val="000000"/>
          <w:rtl/>
          <w:lang w:val="it-IT"/>
        </w:rPr>
        <w:t xml:space="preserve"> במרץ</w:t>
      </w:r>
      <w:r w:rsidR="009D700C" w:rsidRPr="009D700C">
        <w:rPr>
          <w:rFonts w:asciiTheme="minorBidi" w:eastAsia="Calibri" w:hAnsiTheme="minorBidi" w:cs="Arial"/>
          <w:color w:val="000000"/>
          <w:rtl/>
          <w:lang w:val="it-IT"/>
        </w:rPr>
        <w:t xml:space="preserve">  היכל התרבות </w:t>
      </w:r>
      <w:r w:rsidR="009D700C" w:rsidRPr="009D700C">
        <w:rPr>
          <w:rFonts w:asciiTheme="minorBidi" w:eastAsia="Calibri" w:hAnsiTheme="minorBidi" w:cs="Arial"/>
          <w:b/>
          <w:bCs/>
          <w:color w:val="000000"/>
          <w:rtl/>
          <w:lang w:val="it-IT"/>
        </w:rPr>
        <w:t>כרמיאל</w:t>
      </w:r>
      <w:r w:rsidR="009D700C" w:rsidRPr="009D700C">
        <w:rPr>
          <w:rFonts w:asciiTheme="minorBidi" w:eastAsia="Calibri" w:hAnsiTheme="minorBidi" w:cs="Arial"/>
          <w:color w:val="000000"/>
          <w:rtl/>
          <w:lang w:val="it-IT"/>
        </w:rPr>
        <w:t xml:space="preserve"> ע"ש </w:t>
      </w:r>
      <w:proofErr w:type="spellStart"/>
      <w:r w:rsidR="009D700C" w:rsidRPr="009D700C">
        <w:rPr>
          <w:rFonts w:asciiTheme="minorBidi" w:eastAsia="Calibri" w:hAnsiTheme="minorBidi" w:cs="Arial"/>
          <w:color w:val="000000"/>
          <w:rtl/>
          <w:lang w:val="it-IT"/>
        </w:rPr>
        <w:t>נרקין</w:t>
      </w:r>
      <w:proofErr w:type="spellEnd"/>
    </w:p>
    <w:p w14:paraId="564FDA41" w14:textId="25656FB9" w:rsidR="00555CF6" w:rsidRPr="00A35E61" w:rsidRDefault="00A35E61" w:rsidP="00A35E61">
      <w:pPr>
        <w:spacing w:line="240" w:lineRule="auto"/>
        <w:jc w:val="center"/>
        <w:rPr>
          <w:rFonts w:asciiTheme="minorBidi" w:eastAsia="Calibri" w:hAnsiTheme="minorBidi"/>
          <w:color w:val="000000"/>
          <w:rtl/>
          <w:lang w:val="it-IT"/>
        </w:rPr>
      </w:pPr>
      <w:r>
        <w:rPr>
          <w:rFonts w:asciiTheme="minorBidi" w:eastAsia="Calibri" w:hAnsiTheme="minorBidi" w:hint="cs"/>
          <w:color w:val="000000"/>
          <w:rtl/>
          <w:lang w:val="it-IT"/>
        </w:rPr>
        <w:t xml:space="preserve"> </w:t>
      </w:r>
      <w:r w:rsidR="00555CF6" w:rsidRPr="00A35E61">
        <w:rPr>
          <w:rFonts w:asciiTheme="minorBidi" w:eastAsia="Calibri" w:hAnsiTheme="minorBidi" w:hint="cs"/>
          <w:b/>
          <w:bCs/>
          <w:color w:val="000000"/>
          <w:rtl/>
          <w:lang w:val="it-IT"/>
        </w:rPr>
        <w:t>7</w:t>
      </w:r>
      <w:r w:rsidR="0057429C" w:rsidRPr="00A35E61">
        <w:rPr>
          <w:rFonts w:asciiTheme="minorBidi" w:eastAsia="Calibri" w:hAnsiTheme="minorBidi" w:hint="cs"/>
          <w:b/>
          <w:bCs/>
          <w:color w:val="000000"/>
          <w:rtl/>
          <w:lang w:val="it-IT"/>
        </w:rPr>
        <w:t xml:space="preserve"> </w:t>
      </w:r>
      <w:r w:rsidR="00555CF6" w:rsidRPr="00A35E61">
        <w:rPr>
          <w:rFonts w:asciiTheme="minorBidi" w:eastAsia="Calibri" w:hAnsiTheme="minorBidi" w:hint="cs"/>
          <w:b/>
          <w:bCs/>
          <w:color w:val="000000"/>
          <w:rtl/>
          <w:lang w:val="it-IT"/>
        </w:rPr>
        <w:t>במרץ</w:t>
      </w:r>
      <w:r w:rsidR="0057429C" w:rsidRPr="00A35E61">
        <w:rPr>
          <w:rFonts w:asciiTheme="minorBidi" w:eastAsia="Calibri" w:hAnsiTheme="minorBidi" w:hint="cs"/>
          <w:color w:val="000000"/>
          <w:rtl/>
          <w:lang w:val="it-IT"/>
        </w:rPr>
        <w:t xml:space="preserve"> </w:t>
      </w:r>
      <w:r w:rsidR="0057429C" w:rsidRPr="00A35E61">
        <w:rPr>
          <w:rFonts w:asciiTheme="minorBidi" w:eastAsia="Calibri" w:hAnsiTheme="minorBidi"/>
          <w:color w:val="000000"/>
          <w:rtl/>
          <w:lang w:val="it-IT"/>
        </w:rPr>
        <w:t xml:space="preserve">תיאטרון </w:t>
      </w:r>
      <w:r w:rsidR="00A259B4" w:rsidRPr="00A35E61">
        <w:rPr>
          <w:rFonts w:asciiTheme="minorBidi" w:eastAsia="Calibri" w:hAnsiTheme="minorBidi" w:hint="cs"/>
          <w:b/>
          <w:bCs/>
          <w:color w:val="000000"/>
          <w:rtl/>
          <w:lang w:val="it-IT"/>
        </w:rPr>
        <w:t>ירושלים</w:t>
      </w:r>
      <w:r w:rsidR="00A259B4" w:rsidRPr="00A35E61">
        <w:rPr>
          <w:rFonts w:asciiTheme="minorBidi" w:eastAsia="Calibri" w:hAnsiTheme="minorBidi" w:hint="cs"/>
          <w:color w:val="000000"/>
          <w:rtl/>
          <w:lang w:val="it-IT"/>
        </w:rPr>
        <w:t xml:space="preserve"> </w:t>
      </w:r>
      <w:proofErr w:type="spellStart"/>
      <w:r w:rsidR="0057429C" w:rsidRPr="00A35E61">
        <w:rPr>
          <w:rFonts w:asciiTheme="minorBidi" w:eastAsia="Calibri" w:hAnsiTheme="minorBidi"/>
          <w:color w:val="000000"/>
          <w:rtl/>
          <w:lang w:val="it-IT"/>
        </w:rPr>
        <w:t>לאמנויות</w:t>
      </w:r>
      <w:proofErr w:type="spellEnd"/>
      <w:r w:rsidR="0057429C" w:rsidRPr="00A35E61">
        <w:rPr>
          <w:rFonts w:asciiTheme="minorBidi" w:eastAsia="Calibri" w:hAnsiTheme="minorBidi"/>
          <w:color w:val="000000"/>
          <w:rtl/>
          <w:lang w:val="it-IT"/>
        </w:rPr>
        <w:t xml:space="preserve"> הבמה</w:t>
      </w:r>
      <w:r w:rsidR="00A259B4" w:rsidRPr="00A35E61">
        <w:rPr>
          <w:rFonts w:asciiTheme="minorBidi" w:eastAsia="Calibri" w:hAnsiTheme="minorBidi" w:hint="cs"/>
          <w:color w:val="000000"/>
          <w:rtl/>
          <w:lang w:val="it-IT"/>
        </w:rPr>
        <w:t xml:space="preserve"> אולם </w:t>
      </w:r>
      <w:proofErr w:type="spellStart"/>
      <w:r w:rsidR="00A259B4" w:rsidRPr="00A35E61">
        <w:rPr>
          <w:rFonts w:asciiTheme="minorBidi" w:eastAsia="Calibri" w:hAnsiTheme="minorBidi" w:hint="cs"/>
          <w:color w:val="000000"/>
          <w:rtl/>
          <w:lang w:val="it-IT"/>
        </w:rPr>
        <w:t>שרובר</w:t>
      </w:r>
      <w:proofErr w:type="spellEnd"/>
      <w:r w:rsidR="0057429C" w:rsidRPr="00A35E61">
        <w:rPr>
          <w:rFonts w:asciiTheme="minorBidi" w:eastAsia="Calibri" w:hAnsiTheme="minorBidi"/>
          <w:color w:val="000000"/>
          <w:rtl/>
          <w:lang w:val="it-IT"/>
        </w:rPr>
        <w:t xml:space="preserve"> </w:t>
      </w:r>
      <w:r w:rsidR="00A259B4" w:rsidRPr="00A35E61">
        <w:rPr>
          <w:rFonts w:asciiTheme="minorBidi" w:eastAsia="Calibri" w:hAnsiTheme="minorBidi" w:hint="cs"/>
          <w:color w:val="000000"/>
          <w:rtl/>
          <w:lang w:val="it-IT"/>
        </w:rPr>
        <w:t xml:space="preserve"> </w:t>
      </w:r>
    </w:p>
    <w:p w14:paraId="73CA54AC" w14:textId="2615E5E3" w:rsidR="00E9141F" w:rsidRPr="00A35E61" w:rsidRDefault="00555CF6" w:rsidP="00A35E61">
      <w:pPr>
        <w:spacing w:line="240" w:lineRule="auto"/>
        <w:jc w:val="center"/>
        <w:rPr>
          <w:rFonts w:asciiTheme="minorBidi" w:eastAsia="Calibri" w:hAnsiTheme="minorBidi"/>
          <w:color w:val="000000"/>
          <w:rtl/>
          <w:lang w:val="it-IT"/>
        </w:rPr>
      </w:pPr>
      <w:r w:rsidRPr="00A35E61">
        <w:rPr>
          <w:rFonts w:asciiTheme="minorBidi" w:eastAsia="Calibri" w:hAnsiTheme="minorBidi" w:hint="cs"/>
          <w:b/>
          <w:bCs/>
          <w:color w:val="000000"/>
          <w:rtl/>
          <w:lang w:val="it-IT"/>
        </w:rPr>
        <w:lastRenderedPageBreak/>
        <w:t>8 במרץ</w:t>
      </w:r>
      <w:r w:rsidRPr="00A35E61">
        <w:rPr>
          <w:rFonts w:asciiTheme="minorBidi" w:eastAsia="Calibri" w:hAnsiTheme="minorBidi" w:hint="cs"/>
          <w:color w:val="000000"/>
          <w:rtl/>
          <w:lang w:val="it-IT"/>
        </w:rPr>
        <w:t xml:space="preserve"> </w:t>
      </w:r>
      <w:r w:rsidR="00A35E61" w:rsidRPr="00A35E61">
        <w:rPr>
          <w:rFonts w:asciiTheme="minorBidi" w:eastAsia="Calibri" w:hAnsiTheme="minorBidi" w:hint="cs"/>
          <w:color w:val="000000"/>
          <w:rtl/>
          <w:lang w:val="it-IT"/>
        </w:rPr>
        <w:t xml:space="preserve">אולם המופעים יפעת - </w:t>
      </w:r>
      <w:r w:rsidRPr="00A35E61">
        <w:rPr>
          <w:rFonts w:asciiTheme="minorBidi" w:eastAsia="Calibri" w:hAnsiTheme="minorBidi" w:hint="cs"/>
          <w:b/>
          <w:bCs/>
          <w:color w:val="000000"/>
          <w:rtl/>
          <w:lang w:val="it-IT"/>
        </w:rPr>
        <w:t>עמק יזרעאל</w:t>
      </w:r>
      <w:r w:rsidR="00A35E61">
        <w:rPr>
          <w:rFonts w:asciiTheme="minorBidi" w:eastAsia="Calibri" w:hAnsiTheme="minorBidi" w:hint="cs"/>
          <w:color w:val="000000"/>
          <w:rtl/>
          <w:lang w:val="it-IT"/>
        </w:rPr>
        <w:t xml:space="preserve"> | </w:t>
      </w:r>
      <w:r w:rsidRPr="00A35E61">
        <w:rPr>
          <w:rFonts w:asciiTheme="minorBidi" w:eastAsia="Calibri" w:hAnsiTheme="minorBidi" w:hint="cs"/>
          <w:b/>
          <w:bCs/>
          <w:color w:val="000000"/>
          <w:rtl/>
          <w:lang w:val="it-IT"/>
        </w:rPr>
        <w:t>9 במרץ</w:t>
      </w:r>
      <w:r w:rsidRPr="00A35E61">
        <w:rPr>
          <w:rFonts w:asciiTheme="minorBidi" w:eastAsia="Calibri" w:hAnsiTheme="minorBidi" w:hint="cs"/>
          <w:color w:val="000000"/>
          <w:rtl/>
          <w:lang w:val="it-IT"/>
        </w:rPr>
        <w:t xml:space="preserve"> אודיטוריום </w:t>
      </w:r>
      <w:r w:rsidRPr="00A35E61">
        <w:rPr>
          <w:rFonts w:asciiTheme="minorBidi" w:eastAsia="Calibri" w:hAnsiTheme="minorBidi" w:hint="cs"/>
          <w:b/>
          <w:bCs/>
          <w:color w:val="000000"/>
          <w:rtl/>
          <w:lang w:val="it-IT"/>
        </w:rPr>
        <w:t>חיפה</w:t>
      </w:r>
    </w:p>
    <w:p w14:paraId="3AB520E8" w14:textId="5CBFBF7F" w:rsidR="00E9141F" w:rsidRPr="00A35E61" w:rsidRDefault="00E9141F" w:rsidP="004826CC">
      <w:pPr>
        <w:spacing w:line="240" w:lineRule="auto"/>
        <w:jc w:val="center"/>
        <w:rPr>
          <w:rFonts w:asciiTheme="minorBidi" w:eastAsia="Calibri" w:hAnsiTheme="minorBidi"/>
          <w:color w:val="000000"/>
          <w:rtl/>
          <w:lang w:val="it-IT"/>
        </w:rPr>
      </w:pPr>
      <w:r w:rsidRPr="00A35E61">
        <w:rPr>
          <w:rFonts w:asciiTheme="minorBidi" w:eastAsia="Calibri" w:hAnsiTheme="minorBidi" w:hint="cs"/>
          <w:b/>
          <w:bCs/>
          <w:color w:val="000000"/>
          <w:rtl/>
          <w:lang w:val="it-IT"/>
        </w:rPr>
        <w:t>10 במרץ</w:t>
      </w:r>
      <w:r w:rsidRPr="00A35E61">
        <w:rPr>
          <w:rFonts w:asciiTheme="minorBidi" w:eastAsia="Calibri" w:hAnsiTheme="minorBidi" w:hint="cs"/>
          <w:color w:val="000000"/>
          <w:rtl/>
          <w:lang w:val="it-IT"/>
        </w:rPr>
        <w:t xml:space="preserve"> </w:t>
      </w:r>
      <w:r w:rsidR="00A35E61" w:rsidRPr="00A35E61">
        <w:rPr>
          <w:rFonts w:asciiTheme="minorBidi" w:eastAsia="Calibri" w:hAnsiTheme="minorBidi" w:hint="cs"/>
          <w:color w:val="000000"/>
          <w:rtl/>
          <w:lang w:val="it-IT"/>
        </w:rPr>
        <w:t xml:space="preserve">היכל התרבות </w:t>
      </w:r>
      <w:proofErr w:type="spellStart"/>
      <w:r w:rsidR="00354BC5" w:rsidRPr="00354BC5">
        <w:rPr>
          <w:rFonts w:asciiTheme="minorBidi" w:eastAsia="Calibri" w:hAnsiTheme="minorBidi" w:cs="Arial"/>
          <w:b/>
          <w:bCs/>
          <w:color w:val="000000"/>
          <w:rtl/>
          <w:lang w:val="it-IT"/>
        </w:rPr>
        <w:t>איירפורט</w:t>
      </w:r>
      <w:proofErr w:type="spellEnd"/>
      <w:r w:rsidR="00354BC5" w:rsidRPr="00354BC5">
        <w:rPr>
          <w:rFonts w:asciiTheme="minorBidi" w:eastAsia="Calibri" w:hAnsiTheme="minorBidi" w:cs="Arial"/>
          <w:b/>
          <w:bCs/>
          <w:color w:val="000000"/>
          <w:rtl/>
          <w:lang w:val="it-IT"/>
        </w:rPr>
        <w:t xml:space="preserve"> סיטי</w:t>
      </w:r>
      <w:r w:rsidR="00A35E61">
        <w:rPr>
          <w:rFonts w:asciiTheme="minorBidi" w:eastAsia="Calibri" w:hAnsiTheme="minorBidi" w:hint="cs"/>
          <w:color w:val="000000"/>
          <w:rtl/>
          <w:lang w:val="it-IT"/>
        </w:rPr>
        <w:t xml:space="preserve"> | </w:t>
      </w:r>
      <w:r w:rsidRPr="00A35E61">
        <w:rPr>
          <w:rFonts w:asciiTheme="minorBidi" w:eastAsia="Calibri" w:hAnsiTheme="minorBidi" w:hint="cs"/>
          <w:b/>
          <w:bCs/>
          <w:color w:val="000000"/>
          <w:rtl/>
          <w:lang w:val="it-IT"/>
        </w:rPr>
        <w:t>11 במרץ</w:t>
      </w:r>
      <w:r w:rsidRPr="00A35E61">
        <w:rPr>
          <w:rFonts w:asciiTheme="minorBidi" w:eastAsia="Calibri" w:hAnsiTheme="minorBidi" w:hint="cs"/>
          <w:color w:val="000000"/>
          <w:rtl/>
          <w:lang w:val="it-IT"/>
        </w:rPr>
        <w:t xml:space="preserve"> </w:t>
      </w:r>
      <w:r w:rsidR="00A35E61" w:rsidRPr="00A35E61">
        <w:rPr>
          <w:rFonts w:asciiTheme="minorBidi" w:eastAsia="Calibri" w:hAnsiTheme="minorBidi" w:hint="cs"/>
          <w:color w:val="000000"/>
          <w:rtl/>
          <w:lang w:val="it-IT"/>
        </w:rPr>
        <w:t xml:space="preserve">היכל התרבות </w:t>
      </w:r>
      <w:r w:rsidRPr="00A35E61">
        <w:rPr>
          <w:rFonts w:asciiTheme="minorBidi" w:eastAsia="Calibri" w:hAnsiTheme="minorBidi" w:hint="cs"/>
          <w:b/>
          <w:bCs/>
          <w:color w:val="000000"/>
          <w:rtl/>
          <w:lang w:val="it-IT"/>
        </w:rPr>
        <w:t>פתח תקווה</w:t>
      </w:r>
    </w:p>
    <w:p w14:paraId="74BCA2B8" w14:textId="77777777" w:rsidR="00A35E61" w:rsidRDefault="00E9141F" w:rsidP="00A35E61">
      <w:pPr>
        <w:spacing w:line="240" w:lineRule="auto"/>
        <w:jc w:val="center"/>
        <w:rPr>
          <w:rFonts w:asciiTheme="minorBidi" w:eastAsia="Calibri" w:hAnsiTheme="minorBidi"/>
          <w:color w:val="000000"/>
          <w:rtl/>
          <w:lang w:val="it-IT"/>
        </w:rPr>
      </w:pPr>
      <w:r w:rsidRPr="00A35E61">
        <w:rPr>
          <w:rFonts w:asciiTheme="minorBidi" w:eastAsia="Calibri" w:hAnsiTheme="minorBidi" w:hint="cs"/>
          <w:b/>
          <w:bCs/>
          <w:color w:val="000000"/>
          <w:rtl/>
          <w:lang w:val="it-IT"/>
        </w:rPr>
        <w:t>12 במרץ</w:t>
      </w:r>
      <w:r w:rsidRPr="00A35E61">
        <w:rPr>
          <w:rFonts w:asciiTheme="minorBidi" w:eastAsia="Calibri" w:hAnsiTheme="minorBidi" w:hint="cs"/>
          <w:color w:val="000000"/>
          <w:rtl/>
          <w:lang w:val="it-IT"/>
        </w:rPr>
        <w:t xml:space="preserve"> </w:t>
      </w:r>
      <w:proofErr w:type="spellStart"/>
      <w:r w:rsidRPr="00A35E61">
        <w:rPr>
          <w:rFonts w:asciiTheme="minorBidi" w:eastAsia="Calibri" w:hAnsiTheme="minorBidi" w:hint="cs"/>
          <w:color w:val="000000"/>
          <w:rtl/>
          <w:lang w:val="it-IT"/>
        </w:rPr>
        <w:t>סמולארש</w:t>
      </w:r>
      <w:proofErr w:type="spellEnd"/>
      <w:r w:rsidRPr="00A35E61">
        <w:rPr>
          <w:rFonts w:asciiTheme="minorBidi" w:eastAsia="Calibri" w:hAnsiTheme="minorBidi" w:hint="cs"/>
          <w:color w:val="000000"/>
          <w:rtl/>
          <w:lang w:val="it-IT"/>
        </w:rPr>
        <w:t xml:space="preserve"> </w:t>
      </w:r>
      <w:r w:rsidR="00A35E61" w:rsidRPr="00A35E61">
        <w:rPr>
          <w:rFonts w:asciiTheme="minorBidi" w:eastAsia="Calibri" w:hAnsiTheme="minorBidi" w:hint="cs"/>
          <w:color w:val="000000"/>
          <w:rtl/>
          <w:lang w:val="it-IT"/>
        </w:rPr>
        <w:t xml:space="preserve">אוניברסיטת </w:t>
      </w:r>
      <w:r w:rsidRPr="00A35E61">
        <w:rPr>
          <w:rFonts w:asciiTheme="minorBidi" w:eastAsia="Calibri" w:hAnsiTheme="minorBidi" w:hint="cs"/>
          <w:b/>
          <w:bCs/>
          <w:color w:val="000000"/>
          <w:rtl/>
          <w:lang w:val="it-IT"/>
        </w:rPr>
        <w:t>תל אביב</w:t>
      </w:r>
      <w:r w:rsidR="00A35E61">
        <w:rPr>
          <w:rFonts w:asciiTheme="minorBidi" w:eastAsia="Calibri" w:hAnsiTheme="minorBidi" w:hint="cs"/>
          <w:color w:val="000000"/>
          <w:rtl/>
          <w:lang w:val="it-IT"/>
        </w:rPr>
        <w:t xml:space="preserve"> | </w:t>
      </w:r>
      <w:r w:rsidRPr="00A35E61">
        <w:rPr>
          <w:rFonts w:asciiTheme="minorBidi" w:eastAsia="Calibri" w:hAnsiTheme="minorBidi" w:hint="cs"/>
          <w:b/>
          <w:bCs/>
          <w:color w:val="000000"/>
          <w:rtl/>
          <w:lang w:val="it-IT"/>
        </w:rPr>
        <w:t>13</w:t>
      </w:r>
      <w:r w:rsidR="0057429C" w:rsidRPr="00A35E61">
        <w:rPr>
          <w:rFonts w:asciiTheme="minorBidi" w:eastAsia="Calibri" w:hAnsiTheme="minorBidi" w:hint="cs"/>
          <w:b/>
          <w:bCs/>
          <w:color w:val="000000"/>
          <w:rtl/>
          <w:lang w:val="it-IT"/>
        </w:rPr>
        <w:t xml:space="preserve"> </w:t>
      </w:r>
      <w:r w:rsidRPr="00A35E61">
        <w:rPr>
          <w:rFonts w:asciiTheme="minorBidi" w:eastAsia="Calibri" w:hAnsiTheme="minorBidi" w:hint="cs"/>
          <w:b/>
          <w:bCs/>
          <w:color w:val="000000"/>
          <w:rtl/>
          <w:lang w:val="it-IT"/>
        </w:rPr>
        <w:t>במרץ</w:t>
      </w:r>
      <w:r w:rsidR="0057429C" w:rsidRPr="00A35E61">
        <w:rPr>
          <w:rFonts w:asciiTheme="minorBidi" w:eastAsia="Calibri" w:hAnsiTheme="minorBidi" w:hint="cs"/>
          <w:color w:val="000000"/>
          <w:rtl/>
          <w:lang w:val="it-IT"/>
        </w:rPr>
        <w:t xml:space="preserve"> </w:t>
      </w:r>
      <w:r w:rsidR="0057429C" w:rsidRPr="00A35E61">
        <w:rPr>
          <w:rFonts w:asciiTheme="minorBidi" w:eastAsia="Calibri" w:hAnsiTheme="minorBidi"/>
          <w:color w:val="000000"/>
          <w:rtl/>
          <w:lang w:val="it-IT"/>
        </w:rPr>
        <w:t>המשכן לאמנויות הבמה</w:t>
      </w:r>
      <w:r w:rsidR="0057429C" w:rsidRPr="00A35E61">
        <w:rPr>
          <w:rFonts w:asciiTheme="minorBidi" w:eastAsia="Calibri" w:hAnsiTheme="minorBidi" w:hint="cs"/>
          <w:color w:val="000000"/>
          <w:rtl/>
          <w:lang w:val="it-IT"/>
        </w:rPr>
        <w:t xml:space="preserve"> </w:t>
      </w:r>
      <w:r w:rsidR="0057429C" w:rsidRPr="00A35E61">
        <w:rPr>
          <w:rFonts w:asciiTheme="minorBidi" w:eastAsia="Calibri" w:hAnsiTheme="minorBidi"/>
          <w:b/>
          <w:bCs/>
          <w:color w:val="000000"/>
          <w:rtl/>
          <w:lang w:val="it-IT"/>
        </w:rPr>
        <w:t>באר שבע</w:t>
      </w:r>
    </w:p>
    <w:p w14:paraId="13CE0076" w14:textId="747F94AC" w:rsidR="00A35E61" w:rsidRDefault="00E9141F" w:rsidP="00A35E61">
      <w:pPr>
        <w:spacing w:line="240" w:lineRule="auto"/>
        <w:jc w:val="center"/>
        <w:rPr>
          <w:rFonts w:asciiTheme="minorBidi" w:eastAsia="Calibri" w:hAnsiTheme="minorBidi"/>
          <w:color w:val="000000"/>
          <w:rtl/>
          <w:lang w:val="it-IT"/>
        </w:rPr>
      </w:pPr>
      <w:r w:rsidRPr="00A35E61">
        <w:rPr>
          <w:rFonts w:asciiTheme="minorBidi" w:eastAsia="Calibri" w:hAnsiTheme="minorBidi" w:hint="cs"/>
          <w:b/>
          <w:bCs/>
          <w:color w:val="000000"/>
          <w:rtl/>
          <w:lang w:val="it-IT"/>
        </w:rPr>
        <w:t>14 במרץ</w:t>
      </w:r>
      <w:r w:rsidRPr="00A35E61">
        <w:rPr>
          <w:rFonts w:asciiTheme="minorBidi" w:eastAsia="Calibri" w:hAnsiTheme="minorBidi" w:hint="cs"/>
          <w:color w:val="000000"/>
          <w:rtl/>
          <w:lang w:val="it-IT"/>
        </w:rPr>
        <w:t xml:space="preserve"> </w:t>
      </w:r>
      <w:r w:rsidR="00A35E61" w:rsidRPr="00A35E61">
        <w:rPr>
          <w:rFonts w:asciiTheme="minorBidi" w:eastAsia="Calibri" w:hAnsiTheme="minorBidi" w:hint="cs"/>
          <w:color w:val="000000"/>
          <w:rtl/>
          <w:lang w:val="it-IT"/>
        </w:rPr>
        <w:t>היכל התרבות</w:t>
      </w:r>
      <w:r w:rsidRPr="00A35E61">
        <w:rPr>
          <w:rFonts w:asciiTheme="minorBidi" w:eastAsia="Calibri" w:hAnsiTheme="minorBidi" w:hint="cs"/>
          <w:color w:val="000000"/>
          <w:rtl/>
          <w:lang w:val="it-IT"/>
        </w:rPr>
        <w:t xml:space="preserve"> </w:t>
      </w:r>
      <w:r w:rsidRPr="00A35E61">
        <w:rPr>
          <w:rFonts w:asciiTheme="minorBidi" w:eastAsia="Calibri" w:hAnsiTheme="minorBidi" w:hint="cs"/>
          <w:b/>
          <w:bCs/>
          <w:color w:val="000000"/>
          <w:rtl/>
          <w:lang w:val="it-IT"/>
        </w:rPr>
        <w:t>ראשון לציון</w:t>
      </w:r>
      <w:r w:rsidR="00A35E61">
        <w:rPr>
          <w:rFonts w:asciiTheme="minorBidi" w:eastAsia="Calibri" w:hAnsiTheme="minorBidi" w:hint="cs"/>
          <w:color w:val="000000"/>
          <w:rtl/>
          <w:lang w:val="it-IT"/>
        </w:rPr>
        <w:t xml:space="preserve"> </w:t>
      </w:r>
    </w:p>
    <w:p w14:paraId="18920EB6" w14:textId="77777777" w:rsidR="00EA64E3" w:rsidRDefault="00BE3480" w:rsidP="00EA64E3">
      <w:pPr>
        <w:spacing w:line="240" w:lineRule="auto"/>
        <w:jc w:val="center"/>
        <w:rPr>
          <w:rFonts w:asciiTheme="minorBidi" w:eastAsia="Calibri" w:hAnsiTheme="minorBidi"/>
          <w:color w:val="000000"/>
          <w:rtl/>
          <w:lang w:val="it-IT"/>
        </w:rPr>
      </w:pPr>
      <w:r w:rsidRPr="00BE3480">
        <w:rPr>
          <w:rFonts w:asciiTheme="minorBidi" w:eastAsia="Calibri" w:hAnsiTheme="minorBidi" w:hint="cs"/>
          <w:b/>
          <w:bCs/>
          <w:color w:val="000000"/>
          <w:rtl/>
          <w:lang w:val="it-IT"/>
        </w:rPr>
        <w:t>בשעה:</w:t>
      </w:r>
      <w:r>
        <w:rPr>
          <w:rFonts w:asciiTheme="minorBidi" w:eastAsia="Calibri" w:hAnsiTheme="minorBidi" w:hint="cs"/>
          <w:color w:val="000000"/>
          <w:rtl/>
          <w:lang w:val="it-IT"/>
        </w:rPr>
        <w:t xml:space="preserve"> 20:30</w:t>
      </w:r>
      <w:r w:rsidR="00EA64E3">
        <w:rPr>
          <w:rFonts w:asciiTheme="minorBidi" w:eastAsia="Calibri" w:hAnsiTheme="minorBidi" w:hint="cs"/>
          <w:color w:val="000000"/>
          <w:rtl/>
          <w:lang w:val="it-IT"/>
        </w:rPr>
        <w:t xml:space="preserve"> </w:t>
      </w:r>
      <w:r w:rsidR="00EA64E3" w:rsidRPr="00EA64E3">
        <w:rPr>
          <w:rFonts w:asciiTheme="minorBidi" w:eastAsia="Calibri" w:hAnsiTheme="minorBidi" w:hint="cs"/>
          <w:b/>
          <w:bCs/>
          <w:color w:val="000000"/>
          <w:rtl/>
          <w:lang w:val="it-IT"/>
        </w:rPr>
        <w:t>|</w:t>
      </w:r>
      <w:r w:rsidR="00EA64E3">
        <w:rPr>
          <w:rFonts w:asciiTheme="minorBidi" w:eastAsia="Calibri" w:hAnsiTheme="minorBidi" w:hint="cs"/>
          <w:color w:val="000000"/>
          <w:lang w:val="it-IT"/>
        </w:rPr>
        <w:t xml:space="preserve"> </w:t>
      </w:r>
      <w:r w:rsidR="00EA64E3" w:rsidRPr="00BE3480">
        <w:rPr>
          <w:rFonts w:asciiTheme="minorBidi" w:eastAsia="Calibri" w:hAnsiTheme="minorBidi" w:hint="cs"/>
          <w:b/>
          <w:bCs/>
          <w:color w:val="000000"/>
          <w:rtl/>
          <w:lang w:val="it-IT"/>
        </w:rPr>
        <w:t>מחירי כרטיס:</w:t>
      </w:r>
      <w:r w:rsidR="00EA64E3" w:rsidRPr="00A35E61">
        <w:rPr>
          <w:rFonts w:asciiTheme="minorBidi" w:eastAsia="Calibri" w:hAnsiTheme="minorBidi" w:hint="cs"/>
          <w:color w:val="000000"/>
          <w:rtl/>
          <w:lang w:val="it-IT"/>
        </w:rPr>
        <w:t xml:space="preserve"> החל מ179 ₪ </w:t>
      </w:r>
    </w:p>
    <w:p w14:paraId="38F53BE8" w14:textId="420D7AE2" w:rsidR="0057429C" w:rsidRPr="00A35E61" w:rsidRDefault="0057429C" w:rsidP="00BE3480">
      <w:pPr>
        <w:spacing w:line="240" w:lineRule="auto"/>
        <w:jc w:val="center"/>
        <w:rPr>
          <w:rFonts w:asciiTheme="minorBidi" w:eastAsia="Calibri" w:hAnsiTheme="minorBidi"/>
          <w:color w:val="000000"/>
          <w:rtl/>
          <w:lang w:val="it-IT"/>
        </w:rPr>
      </w:pPr>
      <w:r w:rsidRPr="00BE3480">
        <w:rPr>
          <w:rFonts w:asciiTheme="minorBidi" w:eastAsia="Calibri" w:hAnsiTheme="minorBidi" w:hint="cs"/>
          <w:b/>
          <w:bCs/>
          <w:color w:val="000000"/>
          <w:rtl/>
          <w:lang w:val="it-IT"/>
        </w:rPr>
        <w:t>פרטים נוספים ורכישה:</w:t>
      </w:r>
      <w:r w:rsidRPr="00A35E61">
        <w:rPr>
          <w:rFonts w:asciiTheme="minorBidi" w:eastAsia="Calibri" w:hAnsiTheme="minorBidi" w:hint="cs"/>
          <w:color w:val="000000"/>
          <w:rtl/>
          <w:lang w:val="it-IT"/>
        </w:rPr>
        <w:t xml:space="preserve"> </w:t>
      </w:r>
      <w:hyperlink r:id="rId5" w:history="1">
        <w:r w:rsidR="00BE3480" w:rsidRPr="00E87208">
          <w:rPr>
            <w:rStyle w:val="Hyperlink"/>
            <w:rFonts w:eastAsia="Calibri"/>
            <w:lang w:val="it-IT"/>
          </w:rPr>
          <w:t>http://itt.co.il</w:t>
        </w:r>
        <w:r w:rsidR="00BE3480" w:rsidRPr="00E87208">
          <w:rPr>
            <w:rStyle w:val="Hyperlink"/>
            <w:rFonts w:eastAsia="Calibri"/>
            <w:rtl/>
            <w:lang w:val="it-IT"/>
          </w:rPr>
          <w:t>/</w:t>
        </w:r>
      </w:hyperlink>
    </w:p>
    <w:p w14:paraId="7D7993CF" w14:textId="77777777" w:rsidR="00014A31" w:rsidRDefault="00014A31" w:rsidP="00537FCD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--------------------------------------</w:t>
      </w:r>
    </w:p>
    <w:p w14:paraId="57340CB3" w14:textId="064E1B4A" w:rsidR="0057429C" w:rsidRPr="0057429C" w:rsidRDefault="00AC5292" w:rsidP="00537FCD">
      <w:pPr>
        <w:jc w:val="center"/>
        <w:rPr>
          <w:rFonts w:asciiTheme="minorBidi" w:hAnsiTheme="minorBidi"/>
          <w:sz w:val="24"/>
          <w:szCs w:val="24"/>
        </w:rPr>
      </w:pPr>
      <w:r w:rsidRPr="00AC5292">
        <w:rPr>
          <w:rFonts w:ascii="Arial" w:eastAsia="Batang" w:hAnsi="Arial" w:cs="Arial"/>
          <w:rtl/>
          <w:lang w:eastAsia="ko-KR"/>
        </w:rPr>
        <w:t>ברקת סוסיה 052-6616360  קרנית</w:t>
      </w:r>
      <w:r>
        <w:rPr>
          <w:rFonts w:ascii="Arial" w:eastAsia="Batang" w:hAnsi="Arial" w:cs="Arial" w:hint="cs"/>
          <w:rtl/>
          <w:lang w:eastAsia="ko-KR"/>
        </w:rPr>
        <w:t xml:space="preserve"> אהרוני </w:t>
      </w:r>
      <w:r w:rsidRPr="00AC5292">
        <w:rPr>
          <w:rFonts w:ascii="Arial" w:eastAsia="Batang" w:hAnsi="Arial" w:cs="Arial"/>
          <w:rtl/>
          <w:lang w:eastAsia="ko-KR"/>
        </w:rPr>
        <w:t>- יחסי ציבור 052-4299441</w:t>
      </w:r>
    </w:p>
    <w:p w14:paraId="02D8147C" w14:textId="77777777" w:rsidR="0057429C" w:rsidRPr="0057429C" w:rsidRDefault="0057429C" w:rsidP="0057429C">
      <w:pPr>
        <w:jc w:val="center"/>
        <w:rPr>
          <w:rFonts w:asciiTheme="minorBidi" w:hAnsiTheme="minorBidi"/>
          <w:rtl/>
        </w:rPr>
      </w:pPr>
    </w:p>
    <w:sectPr w:rsidR="0057429C" w:rsidRPr="0057429C" w:rsidSect="00A6492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10D3"/>
    <w:rsid w:val="00014A31"/>
    <w:rsid w:val="00030689"/>
    <w:rsid w:val="00327CCC"/>
    <w:rsid w:val="00354BC5"/>
    <w:rsid w:val="00376CEE"/>
    <w:rsid w:val="003F261C"/>
    <w:rsid w:val="00413D1D"/>
    <w:rsid w:val="004826CC"/>
    <w:rsid w:val="00503BBE"/>
    <w:rsid w:val="00537FCD"/>
    <w:rsid w:val="0054283D"/>
    <w:rsid w:val="00555CF6"/>
    <w:rsid w:val="0057429C"/>
    <w:rsid w:val="00594945"/>
    <w:rsid w:val="00636042"/>
    <w:rsid w:val="00754C8A"/>
    <w:rsid w:val="007706A8"/>
    <w:rsid w:val="007F6599"/>
    <w:rsid w:val="008105C7"/>
    <w:rsid w:val="008B31D4"/>
    <w:rsid w:val="00971666"/>
    <w:rsid w:val="009D700C"/>
    <w:rsid w:val="00A259B4"/>
    <w:rsid w:val="00A35E61"/>
    <w:rsid w:val="00A64922"/>
    <w:rsid w:val="00AC5292"/>
    <w:rsid w:val="00B031F4"/>
    <w:rsid w:val="00B067DF"/>
    <w:rsid w:val="00B52B96"/>
    <w:rsid w:val="00BE10D3"/>
    <w:rsid w:val="00BE3480"/>
    <w:rsid w:val="00CF1993"/>
    <w:rsid w:val="00D14F8B"/>
    <w:rsid w:val="00DF5A73"/>
    <w:rsid w:val="00E03064"/>
    <w:rsid w:val="00E9141F"/>
    <w:rsid w:val="00EA64E3"/>
    <w:rsid w:val="00F72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43863C"/>
  <w15:chartTrackingRefBased/>
  <w15:docId w15:val="{6FFE4F7F-9650-484B-86FC-E16578F20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unhideWhenUsed/>
    <w:rsid w:val="00BE10D3"/>
    <w:rPr>
      <w:color w:val="0563C1" w:themeColor="hyperlink"/>
      <w:u w:val="single"/>
    </w:rPr>
  </w:style>
  <w:style w:type="paragraph" w:styleId="a3">
    <w:name w:val="No Spacing"/>
    <w:uiPriority w:val="1"/>
    <w:qFormat/>
    <w:rsid w:val="00503BBE"/>
    <w:pPr>
      <w:bidi/>
      <w:spacing w:after="0" w:line="240" w:lineRule="auto"/>
    </w:pPr>
  </w:style>
  <w:style w:type="character" w:customStyle="1" w:styleId="1">
    <w:name w:val="אזכור לא מזוהה1"/>
    <w:basedOn w:val="a0"/>
    <w:uiPriority w:val="99"/>
    <w:semiHidden/>
    <w:unhideWhenUsed/>
    <w:rsid w:val="00BE34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92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1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38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41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0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9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itt.co.il/" TargetMode="External"/><Relationship Id="rId4" Type="http://schemas.openxmlformats.org/officeDocument/2006/relationships/hyperlink" Target="http://itt.co.il/" TargetMode="Externa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753</Words>
  <Characters>3765</Characters>
  <Application>Microsoft Office Word</Application>
  <DocSecurity>0</DocSecurity>
  <Lines>31</Lines>
  <Paragraphs>9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חשבון Microsoft</dc:creator>
  <cp:keywords/>
  <dc:description/>
  <cp:lastModifiedBy>BAREKET</cp:lastModifiedBy>
  <cp:revision>2</cp:revision>
  <dcterms:created xsi:type="dcterms:W3CDTF">2022-02-02T10:02:00Z</dcterms:created>
  <dcterms:modified xsi:type="dcterms:W3CDTF">2022-02-02T10:02:00Z</dcterms:modified>
</cp:coreProperties>
</file>