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44F7" w:rsidRDefault="00000000">
      <w:pPr>
        <w:shd w:val="clear" w:color="auto" w:fill="FFFFFF"/>
        <w:bidi/>
        <w:spacing w:after="160" w:line="225" w:lineRule="auto"/>
        <w:jc w:val="center"/>
        <w:rPr>
          <w:rFonts w:ascii="Calibri" w:eastAsia="Calibri" w:hAnsi="Calibri" w:cs="Calibri"/>
          <w:sz w:val="36"/>
          <w:szCs w:val="36"/>
        </w:rPr>
      </w:pPr>
      <w:r>
        <w:rPr>
          <w:rFonts w:ascii="Calibri" w:eastAsia="Calibri" w:hAnsi="Calibri" w:cs="Calibri"/>
          <w:sz w:val="36"/>
          <w:szCs w:val="36"/>
          <w:rtl/>
        </w:rPr>
        <w:t>קרן עדי אגמון גאה להציג זאת השנה ה-29:</w:t>
      </w:r>
    </w:p>
    <w:p w14:paraId="00000002" w14:textId="77777777" w:rsidR="00EE44F7" w:rsidRDefault="00000000">
      <w:pPr>
        <w:shd w:val="clear" w:color="auto" w:fill="FFFFFF"/>
        <w:bidi/>
        <w:spacing w:after="160" w:line="225" w:lineRule="auto"/>
        <w:jc w:val="center"/>
        <w:rPr>
          <w:rFonts w:ascii="Calibri" w:eastAsia="Calibri" w:hAnsi="Calibri" w:cs="Calibri"/>
          <w:b/>
          <w:sz w:val="72"/>
          <w:szCs w:val="72"/>
        </w:rPr>
      </w:pPr>
      <w:r>
        <w:rPr>
          <w:rFonts w:ascii="Calibri" w:eastAsia="Calibri" w:hAnsi="Calibri" w:cs="Calibri"/>
          <w:b/>
          <w:sz w:val="72"/>
          <w:szCs w:val="72"/>
          <w:rtl/>
        </w:rPr>
        <w:t>פסטיבל ימי הפלמנקו</w:t>
      </w:r>
    </w:p>
    <w:p w14:paraId="00000003" w14:textId="77777777" w:rsidR="00EE44F7" w:rsidRDefault="00000000">
      <w:pPr>
        <w:shd w:val="clear" w:color="auto" w:fill="FFFFFF"/>
        <w:bidi/>
        <w:spacing w:after="160" w:line="225" w:lineRule="auto"/>
        <w:jc w:val="center"/>
        <w:rPr>
          <w:rFonts w:ascii="Calibri" w:eastAsia="Calibri" w:hAnsi="Calibri" w:cs="Calibri"/>
          <w:sz w:val="28"/>
          <w:szCs w:val="28"/>
        </w:rPr>
      </w:pPr>
      <w:r>
        <w:rPr>
          <w:rFonts w:ascii="Calibri" w:eastAsia="Calibri" w:hAnsi="Calibri" w:cs="Calibri"/>
          <w:sz w:val="28"/>
          <w:szCs w:val="28"/>
          <w:rtl/>
        </w:rPr>
        <w:t>במרכז הפסטיבל - !</w:t>
      </w:r>
      <w:r>
        <w:rPr>
          <w:rFonts w:ascii="Calibri" w:eastAsia="Calibri" w:hAnsi="Calibri" w:cs="Calibri"/>
          <w:sz w:val="28"/>
          <w:szCs w:val="28"/>
        </w:rPr>
        <w:t>VIVA</w:t>
      </w:r>
      <w:r>
        <w:rPr>
          <w:rFonts w:ascii="Calibri" w:eastAsia="Calibri" w:hAnsi="Calibri" w:cs="Calibri"/>
          <w:sz w:val="28"/>
          <w:szCs w:val="28"/>
          <w:rtl/>
        </w:rPr>
        <w:t xml:space="preserve"> המופע המצליח מספרד המציג רקדנים גברים בלבוש ובסגנון פלמנקו נשי * תחרות הפלמנקו השנתית * מופעים מישראל ועוד</w:t>
      </w:r>
    </w:p>
    <w:p w14:paraId="00000004" w14:textId="26A10D97" w:rsidR="00EE44F7" w:rsidRDefault="00000000" w:rsidP="007468A4">
      <w:pPr>
        <w:shd w:val="clear" w:color="auto" w:fill="FFFFFF"/>
        <w:bidi/>
        <w:spacing w:after="160" w:line="225" w:lineRule="auto"/>
        <w:jc w:val="center"/>
        <w:rPr>
          <w:rFonts w:ascii="Calibri" w:eastAsia="Calibri" w:hAnsi="Calibri" w:cs="Calibri"/>
          <w:b/>
          <w:sz w:val="36"/>
          <w:szCs w:val="36"/>
          <w:u w:val="single"/>
        </w:rPr>
      </w:pPr>
      <w:r>
        <w:rPr>
          <w:rFonts w:ascii="Calibri" w:eastAsia="Calibri" w:hAnsi="Calibri" w:cs="Calibri"/>
          <w:b/>
          <w:sz w:val="36"/>
          <w:szCs w:val="36"/>
          <w:u w:val="single"/>
          <w:rtl/>
        </w:rPr>
        <w:t>23-25 במרץ - מרכז סוזן דלל תל אביב</w:t>
      </w:r>
      <w:r w:rsidR="007468A4">
        <w:rPr>
          <w:rFonts w:ascii="Calibri" w:eastAsia="Calibri" w:hAnsi="Calibri" w:cs="Calibri"/>
          <w:b/>
          <w:sz w:val="36"/>
          <w:szCs w:val="36"/>
          <w:u w:val="single"/>
          <w:rtl/>
        </w:rPr>
        <w:br/>
      </w:r>
      <w:r w:rsidR="007468A4">
        <w:rPr>
          <w:rFonts w:ascii="Calibri" w:eastAsia="Calibri" w:hAnsi="Calibri" w:cs="Calibri"/>
          <w:b/>
          <w:sz w:val="36"/>
          <w:szCs w:val="36"/>
          <w:u w:val="single"/>
          <w:rtl/>
        </w:rPr>
        <w:br/>
      </w:r>
      <w:hyperlink r:id="rId5" w:tgtFrame="_blank" w:history="1">
        <w:r w:rsidR="007468A4" w:rsidRPr="007468A4">
          <w:rPr>
            <w:rStyle w:val="Hyperlink"/>
            <w:rFonts w:ascii="Calibri" w:eastAsia="Calibri" w:hAnsi="Calibri" w:cs="Calibri"/>
            <w:b/>
            <w:sz w:val="36"/>
            <w:szCs w:val="36"/>
          </w:rPr>
          <w:t>https://youtu.be/81Y0T7kRvI0</w:t>
        </w:r>
      </w:hyperlink>
    </w:p>
    <w:p w14:paraId="00000005" w14:textId="77777777" w:rsidR="00EE44F7" w:rsidRDefault="00EE44F7">
      <w:pPr>
        <w:shd w:val="clear" w:color="auto" w:fill="FFFFFF"/>
        <w:bidi/>
        <w:spacing w:line="225" w:lineRule="auto"/>
        <w:rPr>
          <w:rFonts w:ascii="Calibri" w:eastAsia="Calibri" w:hAnsi="Calibri" w:cs="Calibri"/>
          <w:u w:val="single"/>
        </w:rPr>
      </w:pPr>
    </w:p>
    <w:p w14:paraId="00000006" w14:textId="77777777" w:rsidR="00EE44F7" w:rsidRDefault="00EE44F7">
      <w:pPr>
        <w:shd w:val="clear" w:color="auto" w:fill="FFFFFF"/>
        <w:bidi/>
        <w:spacing w:line="225" w:lineRule="auto"/>
        <w:rPr>
          <w:rFonts w:ascii="Calibri" w:eastAsia="Calibri" w:hAnsi="Calibri" w:cs="Calibri"/>
          <w:u w:val="single"/>
        </w:rPr>
      </w:pPr>
    </w:p>
    <w:p w14:paraId="00000007" w14:textId="77777777" w:rsidR="00EE44F7" w:rsidRDefault="00000000">
      <w:pPr>
        <w:shd w:val="clear" w:color="auto" w:fill="FFFFFF"/>
        <w:bidi/>
        <w:rPr>
          <w:rFonts w:ascii="Calibri" w:eastAsia="Calibri" w:hAnsi="Calibri" w:cs="Calibri"/>
        </w:rPr>
      </w:pPr>
      <w:r>
        <w:rPr>
          <w:rFonts w:ascii="Calibri" w:eastAsia="Calibri" w:hAnsi="Calibri" w:cs="Calibri"/>
          <w:rtl/>
        </w:rPr>
        <w:t xml:space="preserve">פסטיבל ימי הפלמנקו השנתי, מיסודה של קרן עדי אגמון, ייערך זו השנה ה-29 במשך שלושה ימים במרכז סוזן דלל. בפסטיבל, שיתקיים בין התאריכים 23-25 במרץ, לצד תחרות הפלמנקו והסדנאות המקצועיות, יתקיימו מופעי פלמנקו מהשורה הראשונה, ביניהם  </w:t>
      </w:r>
      <w:r>
        <w:rPr>
          <w:rFonts w:ascii="Calibri" w:eastAsia="Calibri" w:hAnsi="Calibri" w:cs="Calibri"/>
          <w:b/>
        </w:rPr>
        <w:t xml:space="preserve">ALBOREANDO </w:t>
      </w:r>
      <w:r>
        <w:rPr>
          <w:rFonts w:ascii="Calibri" w:eastAsia="Calibri" w:hAnsi="Calibri" w:cs="Calibri"/>
          <w:rtl/>
        </w:rPr>
        <w:t xml:space="preserve">(רוקדים עם שחר) המצוין של להקת </w:t>
      </w:r>
      <w:proofErr w:type="spellStart"/>
      <w:r>
        <w:rPr>
          <w:rFonts w:ascii="Calibri" w:eastAsia="Calibri" w:hAnsi="Calibri" w:cs="Calibri"/>
          <w:rtl/>
        </w:rPr>
        <w:t>רמנגאר</w:t>
      </w:r>
      <w:proofErr w:type="spellEnd"/>
      <w:r>
        <w:rPr>
          <w:rFonts w:ascii="Calibri" w:eastAsia="Calibri" w:hAnsi="Calibri" w:cs="Calibri"/>
          <w:rtl/>
        </w:rPr>
        <w:t xml:space="preserve"> ו </w:t>
      </w:r>
      <w:r>
        <w:rPr>
          <w:rFonts w:ascii="Calibri" w:eastAsia="Calibri" w:hAnsi="Calibri" w:cs="Calibri"/>
          <w:b/>
          <w:i/>
        </w:rPr>
        <w:t>!VIVA¡</w:t>
      </w:r>
      <w:r>
        <w:rPr>
          <w:rFonts w:ascii="Calibri" w:eastAsia="Calibri" w:hAnsi="Calibri" w:cs="Calibri"/>
        </w:rPr>
        <w:t>,</w:t>
      </w:r>
      <w:r>
        <w:rPr>
          <w:rFonts w:ascii="Calibri" w:eastAsia="Calibri" w:hAnsi="Calibri" w:cs="Calibri"/>
          <w:b/>
          <w:rtl/>
        </w:rPr>
        <w:t xml:space="preserve"> המופע המרכזי מספרד מאת מנואל </w:t>
      </w:r>
      <w:proofErr w:type="spellStart"/>
      <w:r>
        <w:rPr>
          <w:rFonts w:ascii="Calibri" w:eastAsia="Calibri" w:hAnsi="Calibri" w:cs="Calibri"/>
          <w:b/>
          <w:rtl/>
        </w:rPr>
        <w:t>לינאן</w:t>
      </w:r>
      <w:proofErr w:type="spellEnd"/>
      <w:r>
        <w:rPr>
          <w:rFonts w:ascii="Calibri" w:eastAsia="Calibri" w:hAnsi="Calibri" w:cs="Calibri"/>
          <w:b/>
          <w:rtl/>
        </w:rPr>
        <w:t xml:space="preserve"> </w:t>
      </w:r>
      <w:r>
        <w:rPr>
          <w:rFonts w:ascii="Calibri" w:eastAsia="Calibri" w:hAnsi="Calibri" w:cs="Calibri"/>
        </w:rPr>
        <w:t>(</w:t>
      </w:r>
      <w:proofErr w:type="spellStart"/>
      <w:r>
        <w:rPr>
          <w:rFonts w:ascii="Calibri" w:eastAsia="Calibri" w:hAnsi="Calibri" w:cs="Calibri"/>
          <w:b/>
        </w:rPr>
        <w:t>Manuel</w:t>
      </w:r>
      <w:proofErr w:type="spellEnd"/>
      <w:r>
        <w:rPr>
          <w:rFonts w:ascii="Calibri" w:eastAsia="Calibri" w:hAnsi="Calibri" w:cs="Calibri"/>
          <w:b/>
        </w:rPr>
        <w:t xml:space="preserve"> </w:t>
      </w:r>
      <w:proofErr w:type="spellStart"/>
      <w:r>
        <w:rPr>
          <w:rFonts w:ascii="Calibri" w:eastAsia="Calibri" w:hAnsi="Calibri" w:cs="Calibri"/>
          <w:b/>
        </w:rPr>
        <w:t>Liñán</w:t>
      </w:r>
      <w:proofErr w:type="spellEnd"/>
      <w:r>
        <w:rPr>
          <w:rFonts w:ascii="Calibri" w:eastAsia="Calibri" w:hAnsi="Calibri" w:cs="Calibri"/>
          <w:rtl/>
        </w:rPr>
        <w:t xml:space="preserve">), זוכה פרס המחול הלאומי הספרדי לשנת 2017. פרפורמר נדיב ומפתה בעוצמתו המסחררת  אשר זוכה לשבחים על אמנות הביצוע והכנות שבאמצעותן הוא שובר את כללי הפלמנקו. </w:t>
      </w:r>
      <w:r>
        <w:rPr>
          <w:rFonts w:ascii="Calibri" w:eastAsia="Calibri" w:hAnsi="Calibri" w:cs="Calibri"/>
          <w:b/>
          <w:i/>
        </w:rPr>
        <w:t>!VIVA¡</w:t>
      </w:r>
      <w:r>
        <w:rPr>
          <w:rFonts w:ascii="Calibri" w:eastAsia="Calibri" w:hAnsi="Calibri" w:cs="Calibri"/>
          <w:rtl/>
        </w:rPr>
        <w:t xml:space="preserve"> מציג רקדנים גברים המופיעים בלבוש ובסגנון ריקוד פלמנקו נשי מסורתי, ובכך חושף את ביטויי הזהות הרבים המתקיימים בכל גוף אנושי.</w:t>
      </w:r>
    </w:p>
    <w:p w14:paraId="00000008" w14:textId="77777777" w:rsidR="00EE44F7" w:rsidRDefault="00000000">
      <w:pPr>
        <w:shd w:val="clear" w:color="auto" w:fill="FFFFFF"/>
        <w:jc w:val="right"/>
        <w:rPr>
          <w:rFonts w:ascii="Calibri" w:eastAsia="Calibri" w:hAnsi="Calibri" w:cs="Calibri"/>
          <w:color w:val="222222"/>
        </w:rPr>
      </w:pPr>
      <w:r>
        <w:rPr>
          <w:rFonts w:ascii="Calibri" w:eastAsia="Calibri" w:hAnsi="Calibri" w:cs="Calibri"/>
          <w:color w:val="222222"/>
        </w:rPr>
        <w:t xml:space="preserve"> </w:t>
      </w:r>
    </w:p>
    <w:p w14:paraId="00000009" w14:textId="77777777" w:rsidR="00EE44F7" w:rsidRDefault="00000000">
      <w:pPr>
        <w:shd w:val="clear" w:color="auto" w:fill="FFFFFF"/>
        <w:bidi/>
        <w:rPr>
          <w:rFonts w:ascii="Calibri" w:eastAsia="Calibri" w:hAnsi="Calibri" w:cs="Calibri"/>
        </w:rPr>
      </w:pPr>
      <w:r>
        <w:rPr>
          <w:rFonts w:ascii="Calibri" w:eastAsia="Calibri" w:hAnsi="Calibri" w:cs="Calibri"/>
          <w:rtl/>
        </w:rPr>
        <w:t xml:space="preserve">בפסטיבל ימי הפלמנקו 2023 מתקיימת </w:t>
      </w:r>
      <w:r>
        <w:rPr>
          <w:rFonts w:ascii="Calibri" w:eastAsia="Calibri" w:hAnsi="Calibri" w:cs="Calibri"/>
          <w:b/>
          <w:rtl/>
        </w:rPr>
        <w:t>תחרות הפלמנקו</w:t>
      </w:r>
      <w:r>
        <w:rPr>
          <w:rFonts w:ascii="Calibri" w:eastAsia="Calibri" w:hAnsi="Calibri" w:cs="Calibri"/>
          <w:rtl/>
        </w:rPr>
        <w:t xml:space="preserve"> בפעם ה-16, ולראשונה עם חלוקה לשתי קטגוריות מובחנות - תחרות תגלית צעירה ותחרות מקצועית - מתוך מודעות לשפע הרקדניות שמקדישות את עצמן לסגנון הפלמנקו בארץ, ונמצאות בשלבים שונים של הכשרתן.  רבות מן הזוכות בעבר- בכל אחד מהמקומות בשלב הגמר - נסעו לספרד בזכות המלגה הכספית שניתנה על ידי הקרן כדי להשתלם בפלמנקו ולהעמיק את היכרותן עם התרבות הספרדית, ולאחר מכן המשיכו לפתח את עצמן כרקדניות סולניות או בלהקות שפועלות בארץ, מורות ויוצרות, ובעלות סטודיו/להקה משלהן. שלב הגמר של התחרות המקצועית יתקיים בערב הגאלה של פסטיבל 'ימי הפלמנקו' ויכלול הצגה של ריקודי הבחירה בביצוע המשתתפות שייבחרו על ידי השופטים משלב ב'. השופטים בתחרויות השנה: </w:t>
      </w:r>
      <w:r>
        <w:rPr>
          <w:rFonts w:ascii="Calibri" w:eastAsia="Calibri" w:hAnsi="Calibri" w:cs="Calibri"/>
          <w:b/>
          <w:rtl/>
        </w:rPr>
        <w:t xml:space="preserve">מר יאיר ורדי זוכה פרס ישראל ומנכ"ל מרכז סוזן דלל לשעבר , ד"ר עידית סוסליק מרצה למחול ופלמנקו, הרקדן והכוריאוגרף מנואל </w:t>
      </w:r>
      <w:proofErr w:type="spellStart"/>
      <w:r>
        <w:rPr>
          <w:rFonts w:ascii="Calibri" w:eastAsia="Calibri" w:hAnsi="Calibri" w:cs="Calibri"/>
          <w:b/>
          <w:rtl/>
        </w:rPr>
        <w:t>בטאנזוס</w:t>
      </w:r>
      <w:proofErr w:type="spellEnd"/>
      <w:r>
        <w:rPr>
          <w:rFonts w:ascii="Calibri" w:eastAsia="Calibri" w:hAnsi="Calibri" w:cs="Calibri"/>
          <w:b/>
          <w:rtl/>
        </w:rPr>
        <w:t xml:space="preserve">, והמאסטרו מנואל </w:t>
      </w:r>
      <w:proofErr w:type="spellStart"/>
      <w:r>
        <w:rPr>
          <w:rFonts w:ascii="Calibri" w:eastAsia="Calibri" w:hAnsi="Calibri" w:cs="Calibri"/>
          <w:b/>
          <w:rtl/>
        </w:rPr>
        <w:t>לינאן</w:t>
      </w:r>
      <w:proofErr w:type="spellEnd"/>
      <w:r>
        <w:rPr>
          <w:rFonts w:ascii="Calibri" w:eastAsia="Calibri" w:hAnsi="Calibri" w:cs="Calibri"/>
          <w:rtl/>
        </w:rPr>
        <w:t>. בניהולה האמנותי של אדוה ירמיהו, זוכת התחרות לשנת 2011. (</w:t>
      </w:r>
      <w:r>
        <w:rPr>
          <w:rFonts w:ascii="Calibri" w:eastAsia="Calibri" w:hAnsi="Calibri" w:cs="Calibri"/>
          <w:i/>
          <w:rtl/>
        </w:rPr>
        <w:t>יום שישי, 24 במרץ, 13:30, אולם ירושלמי, סוזן דלל</w:t>
      </w:r>
      <w:r>
        <w:rPr>
          <w:rFonts w:ascii="Calibri" w:eastAsia="Calibri" w:hAnsi="Calibri" w:cs="Calibri"/>
        </w:rPr>
        <w:t>)</w:t>
      </w:r>
    </w:p>
    <w:p w14:paraId="0000000A" w14:textId="77777777" w:rsidR="00EE44F7" w:rsidRDefault="00EE44F7">
      <w:pPr>
        <w:shd w:val="clear" w:color="auto" w:fill="FFFFFF"/>
        <w:bidi/>
        <w:rPr>
          <w:rFonts w:ascii="Calibri" w:eastAsia="Calibri" w:hAnsi="Calibri" w:cs="Calibri"/>
        </w:rPr>
      </w:pPr>
    </w:p>
    <w:p w14:paraId="0000000B" w14:textId="77777777" w:rsidR="00EE44F7" w:rsidRDefault="00000000">
      <w:pPr>
        <w:shd w:val="clear" w:color="auto" w:fill="FFFFFF"/>
        <w:bidi/>
        <w:rPr>
          <w:rFonts w:ascii="Calibri" w:eastAsia="Calibri" w:hAnsi="Calibri" w:cs="Calibri"/>
        </w:rPr>
      </w:pPr>
      <w:r>
        <w:rPr>
          <w:rFonts w:ascii="Calibri" w:eastAsia="Calibri" w:hAnsi="Calibri" w:cs="Calibri"/>
          <w:rtl/>
        </w:rPr>
        <w:t>עוד בפסטיבל כמדי שנה, "</w:t>
      </w:r>
      <w:r>
        <w:rPr>
          <w:rFonts w:ascii="Calibri" w:eastAsia="Calibri" w:hAnsi="Calibri" w:cs="Calibri"/>
          <w:b/>
          <w:rtl/>
        </w:rPr>
        <w:t>בוקר פלמנקו</w:t>
      </w:r>
      <w:r>
        <w:rPr>
          <w:rFonts w:ascii="Calibri" w:eastAsia="Calibri" w:hAnsi="Calibri" w:cs="Calibri"/>
          <w:rtl/>
        </w:rPr>
        <w:t xml:space="preserve">", פרויקט שמציג את העשייה שמתקיימת </w:t>
      </w:r>
      <w:proofErr w:type="spellStart"/>
      <w:r>
        <w:rPr>
          <w:rFonts w:ascii="Calibri" w:eastAsia="Calibri" w:hAnsi="Calibri" w:cs="Calibri"/>
          <w:rtl/>
        </w:rPr>
        <w:t>בסטודיוס</w:t>
      </w:r>
      <w:proofErr w:type="spellEnd"/>
      <w:r>
        <w:rPr>
          <w:rFonts w:ascii="Calibri" w:eastAsia="Calibri" w:hAnsi="Calibri" w:cs="Calibri"/>
          <w:rtl/>
        </w:rPr>
        <w:t xml:space="preserve"> הרבים לפלמנקו בארץ, שבמסגרתם פועלות קבוצות במגוון גילאים ורמות לצד להקות ייצוגיות. השנה מורכב המופע מקטעי קבוצות וסולו מ-7 </w:t>
      </w:r>
      <w:proofErr w:type="spellStart"/>
      <w:r>
        <w:rPr>
          <w:rFonts w:ascii="Calibri" w:eastAsia="Calibri" w:hAnsi="Calibri" w:cs="Calibri"/>
          <w:rtl/>
        </w:rPr>
        <w:t>סטודיוס</w:t>
      </w:r>
      <w:proofErr w:type="spellEnd"/>
      <w:r>
        <w:rPr>
          <w:rFonts w:ascii="Calibri" w:eastAsia="Calibri" w:hAnsi="Calibri" w:cs="Calibri"/>
          <w:rtl/>
        </w:rPr>
        <w:t xml:space="preserve"> אשר מציגים מנעד רחב של השפעות וסגנונות: פלמנקו מסורתי ומודרני, מוסיקה מוקלטת וחיה או מקורית, ושימוש באביזרים, בניהולה של עדי עקיבא, זוכת התחרות לשנת 2009.  (</w:t>
      </w:r>
      <w:r>
        <w:rPr>
          <w:rFonts w:ascii="Calibri" w:eastAsia="Calibri" w:hAnsi="Calibri" w:cs="Calibri"/>
          <w:i/>
          <w:rtl/>
        </w:rPr>
        <w:t>יום שבת, 25 במרץ, 12:00, אולם סוזן דלל</w:t>
      </w:r>
      <w:r>
        <w:rPr>
          <w:rFonts w:ascii="Calibri" w:eastAsia="Calibri" w:hAnsi="Calibri" w:cs="Calibri"/>
        </w:rPr>
        <w:t>)</w:t>
      </w:r>
    </w:p>
    <w:p w14:paraId="0000000C" w14:textId="77777777" w:rsidR="00EE44F7" w:rsidRDefault="00000000">
      <w:pPr>
        <w:shd w:val="clear" w:color="auto" w:fill="FFFFFF"/>
        <w:rPr>
          <w:rFonts w:ascii="Calibri" w:eastAsia="Calibri" w:hAnsi="Calibri" w:cs="Calibri"/>
          <w:color w:val="222222"/>
        </w:rPr>
      </w:pPr>
      <w:r>
        <w:rPr>
          <w:rFonts w:ascii="Calibri" w:eastAsia="Calibri" w:hAnsi="Calibri" w:cs="Calibri"/>
          <w:color w:val="222222"/>
        </w:rPr>
        <w:t xml:space="preserve"> </w:t>
      </w:r>
    </w:p>
    <w:p w14:paraId="0000000D" w14:textId="77777777" w:rsidR="00EE44F7" w:rsidRDefault="00000000">
      <w:pPr>
        <w:shd w:val="clear" w:color="auto" w:fill="FFFFFF"/>
        <w:bidi/>
        <w:rPr>
          <w:rFonts w:ascii="Calibri" w:eastAsia="Calibri" w:hAnsi="Calibri" w:cs="Calibri"/>
        </w:rPr>
      </w:pPr>
      <w:r>
        <w:rPr>
          <w:rFonts w:ascii="Calibri" w:eastAsia="Calibri" w:hAnsi="Calibri" w:cs="Calibri"/>
          <w:rtl/>
        </w:rPr>
        <w:t xml:space="preserve">בנוסף, יוצגו השנה שני מופעי חוצות לקהל הרחב בסגנון </w:t>
      </w:r>
      <w:proofErr w:type="spellStart"/>
      <w:r>
        <w:rPr>
          <w:rFonts w:ascii="Calibri" w:eastAsia="Calibri" w:hAnsi="Calibri" w:cs="Calibri"/>
          <w:b/>
          <w:rtl/>
        </w:rPr>
        <w:t>טבלאו</w:t>
      </w:r>
      <w:proofErr w:type="spellEnd"/>
      <w:r>
        <w:rPr>
          <w:rFonts w:ascii="Calibri" w:eastAsia="Calibri" w:hAnsi="Calibri" w:cs="Calibri"/>
          <w:b/>
          <w:rtl/>
        </w:rPr>
        <w:t xml:space="preserve"> פלמנקו </w:t>
      </w:r>
      <w:r>
        <w:rPr>
          <w:rFonts w:ascii="Calibri" w:eastAsia="Calibri" w:hAnsi="Calibri" w:cs="Calibri"/>
          <w:rtl/>
        </w:rPr>
        <w:t xml:space="preserve">ברחבת סוזן דלל, בניהול אמנותי של הרקדנית והיוצרת שרון שגיא.  המופעים בליווי מוזיקה חיה, עם מבחר רקדניות מובילות, וכולל </w:t>
      </w:r>
      <w:r>
        <w:rPr>
          <w:rFonts w:ascii="Calibri" w:eastAsia="Calibri" w:hAnsi="Calibri" w:cs="Calibri"/>
          <w:b/>
          <w:rtl/>
        </w:rPr>
        <w:t>מייצג מקורי וססגוני המשלב ריקוד ואופנת בגדי פלמנקו בעיצובים מקוריים</w:t>
      </w:r>
      <w:r>
        <w:rPr>
          <w:rFonts w:ascii="Calibri" w:eastAsia="Calibri" w:hAnsi="Calibri" w:cs="Calibri"/>
          <w:rtl/>
        </w:rPr>
        <w:t xml:space="preserve">, בשיתוף עם </w:t>
      </w:r>
      <w:proofErr w:type="spellStart"/>
      <w:r>
        <w:rPr>
          <w:rFonts w:ascii="Assistant" w:eastAsia="Assistant" w:hAnsi="Assistant" w:cs="Assistant"/>
        </w:rPr>
        <w:t>Pasion</w:t>
      </w:r>
      <w:proofErr w:type="spellEnd"/>
      <w:r>
        <w:rPr>
          <w:rFonts w:ascii="Assistant" w:eastAsia="Assistant" w:hAnsi="Assistant" w:cs="Assistant"/>
        </w:rPr>
        <w:t xml:space="preserve"> </w:t>
      </w:r>
      <w:proofErr w:type="spellStart"/>
      <w:r>
        <w:rPr>
          <w:rFonts w:ascii="Assistant" w:eastAsia="Assistant" w:hAnsi="Assistant" w:cs="Assistant"/>
        </w:rPr>
        <w:t>Moda</w:t>
      </w:r>
      <w:proofErr w:type="spellEnd"/>
      <w:r>
        <w:rPr>
          <w:rFonts w:ascii="Assistant" w:eastAsia="Assistant" w:hAnsi="Assistant" w:cs="Assistant"/>
        </w:rPr>
        <w:t xml:space="preserve"> </w:t>
      </w:r>
      <w:proofErr w:type="spellStart"/>
      <w:r>
        <w:rPr>
          <w:rFonts w:ascii="Assistant" w:eastAsia="Assistant" w:hAnsi="Assistant" w:cs="Assistant"/>
        </w:rPr>
        <w:t>Flamenca</w:t>
      </w:r>
      <w:proofErr w:type="spellEnd"/>
      <w:r>
        <w:rPr>
          <w:rFonts w:ascii="Assistant" w:eastAsia="Assistant" w:hAnsi="Assistant" w:cs="Assistant"/>
          <w:rtl/>
        </w:rPr>
        <w:t xml:space="preserve"> / ליאת רז</w:t>
      </w:r>
      <w:r>
        <w:rPr>
          <w:rFonts w:ascii="Calibri" w:eastAsia="Calibri" w:hAnsi="Calibri" w:cs="Calibri"/>
        </w:rPr>
        <w:t xml:space="preserve">. </w:t>
      </w:r>
    </w:p>
    <w:p w14:paraId="0000000E" w14:textId="77777777" w:rsidR="00EE44F7" w:rsidRDefault="00000000">
      <w:pPr>
        <w:shd w:val="clear" w:color="auto" w:fill="FFFFFF"/>
        <w:bidi/>
        <w:rPr>
          <w:rFonts w:ascii="Calibri" w:eastAsia="Calibri" w:hAnsi="Calibri" w:cs="Calibri"/>
        </w:rPr>
      </w:pPr>
      <w:r>
        <w:rPr>
          <w:rFonts w:ascii="Calibri" w:eastAsia="Calibri" w:hAnsi="Calibri" w:cs="Calibri"/>
        </w:rPr>
        <w:t>(</w:t>
      </w:r>
      <w:r>
        <w:rPr>
          <w:rFonts w:ascii="Calibri" w:eastAsia="Calibri" w:hAnsi="Calibri" w:cs="Calibri"/>
          <w:i/>
          <w:rtl/>
        </w:rPr>
        <w:t>יום חמישי 23 במרץ ויום שבת 25 במרץ, 19:00, רחבת סוזן דלל</w:t>
      </w:r>
      <w:r>
        <w:rPr>
          <w:rFonts w:ascii="Calibri" w:eastAsia="Calibri" w:hAnsi="Calibri" w:cs="Calibri"/>
        </w:rPr>
        <w:t>)</w:t>
      </w:r>
    </w:p>
    <w:p w14:paraId="0000000F" w14:textId="77777777" w:rsidR="00EE44F7" w:rsidRDefault="00000000">
      <w:pPr>
        <w:shd w:val="clear" w:color="auto" w:fill="FFFFFF"/>
        <w:rPr>
          <w:rFonts w:ascii="Calibri" w:eastAsia="Calibri" w:hAnsi="Calibri" w:cs="Calibri"/>
          <w:color w:val="222222"/>
        </w:rPr>
      </w:pPr>
      <w:r>
        <w:rPr>
          <w:rFonts w:ascii="Calibri" w:eastAsia="Calibri" w:hAnsi="Calibri" w:cs="Calibri"/>
          <w:color w:val="222222"/>
        </w:rPr>
        <w:t xml:space="preserve"> </w:t>
      </w:r>
    </w:p>
    <w:p w14:paraId="00000010" w14:textId="77777777" w:rsidR="00EE44F7" w:rsidRDefault="00000000">
      <w:pPr>
        <w:shd w:val="clear" w:color="auto" w:fill="FFFFFF"/>
        <w:bidi/>
        <w:rPr>
          <w:rFonts w:ascii="Calibri" w:eastAsia="Calibri" w:hAnsi="Calibri" w:cs="Calibri"/>
        </w:rPr>
      </w:pPr>
      <w:r>
        <w:rPr>
          <w:rFonts w:ascii="Calibri" w:eastAsia="Calibri" w:hAnsi="Calibri" w:cs="Calibri"/>
          <w:b/>
          <w:rtl/>
        </w:rPr>
        <w:t xml:space="preserve">קרן עדי אגמון </w:t>
      </w:r>
      <w:r>
        <w:rPr>
          <w:rFonts w:ascii="Calibri" w:eastAsia="Calibri" w:hAnsi="Calibri" w:cs="Calibri"/>
          <w:rtl/>
        </w:rPr>
        <w:t xml:space="preserve">נוסדה בשנת 1994 לזכרה של עדי אגמון, רקדנית פלמנקו מוכשרת, שנפטרה בגיל 21. הוריה, </w:t>
      </w:r>
      <w:proofErr w:type="spellStart"/>
      <w:r>
        <w:rPr>
          <w:rFonts w:ascii="Calibri" w:eastAsia="Calibri" w:hAnsi="Calibri" w:cs="Calibri"/>
          <w:rtl/>
        </w:rPr>
        <w:t>אוה</w:t>
      </w:r>
      <w:proofErr w:type="spellEnd"/>
      <w:r>
        <w:rPr>
          <w:rFonts w:ascii="Calibri" w:eastAsia="Calibri" w:hAnsi="Calibri" w:cs="Calibri"/>
          <w:rtl/>
        </w:rPr>
        <w:t xml:space="preserve">, </w:t>
      </w:r>
      <w:proofErr w:type="spellStart"/>
      <w:r>
        <w:rPr>
          <w:rFonts w:ascii="Calibri" w:eastAsia="Calibri" w:hAnsi="Calibri" w:cs="Calibri"/>
          <w:rtl/>
        </w:rPr>
        <w:t>זכרונה</w:t>
      </w:r>
      <w:proofErr w:type="spellEnd"/>
      <w:r>
        <w:rPr>
          <w:rFonts w:ascii="Calibri" w:eastAsia="Calibri" w:hAnsi="Calibri" w:cs="Calibri"/>
          <w:rtl/>
        </w:rPr>
        <w:t xml:space="preserve"> לברכה, ודוד אגמון, ייסדו את הקרן בהתאם לצוואתה המילולית של עדי, לקידום ותמיכה ברקדניות ורקדני </w:t>
      </w:r>
      <w:r>
        <w:rPr>
          <w:rFonts w:ascii="Calibri" w:eastAsia="Calibri" w:hAnsi="Calibri" w:cs="Calibri"/>
          <w:rtl/>
        </w:rPr>
        <w:lastRenderedPageBreak/>
        <w:t>הפלמנקו בישראל. מאז מפיקה הקרן מופעים ושיתופי פעולה עם עולם הפלמנקו הספרדי, ואף ייסדה, לפני 29 שנה, את פסטיבל ימי הפלמנקו השנתי במרכז סוזן דלל.</w:t>
      </w:r>
    </w:p>
    <w:p w14:paraId="00000011" w14:textId="77777777" w:rsidR="00EE44F7" w:rsidRDefault="00000000">
      <w:pPr>
        <w:shd w:val="clear" w:color="auto" w:fill="FFFFFF"/>
        <w:spacing w:line="225" w:lineRule="auto"/>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00000012" w14:textId="77777777" w:rsidR="00EE44F7" w:rsidRDefault="00EE44F7">
      <w:pPr>
        <w:shd w:val="clear" w:color="auto" w:fill="FFFFFF"/>
        <w:spacing w:line="225" w:lineRule="auto"/>
        <w:rPr>
          <w:rFonts w:ascii="Calibri" w:eastAsia="Calibri" w:hAnsi="Calibri" w:cs="Calibri"/>
          <w:color w:val="222222"/>
          <w:sz w:val="24"/>
          <w:szCs w:val="24"/>
        </w:rPr>
      </w:pPr>
    </w:p>
    <w:p w14:paraId="00000013" w14:textId="77777777" w:rsidR="00EE44F7" w:rsidRDefault="00EE44F7">
      <w:pPr>
        <w:shd w:val="clear" w:color="auto" w:fill="FFFFFF"/>
        <w:spacing w:line="225" w:lineRule="auto"/>
        <w:rPr>
          <w:rFonts w:ascii="Calibri" w:eastAsia="Calibri" w:hAnsi="Calibri" w:cs="Calibri"/>
          <w:color w:val="222222"/>
          <w:sz w:val="24"/>
          <w:szCs w:val="24"/>
        </w:rPr>
      </w:pPr>
    </w:p>
    <w:p w14:paraId="00000014" w14:textId="77777777" w:rsidR="00EE44F7" w:rsidRDefault="00000000">
      <w:pPr>
        <w:shd w:val="clear" w:color="auto" w:fill="FFFFFF"/>
        <w:bidi/>
        <w:spacing w:after="160" w:line="225" w:lineRule="auto"/>
        <w:jc w:val="center"/>
        <w:rPr>
          <w:rFonts w:ascii="Calibri" w:eastAsia="Calibri" w:hAnsi="Calibri" w:cs="Calibri"/>
          <w:b/>
          <w:sz w:val="24"/>
          <w:szCs w:val="24"/>
        </w:rPr>
      </w:pPr>
      <w:r>
        <w:rPr>
          <w:rFonts w:ascii="Calibri" w:eastAsia="Calibri" w:hAnsi="Calibri" w:cs="Calibri"/>
          <w:b/>
          <w:sz w:val="24"/>
          <w:szCs w:val="24"/>
          <w:rtl/>
        </w:rPr>
        <w:t>פסטיבל ימי הפלמנקו, 23-25 במרץ, מרכז סוזן דלל</w:t>
      </w:r>
    </w:p>
    <w:p w14:paraId="00000015" w14:textId="77777777" w:rsidR="00EE44F7" w:rsidRDefault="00000000">
      <w:pPr>
        <w:shd w:val="clear" w:color="auto" w:fill="FFFFFF"/>
        <w:bidi/>
        <w:spacing w:after="160" w:line="225" w:lineRule="auto"/>
        <w:jc w:val="center"/>
        <w:rPr>
          <w:rFonts w:ascii="Calibri" w:eastAsia="Calibri" w:hAnsi="Calibri" w:cs="Calibri"/>
          <w:b/>
          <w:sz w:val="24"/>
          <w:szCs w:val="24"/>
        </w:rPr>
      </w:pPr>
      <w:r>
        <w:rPr>
          <w:rFonts w:ascii="Calibri" w:eastAsia="Calibri" w:hAnsi="Calibri" w:cs="Calibri"/>
          <w:b/>
          <w:sz w:val="24"/>
          <w:szCs w:val="24"/>
          <w:rtl/>
        </w:rPr>
        <w:t>טווח מחירים - 75 ש"ח עד 249 ש"ח</w:t>
      </w:r>
    </w:p>
    <w:p w14:paraId="00000016" w14:textId="77777777" w:rsidR="00EE44F7" w:rsidRDefault="00000000">
      <w:pPr>
        <w:shd w:val="clear" w:color="auto" w:fill="FFFFFF"/>
        <w:bidi/>
        <w:spacing w:after="160" w:line="225" w:lineRule="auto"/>
        <w:jc w:val="center"/>
        <w:rPr>
          <w:rFonts w:ascii="Calibri" w:eastAsia="Calibri" w:hAnsi="Calibri" w:cs="Calibri"/>
          <w:color w:val="1155CC"/>
          <w:sz w:val="24"/>
          <w:szCs w:val="24"/>
          <w:u w:val="single"/>
        </w:rPr>
      </w:pPr>
      <w:r>
        <w:rPr>
          <w:rFonts w:ascii="Calibri" w:eastAsia="Calibri" w:hAnsi="Calibri" w:cs="Calibri"/>
          <w:sz w:val="24"/>
          <w:szCs w:val="24"/>
          <w:rtl/>
        </w:rPr>
        <w:t xml:space="preserve">לינק לרכישה: </w:t>
      </w:r>
      <w:hyperlink r:id="rId6">
        <w:r>
          <w:rPr>
            <w:rFonts w:ascii="Calibri" w:eastAsia="Calibri" w:hAnsi="Calibri" w:cs="Calibri"/>
            <w:color w:val="1155CC"/>
            <w:sz w:val="24"/>
            <w:szCs w:val="24"/>
            <w:u w:val="single"/>
          </w:rPr>
          <w:t>https://bit.ly/3jV5gYW</w:t>
        </w:r>
      </w:hyperlink>
    </w:p>
    <w:p w14:paraId="00000017" w14:textId="77777777" w:rsidR="00EE44F7" w:rsidRDefault="00000000">
      <w:pPr>
        <w:shd w:val="clear" w:color="auto" w:fill="FFFFFF"/>
        <w:bidi/>
        <w:spacing w:after="160" w:line="225" w:lineRule="auto"/>
        <w:jc w:val="center"/>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00000018" w14:textId="77777777" w:rsidR="00EE44F7" w:rsidRDefault="00EE44F7">
      <w:pPr>
        <w:shd w:val="clear" w:color="auto" w:fill="FFFFFF"/>
        <w:bidi/>
        <w:spacing w:after="160" w:line="225" w:lineRule="auto"/>
        <w:jc w:val="center"/>
        <w:rPr>
          <w:rFonts w:ascii="Calibri" w:eastAsia="Calibri" w:hAnsi="Calibri" w:cs="Calibri"/>
          <w:sz w:val="24"/>
          <w:szCs w:val="24"/>
        </w:rPr>
      </w:pPr>
    </w:p>
    <w:p w14:paraId="00000019" w14:textId="77777777" w:rsidR="00EE44F7" w:rsidRDefault="00000000">
      <w:pPr>
        <w:shd w:val="clear" w:color="auto" w:fill="FFFFFF"/>
        <w:bidi/>
        <w:spacing w:after="160" w:line="225" w:lineRule="auto"/>
        <w:jc w:val="center"/>
        <w:rPr>
          <w:rFonts w:ascii="Calibri" w:eastAsia="Calibri" w:hAnsi="Calibri" w:cs="Calibri"/>
          <w:b/>
          <w:sz w:val="28"/>
          <w:szCs w:val="28"/>
          <w:u w:val="single"/>
        </w:rPr>
      </w:pPr>
      <w:r>
        <w:rPr>
          <w:rFonts w:ascii="Calibri" w:eastAsia="Calibri" w:hAnsi="Calibri" w:cs="Calibri"/>
          <w:b/>
          <w:sz w:val="28"/>
          <w:szCs w:val="28"/>
          <w:u w:val="single"/>
          <w:rtl/>
        </w:rPr>
        <w:t>תכנית הפסטיבל המלאה:</w:t>
      </w:r>
    </w:p>
    <w:p w14:paraId="0000001A" w14:textId="77777777" w:rsidR="00EE44F7" w:rsidRDefault="00000000">
      <w:pPr>
        <w:shd w:val="clear" w:color="auto" w:fill="FFFFFF"/>
        <w:spacing w:line="225" w:lineRule="auto"/>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0000001B" w14:textId="77777777" w:rsidR="00EE44F7" w:rsidRDefault="00EE44F7">
      <w:pPr>
        <w:bidi/>
        <w:spacing w:line="360" w:lineRule="auto"/>
        <w:rPr>
          <w:rFonts w:ascii="Calibri" w:eastAsia="Calibri" w:hAnsi="Calibri" w:cs="Calibri"/>
        </w:rPr>
      </w:pPr>
    </w:p>
    <w:p w14:paraId="0000001C" w14:textId="77777777" w:rsidR="00EE44F7" w:rsidRDefault="00000000">
      <w:pPr>
        <w:tabs>
          <w:tab w:val="left" w:pos="1890"/>
        </w:tabs>
        <w:bidi/>
        <w:spacing w:line="360" w:lineRule="auto"/>
        <w:rPr>
          <w:rFonts w:ascii="Calibri" w:eastAsia="Calibri" w:hAnsi="Calibri" w:cs="Calibri"/>
        </w:rPr>
      </w:pPr>
      <w:r>
        <w:rPr>
          <w:rFonts w:ascii="Calibri" w:eastAsia="Calibri" w:hAnsi="Calibri" w:cs="Calibri"/>
          <w:b/>
          <w:rtl/>
        </w:rPr>
        <w:t>יום חמישי 23.03</w:t>
      </w:r>
      <w:r>
        <w:rPr>
          <w:rFonts w:ascii="Calibri" w:eastAsia="Calibri" w:hAnsi="Calibri" w:cs="Calibri"/>
          <w:b/>
          <w:rtl/>
        </w:rPr>
        <w:tab/>
      </w:r>
      <w:r>
        <w:rPr>
          <w:rFonts w:ascii="Calibri" w:eastAsia="Calibri" w:hAnsi="Calibri" w:cs="Calibri"/>
        </w:rPr>
        <w:t xml:space="preserve">12:30 - 14:30 - </w:t>
      </w:r>
      <w:hyperlink r:id="rId7">
        <w:r>
          <w:rPr>
            <w:rFonts w:ascii="Calibri" w:eastAsia="Calibri" w:hAnsi="Calibri" w:cs="Calibri"/>
            <w:color w:val="1155CC"/>
            <w:u w:val="single"/>
            <w:rtl/>
          </w:rPr>
          <w:t>סדנא</w:t>
        </w:r>
      </w:hyperlink>
      <w:hyperlink r:id="rId8">
        <w:r>
          <w:rPr>
            <w:rFonts w:ascii="Calibri" w:eastAsia="Calibri" w:hAnsi="Calibri" w:cs="Calibri"/>
            <w:color w:val="1155CC"/>
            <w:u w:val="single"/>
            <w:rtl/>
          </w:rPr>
          <w:t>/</w:t>
        </w:r>
      </w:hyperlink>
      <w:hyperlink r:id="rId9">
        <w:r>
          <w:rPr>
            <w:rFonts w:ascii="Calibri" w:eastAsia="Calibri" w:hAnsi="Calibri" w:cs="Calibri"/>
            <w:color w:val="1155CC"/>
            <w:u w:val="single"/>
            <w:rtl/>
          </w:rPr>
          <w:t>מאסטר</w:t>
        </w:r>
      </w:hyperlink>
      <w:hyperlink r:id="rId10">
        <w:r>
          <w:rPr>
            <w:rFonts w:ascii="Calibri" w:eastAsia="Calibri" w:hAnsi="Calibri" w:cs="Calibri"/>
            <w:color w:val="1155CC"/>
            <w:u w:val="single"/>
            <w:rtl/>
          </w:rPr>
          <w:t xml:space="preserve"> </w:t>
        </w:r>
      </w:hyperlink>
      <w:hyperlink r:id="rId11">
        <w:r>
          <w:rPr>
            <w:rFonts w:ascii="Calibri" w:eastAsia="Calibri" w:hAnsi="Calibri" w:cs="Calibri"/>
            <w:color w:val="1155CC"/>
            <w:u w:val="single"/>
            <w:rtl/>
          </w:rPr>
          <w:t>קלאס</w:t>
        </w:r>
      </w:hyperlink>
      <w:r>
        <w:rPr>
          <w:rFonts w:ascii="Calibri" w:eastAsia="Calibri" w:hAnsi="Calibri" w:cs="Calibri"/>
          <w:rtl/>
        </w:rPr>
        <w:t xml:space="preserve"> בהנחיית מנואל </w:t>
      </w:r>
      <w:proofErr w:type="spellStart"/>
      <w:r>
        <w:rPr>
          <w:rFonts w:ascii="Calibri" w:eastAsia="Calibri" w:hAnsi="Calibri" w:cs="Calibri"/>
          <w:rtl/>
        </w:rPr>
        <w:t>לינאן</w:t>
      </w:r>
      <w:proofErr w:type="spellEnd"/>
    </w:p>
    <w:p w14:paraId="0000001D" w14:textId="77777777" w:rsidR="00EE44F7" w:rsidRDefault="00000000">
      <w:pPr>
        <w:bidi/>
        <w:spacing w:line="360" w:lineRule="auto"/>
        <w:ind w:left="1890"/>
        <w:rPr>
          <w:rFonts w:ascii="Calibri" w:eastAsia="Calibri" w:hAnsi="Calibri" w:cs="Calibri"/>
        </w:rPr>
      </w:pPr>
      <w:r>
        <w:rPr>
          <w:rFonts w:ascii="Calibri" w:eastAsia="Calibri" w:hAnsi="Calibri" w:cs="Calibri"/>
          <w:rtl/>
        </w:rPr>
        <w:t xml:space="preserve">19:00 - </w:t>
      </w:r>
      <w:proofErr w:type="spellStart"/>
      <w:r>
        <w:rPr>
          <w:rFonts w:ascii="Calibri" w:eastAsia="Calibri" w:hAnsi="Calibri" w:cs="Calibri"/>
          <w:rtl/>
        </w:rPr>
        <w:t>טבלאו</w:t>
      </w:r>
      <w:proofErr w:type="spellEnd"/>
      <w:r>
        <w:rPr>
          <w:rFonts w:ascii="Calibri" w:eastAsia="Calibri" w:hAnsi="Calibri" w:cs="Calibri"/>
          <w:rtl/>
        </w:rPr>
        <w:t xml:space="preserve"> פלמנקו, מופע חוצות ברחבת סוזן דלל: </w:t>
      </w:r>
      <w:r>
        <w:rPr>
          <w:rFonts w:ascii="Calibri" w:eastAsia="Calibri" w:hAnsi="Calibri" w:cs="Calibri"/>
        </w:rPr>
        <w:t>EL TABLAO</w:t>
      </w:r>
      <w:r>
        <w:rPr>
          <w:rFonts w:ascii="Calibri" w:eastAsia="Calibri" w:hAnsi="Calibri" w:cs="Calibri"/>
          <w:rtl/>
        </w:rPr>
        <w:t xml:space="preserve"> &amp; פלמנקו על המסלול </w:t>
      </w:r>
    </w:p>
    <w:p w14:paraId="0000001E" w14:textId="77777777" w:rsidR="00EE44F7" w:rsidRDefault="00000000">
      <w:pPr>
        <w:tabs>
          <w:tab w:val="left" w:pos="1890"/>
        </w:tabs>
        <w:bidi/>
        <w:spacing w:line="360" w:lineRule="auto"/>
        <w:rPr>
          <w:rFonts w:ascii="Calibri" w:eastAsia="Calibri" w:hAnsi="Calibri" w:cs="Calibri"/>
          <w:sz w:val="20"/>
          <w:szCs w:val="20"/>
        </w:rPr>
      </w:pPr>
      <w:r>
        <w:rPr>
          <w:rFonts w:ascii="Calibri" w:eastAsia="Calibri" w:hAnsi="Calibri" w:cs="Calibri"/>
        </w:rPr>
        <w:tab/>
        <w:t xml:space="preserve">20:30 - </w:t>
      </w:r>
      <w:hyperlink r:id="rId12">
        <w:proofErr w:type="spellStart"/>
        <w:r>
          <w:rPr>
            <w:rFonts w:ascii="Calibri" w:eastAsia="Calibri" w:hAnsi="Calibri" w:cs="Calibri"/>
            <w:color w:val="1155CC"/>
            <w:u w:val="single"/>
            <w:rtl/>
          </w:rPr>
          <w:t>רמנגאר</w:t>
        </w:r>
        <w:proofErr w:type="spellEnd"/>
      </w:hyperlink>
      <w:hyperlink r:id="rId13">
        <w:r>
          <w:rPr>
            <w:rFonts w:ascii="Calibri" w:eastAsia="Calibri" w:hAnsi="Calibri" w:cs="Calibri"/>
            <w:color w:val="1155CC"/>
            <w:u w:val="single"/>
            <w:rtl/>
          </w:rPr>
          <w:t xml:space="preserve"> </w:t>
        </w:r>
      </w:hyperlink>
      <w:hyperlink r:id="rId14">
        <w:r>
          <w:rPr>
            <w:rFonts w:ascii="Calibri" w:eastAsia="Calibri" w:hAnsi="Calibri" w:cs="Calibri"/>
            <w:color w:val="1155CC"/>
            <w:u w:val="single"/>
            <w:rtl/>
          </w:rPr>
          <w:t>מארחת</w:t>
        </w:r>
      </w:hyperlink>
      <w:hyperlink r:id="rId15">
        <w:r>
          <w:rPr>
            <w:rFonts w:ascii="Calibri" w:eastAsia="Calibri" w:hAnsi="Calibri" w:cs="Calibri"/>
            <w:color w:val="1155CC"/>
            <w:u w:val="single"/>
            <w:rtl/>
          </w:rPr>
          <w:t xml:space="preserve">, </w:t>
        </w:r>
      </w:hyperlink>
      <w:hyperlink r:id="rId16">
        <w:r>
          <w:rPr>
            <w:rFonts w:ascii="Calibri" w:eastAsia="Calibri" w:hAnsi="Calibri" w:cs="Calibri"/>
            <w:color w:val="1155CC"/>
            <w:sz w:val="20"/>
            <w:szCs w:val="20"/>
            <w:u w:val="single"/>
          </w:rPr>
          <w:t>ALBOREANDO</w:t>
        </w:r>
      </w:hyperlink>
      <w:r>
        <w:rPr>
          <w:rFonts w:ascii="Calibri" w:eastAsia="Calibri" w:hAnsi="Calibri" w:cs="Calibri"/>
          <w:sz w:val="20"/>
          <w:szCs w:val="20"/>
          <w:rtl/>
        </w:rPr>
        <w:t xml:space="preserve"> במופע מיוחד לפסטיבל ימי הפלמנקו - אולם סוזן דלל</w:t>
      </w:r>
    </w:p>
    <w:p w14:paraId="0000001F" w14:textId="77777777" w:rsidR="00EE44F7" w:rsidRDefault="00EE44F7">
      <w:pPr>
        <w:bidi/>
        <w:spacing w:line="360" w:lineRule="auto"/>
        <w:rPr>
          <w:rFonts w:ascii="Calibri" w:eastAsia="Calibri" w:hAnsi="Calibri" w:cs="Calibri"/>
          <w:b/>
        </w:rPr>
      </w:pPr>
    </w:p>
    <w:p w14:paraId="00000020" w14:textId="77777777" w:rsidR="00EE44F7" w:rsidRDefault="00000000">
      <w:pPr>
        <w:tabs>
          <w:tab w:val="left" w:pos="1890"/>
        </w:tabs>
        <w:bidi/>
        <w:spacing w:line="360" w:lineRule="auto"/>
        <w:rPr>
          <w:rFonts w:ascii="Calibri" w:eastAsia="Calibri" w:hAnsi="Calibri" w:cs="Calibri"/>
        </w:rPr>
      </w:pPr>
      <w:r>
        <w:rPr>
          <w:rFonts w:ascii="Calibri" w:eastAsia="Calibri" w:hAnsi="Calibri" w:cs="Calibri"/>
          <w:b/>
          <w:rtl/>
        </w:rPr>
        <w:t>יום שישי 24.03</w:t>
      </w:r>
      <w:r>
        <w:rPr>
          <w:rFonts w:ascii="Calibri" w:eastAsia="Calibri" w:hAnsi="Calibri" w:cs="Calibri"/>
          <w:b/>
          <w:rtl/>
        </w:rPr>
        <w:tab/>
      </w:r>
      <w:r>
        <w:rPr>
          <w:rFonts w:ascii="Calibri" w:eastAsia="Calibri" w:hAnsi="Calibri" w:cs="Calibri"/>
        </w:rPr>
        <w:t xml:space="preserve">14:00 - 12:00 - </w:t>
      </w:r>
      <w:hyperlink r:id="rId17">
        <w:r>
          <w:rPr>
            <w:rFonts w:ascii="Calibri" w:eastAsia="Calibri" w:hAnsi="Calibri" w:cs="Calibri"/>
            <w:color w:val="1155CC"/>
            <w:u w:val="single"/>
            <w:rtl/>
          </w:rPr>
          <w:t>תחרות</w:t>
        </w:r>
      </w:hyperlink>
      <w:hyperlink r:id="rId18">
        <w:r>
          <w:rPr>
            <w:rFonts w:ascii="Calibri" w:eastAsia="Calibri" w:hAnsi="Calibri" w:cs="Calibri"/>
            <w:color w:val="1155CC"/>
            <w:u w:val="single"/>
            <w:rtl/>
          </w:rPr>
          <w:t xml:space="preserve"> </w:t>
        </w:r>
      </w:hyperlink>
      <w:hyperlink r:id="rId19">
        <w:r>
          <w:rPr>
            <w:rFonts w:ascii="Calibri" w:eastAsia="Calibri" w:hAnsi="Calibri" w:cs="Calibri"/>
            <w:color w:val="1155CC"/>
            <w:u w:val="single"/>
            <w:rtl/>
          </w:rPr>
          <w:t>הפלמנקו</w:t>
        </w:r>
      </w:hyperlink>
      <w:r>
        <w:rPr>
          <w:rFonts w:ascii="Calibri" w:eastAsia="Calibri" w:hAnsi="Calibri" w:cs="Calibri"/>
          <w:rtl/>
        </w:rPr>
        <w:t xml:space="preserve"> קטגוריה תגלית צעירה, שלב גמר + תחרות הפלמנקו </w:t>
      </w:r>
      <w:r>
        <w:rPr>
          <w:rFonts w:ascii="Calibri" w:eastAsia="Calibri" w:hAnsi="Calibri" w:cs="Calibri"/>
          <w:rtl/>
        </w:rPr>
        <w:tab/>
      </w:r>
      <w:r>
        <w:rPr>
          <w:rFonts w:ascii="Calibri" w:eastAsia="Calibri" w:hAnsi="Calibri" w:cs="Calibri"/>
          <w:rtl/>
        </w:rPr>
        <w:tab/>
      </w:r>
      <w:r>
        <w:rPr>
          <w:rFonts w:ascii="Calibri" w:eastAsia="Calibri" w:hAnsi="Calibri" w:cs="Calibri"/>
          <w:rtl/>
        </w:rPr>
        <w:tab/>
        <w:t xml:space="preserve">        קטגוריה מקצועית, שלב ב' - אולם ירושלמי,  סוזן דלל </w:t>
      </w:r>
    </w:p>
    <w:p w14:paraId="00000021" w14:textId="77777777" w:rsidR="00EE44F7" w:rsidRDefault="00000000">
      <w:pPr>
        <w:tabs>
          <w:tab w:val="left" w:pos="1890"/>
        </w:tabs>
        <w:bidi/>
        <w:spacing w:line="360" w:lineRule="auto"/>
        <w:rPr>
          <w:rFonts w:ascii="Calibri" w:eastAsia="Calibri" w:hAnsi="Calibri" w:cs="Calibri"/>
        </w:rPr>
      </w:pPr>
      <w:r>
        <w:rPr>
          <w:rFonts w:ascii="Calibri" w:eastAsia="Calibri" w:hAnsi="Calibri" w:cs="Calibri"/>
        </w:rPr>
        <w:tab/>
        <w:t xml:space="preserve">21:00 - </w:t>
      </w:r>
      <w:hyperlink r:id="rId20">
        <w:r>
          <w:rPr>
            <w:rFonts w:ascii="Calibri" w:eastAsia="Calibri" w:hAnsi="Calibri" w:cs="Calibri"/>
            <w:color w:val="1155CC"/>
            <w:u w:val="single"/>
          </w:rPr>
          <w:t>!VIVA</w:t>
        </w:r>
      </w:hyperlink>
      <w:r>
        <w:rPr>
          <w:rFonts w:ascii="Calibri" w:eastAsia="Calibri" w:hAnsi="Calibri" w:cs="Calibri"/>
        </w:rPr>
        <w:t xml:space="preserve"> </w:t>
      </w:r>
    </w:p>
    <w:p w14:paraId="00000022" w14:textId="77777777" w:rsidR="00EE44F7" w:rsidRDefault="00EE44F7">
      <w:pPr>
        <w:bidi/>
        <w:spacing w:line="360" w:lineRule="auto"/>
        <w:rPr>
          <w:rFonts w:ascii="Calibri" w:eastAsia="Calibri" w:hAnsi="Calibri" w:cs="Calibri"/>
        </w:rPr>
      </w:pPr>
    </w:p>
    <w:p w14:paraId="00000023" w14:textId="77777777" w:rsidR="00EE44F7" w:rsidRDefault="00000000">
      <w:pPr>
        <w:tabs>
          <w:tab w:val="left" w:pos="1890"/>
        </w:tabs>
        <w:bidi/>
        <w:spacing w:line="360" w:lineRule="auto"/>
        <w:rPr>
          <w:rFonts w:ascii="Calibri" w:eastAsia="Calibri" w:hAnsi="Calibri" w:cs="Calibri"/>
        </w:rPr>
      </w:pPr>
      <w:r>
        <w:rPr>
          <w:rFonts w:ascii="Calibri" w:eastAsia="Calibri" w:hAnsi="Calibri" w:cs="Calibri"/>
          <w:b/>
          <w:rtl/>
        </w:rPr>
        <w:t>יום שבת 25.03</w:t>
      </w:r>
      <w:r>
        <w:rPr>
          <w:rFonts w:ascii="Calibri" w:eastAsia="Calibri" w:hAnsi="Calibri" w:cs="Calibri"/>
          <w:b/>
          <w:rtl/>
        </w:rPr>
        <w:tab/>
      </w:r>
      <w:r>
        <w:rPr>
          <w:rFonts w:ascii="Calibri" w:eastAsia="Calibri" w:hAnsi="Calibri" w:cs="Calibri"/>
        </w:rPr>
        <w:t xml:space="preserve">12:00 - 13:15 - </w:t>
      </w:r>
      <w:hyperlink r:id="rId21">
        <w:r>
          <w:rPr>
            <w:rFonts w:ascii="Calibri" w:eastAsia="Calibri" w:hAnsi="Calibri" w:cs="Calibri"/>
            <w:color w:val="1155CC"/>
            <w:u w:val="single"/>
            <w:rtl/>
          </w:rPr>
          <w:t>בוקר</w:t>
        </w:r>
      </w:hyperlink>
      <w:hyperlink r:id="rId22">
        <w:r>
          <w:rPr>
            <w:rFonts w:ascii="Calibri" w:eastAsia="Calibri" w:hAnsi="Calibri" w:cs="Calibri"/>
            <w:color w:val="1155CC"/>
            <w:u w:val="single"/>
            <w:rtl/>
          </w:rPr>
          <w:t xml:space="preserve"> </w:t>
        </w:r>
      </w:hyperlink>
      <w:hyperlink r:id="rId23">
        <w:r>
          <w:rPr>
            <w:rFonts w:ascii="Calibri" w:eastAsia="Calibri" w:hAnsi="Calibri" w:cs="Calibri"/>
            <w:color w:val="1155CC"/>
            <w:u w:val="single"/>
            <w:rtl/>
          </w:rPr>
          <w:t>פלמנקו</w:t>
        </w:r>
      </w:hyperlink>
      <w:r>
        <w:rPr>
          <w:rFonts w:ascii="Calibri" w:eastAsia="Calibri" w:hAnsi="Calibri" w:cs="Calibri"/>
          <w:rtl/>
        </w:rPr>
        <w:t xml:space="preserve"> - אולם סוזן דלל</w:t>
      </w:r>
    </w:p>
    <w:p w14:paraId="00000024" w14:textId="77777777" w:rsidR="00EE44F7" w:rsidRDefault="00000000">
      <w:pPr>
        <w:bidi/>
        <w:spacing w:line="360" w:lineRule="auto"/>
        <w:ind w:left="1890"/>
        <w:rPr>
          <w:rFonts w:ascii="Calibri" w:eastAsia="Calibri" w:hAnsi="Calibri" w:cs="Calibri"/>
        </w:rPr>
      </w:pPr>
      <w:r>
        <w:rPr>
          <w:rFonts w:ascii="Calibri" w:eastAsia="Calibri" w:hAnsi="Calibri" w:cs="Calibri"/>
          <w:rtl/>
        </w:rPr>
        <w:t xml:space="preserve">19:00 - </w:t>
      </w:r>
      <w:proofErr w:type="spellStart"/>
      <w:r>
        <w:rPr>
          <w:rFonts w:ascii="Calibri" w:eastAsia="Calibri" w:hAnsi="Calibri" w:cs="Calibri"/>
          <w:rtl/>
        </w:rPr>
        <w:t>טבלאו</w:t>
      </w:r>
      <w:proofErr w:type="spellEnd"/>
      <w:r>
        <w:rPr>
          <w:rFonts w:ascii="Calibri" w:eastAsia="Calibri" w:hAnsi="Calibri" w:cs="Calibri"/>
          <w:rtl/>
        </w:rPr>
        <w:t xml:space="preserve"> פלמנקו, מופע חוצות ברחבת סוזן דלל: </w:t>
      </w:r>
      <w:r>
        <w:rPr>
          <w:rFonts w:ascii="Calibri" w:eastAsia="Calibri" w:hAnsi="Calibri" w:cs="Calibri"/>
        </w:rPr>
        <w:t>EL TABLAO</w:t>
      </w:r>
      <w:r>
        <w:rPr>
          <w:rFonts w:ascii="Calibri" w:eastAsia="Calibri" w:hAnsi="Calibri" w:cs="Calibri"/>
          <w:rtl/>
        </w:rPr>
        <w:t xml:space="preserve"> &amp; פלמנקו על המסלול </w:t>
      </w:r>
    </w:p>
    <w:p w14:paraId="00000025" w14:textId="77777777" w:rsidR="00EE44F7" w:rsidRDefault="00000000">
      <w:pPr>
        <w:tabs>
          <w:tab w:val="left" w:pos="1890"/>
        </w:tabs>
        <w:bidi/>
        <w:spacing w:line="360" w:lineRule="auto"/>
        <w:rPr>
          <w:rFonts w:ascii="Calibri" w:eastAsia="Calibri" w:hAnsi="Calibri" w:cs="Calibri"/>
        </w:rPr>
      </w:pPr>
      <w:r>
        <w:rPr>
          <w:rFonts w:ascii="Calibri" w:eastAsia="Calibri" w:hAnsi="Calibri" w:cs="Calibri"/>
        </w:rPr>
        <w:tab/>
        <w:t xml:space="preserve">20:30 - </w:t>
      </w:r>
      <w:hyperlink r:id="rId24">
        <w:r>
          <w:rPr>
            <w:rFonts w:ascii="Calibri" w:eastAsia="Calibri" w:hAnsi="Calibri" w:cs="Calibri"/>
            <w:color w:val="1155CC"/>
            <w:u w:val="single"/>
            <w:rtl/>
          </w:rPr>
          <w:t>ערב</w:t>
        </w:r>
      </w:hyperlink>
      <w:hyperlink r:id="rId25">
        <w:r>
          <w:rPr>
            <w:rFonts w:ascii="Calibri" w:eastAsia="Calibri" w:hAnsi="Calibri" w:cs="Calibri"/>
            <w:color w:val="1155CC"/>
            <w:u w:val="single"/>
            <w:rtl/>
          </w:rPr>
          <w:t xml:space="preserve"> </w:t>
        </w:r>
      </w:hyperlink>
      <w:hyperlink r:id="rId26">
        <w:r>
          <w:rPr>
            <w:rFonts w:ascii="Calibri" w:eastAsia="Calibri" w:hAnsi="Calibri" w:cs="Calibri"/>
            <w:color w:val="1155CC"/>
            <w:u w:val="single"/>
            <w:rtl/>
          </w:rPr>
          <w:t>גאלה</w:t>
        </w:r>
      </w:hyperlink>
      <w:r>
        <w:rPr>
          <w:rFonts w:ascii="Calibri" w:eastAsia="Calibri" w:hAnsi="Calibri" w:cs="Calibri"/>
          <w:rtl/>
        </w:rPr>
        <w:t>, גמר התחרות המקצועית והמופע !</w:t>
      </w:r>
      <w:r>
        <w:rPr>
          <w:rFonts w:ascii="Calibri" w:eastAsia="Calibri" w:hAnsi="Calibri" w:cs="Calibri"/>
        </w:rPr>
        <w:t>VIVA</w:t>
      </w:r>
      <w:r>
        <w:rPr>
          <w:rFonts w:ascii="Calibri" w:eastAsia="Calibri" w:hAnsi="Calibri" w:cs="Calibri"/>
          <w:rtl/>
        </w:rPr>
        <w:t xml:space="preserve"> - אולם סוזן דלל</w:t>
      </w:r>
    </w:p>
    <w:p w14:paraId="00000026" w14:textId="77777777" w:rsidR="00EE44F7" w:rsidRDefault="00EE44F7">
      <w:pPr>
        <w:bidi/>
        <w:spacing w:line="360" w:lineRule="auto"/>
        <w:rPr>
          <w:rFonts w:ascii="Calibri" w:eastAsia="Calibri" w:hAnsi="Calibri" w:cs="Calibri"/>
        </w:rPr>
      </w:pPr>
    </w:p>
    <w:p w14:paraId="00000027" w14:textId="77777777" w:rsidR="00EE44F7" w:rsidRDefault="00EE44F7">
      <w:pPr>
        <w:shd w:val="clear" w:color="auto" w:fill="FFFFFF"/>
        <w:bidi/>
        <w:spacing w:line="225" w:lineRule="auto"/>
        <w:rPr>
          <w:rFonts w:ascii="Calibri" w:eastAsia="Calibri" w:hAnsi="Calibri" w:cs="Calibri"/>
        </w:rPr>
      </w:pPr>
    </w:p>
    <w:p w14:paraId="00000028" w14:textId="77777777" w:rsidR="00EE44F7" w:rsidRDefault="00EE44F7">
      <w:pPr>
        <w:shd w:val="clear" w:color="auto" w:fill="FFFFFF"/>
        <w:bidi/>
        <w:spacing w:line="254" w:lineRule="auto"/>
        <w:jc w:val="center"/>
        <w:rPr>
          <w:rFonts w:ascii="Calibri" w:eastAsia="Calibri" w:hAnsi="Calibri" w:cs="Calibri"/>
          <w:color w:val="222222"/>
          <w:sz w:val="24"/>
          <w:szCs w:val="24"/>
        </w:rPr>
      </w:pPr>
    </w:p>
    <w:p w14:paraId="00000029" w14:textId="77777777" w:rsidR="00EE44F7" w:rsidRDefault="00000000">
      <w:pPr>
        <w:shd w:val="clear" w:color="auto" w:fill="FFFFFF"/>
        <w:bidi/>
        <w:spacing w:line="225" w:lineRule="auto"/>
        <w:jc w:val="center"/>
        <w:rPr>
          <w:rFonts w:ascii="Calibri" w:eastAsia="Calibri" w:hAnsi="Calibri" w:cs="Calibri"/>
          <w:color w:val="222222"/>
        </w:rPr>
      </w:pPr>
      <w:r>
        <w:rPr>
          <w:rFonts w:ascii="Calibri" w:eastAsia="Calibri" w:hAnsi="Calibri" w:cs="Calibri"/>
          <w:color w:val="222222"/>
        </w:rPr>
        <w:t>_________________________________________________________________________</w:t>
      </w:r>
    </w:p>
    <w:p w14:paraId="0000002A" w14:textId="77777777" w:rsidR="00EE44F7" w:rsidRDefault="00000000">
      <w:pPr>
        <w:shd w:val="clear" w:color="auto" w:fill="FFFFFF"/>
        <w:bidi/>
        <w:spacing w:line="225" w:lineRule="auto"/>
        <w:jc w:val="center"/>
        <w:rPr>
          <w:rFonts w:ascii="Calibri" w:eastAsia="Calibri" w:hAnsi="Calibri" w:cs="Calibri"/>
          <w:color w:val="222222"/>
          <w:sz w:val="24"/>
          <w:szCs w:val="24"/>
        </w:rPr>
      </w:pPr>
      <w:r>
        <w:rPr>
          <w:rFonts w:ascii="Calibri" w:eastAsia="Calibri" w:hAnsi="Calibri" w:cs="Calibri"/>
          <w:color w:val="222222"/>
          <w:sz w:val="24"/>
          <w:szCs w:val="24"/>
          <w:rtl/>
        </w:rPr>
        <w:t xml:space="preserve">דנה בלר - 0542102322         </w:t>
      </w:r>
      <w:r>
        <w:rPr>
          <w:rFonts w:ascii="Calibri" w:eastAsia="Calibri" w:hAnsi="Calibri" w:cs="Calibri"/>
          <w:color w:val="222222"/>
          <w:sz w:val="24"/>
          <w:szCs w:val="24"/>
          <w:rtl/>
        </w:rPr>
        <w:tab/>
        <w:t>קרנית בסון   - יחסי ציבור 052-4299441</w:t>
      </w:r>
    </w:p>
    <w:p w14:paraId="0000002B" w14:textId="77777777" w:rsidR="00EE44F7" w:rsidRDefault="00000000">
      <w:pPr>
        <w:shd w:val="clear" w:color="auto" w:fill="FFFFFF"/>
        <w:bidi/>
        <w:spacing w:after="160" w:line="225" w:lineRule="auto"/>
        <w:rPr>
          <w:rFonts w:ascii="Calibri" w:eastAsia="Calibri" w:hAnsi="Calibri" w:cs="Calibri"/>
          <w:color w:val="222222"/>
        </w:rPr>
      </w:pPr>
      <w:r>
        <w:rPr>
          <w:rFonts w:ascii="Calibri" w:eastAsia="Calibri" w:hAnsi="Calibri" w:cs="Calibri"/>
          <w:color w:val="222222"/>
        </w:rPr>
        <w:t xml:space="preserve"> </w:t>
      </w:r>
    </w:p>
    <w:p w14:paraId="0000002C" w14:textId="77777777" w:rsidR="00EE44F7" w:rsidRDefault="00000000">
      <w:pPr>
        <w:shd w:val="clear" w:color="auto" w:fill="FFFFFF"/>
        <w:bidi/>
        <w:spacing w:after="160" w:line="225" w:lineRule="auto"/>
        <w:rPr>
          <w:rFonts w:ascii="Calibri" w:eastAsia="Calibri" w:hAnsi="Calibri" w:cs="Calibri"/>
          <w:color w:val="222222"/>
        </w:rPr>
      </w:pPr>
      <w:r>
        <w:rPr>
          <w:rFonts w:ascii="Calibri" w:eastAsia="Calibri" w:hAnsi="Calibri" w:cs="Calibri"/>
          <w:color w:val="222222"/>
        </w:rPr>
        <w:t xml:space="preserve"> </w:t>
      </w:r>
    </w:p>
    <w:p w14:paraId="0000002D" w14:textId="77777777" w:rsidR="00EE44F7" w:rsidRDefault="00EE44F7">
      <w:pPr>
        <w:shd w:val="clear" w:color="auto" w:fill="FFFFFF"/>
        <w:bidi/>
        <w:spacing w:after="160" w:line="225" w:lineRule="auto"/>
        <w:rPr>
          <w:rFonts w:ascii="Calibri" w:eastAsia="Calibri" w:hAnsi="Calibri" w:cs="Calibri"/>
          <w:sz w:val="36"/>
          <w:szCs w:val="36"/>
        </w:rPr>
      </w:pPr>
    </w:p>
    <w:p w14:paraId="0000002E" w14:textId="77777777" w:rsidR="00EE44F7" w:rsidRDefault="00EE44F7">
      <w:pPr>
        <w:bidi/>
        <w:rPr>
          <w:rFonts w:ascii="Calibri" w:eastAsia="Calibri" w:hAnsi="Calibri" w:cs="Calibri"/>
        </w:rPr>
      </w:pPr>
    </w:p>
    <w:sectPr w:rsidR="00EE44F7">
      <w:pgSz w:w="11909" w:h="16834"/>
      <w:pgMar w:top="99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ssistant">
    <w:charset w:val="B1"/>
    <w:family w:val="auto"/>
    <w:pitch w:val="variable"/>
    <w:sig w:usb0="A00008FF" w:usb1="4000204B"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4F7"/>
    <w:rsid w:val="007468A4"/>
    <w:rsid w:val="00EE44F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0BF0"/>
  <w15:docId w15:val="{8A5C5545-92C4-4585-BDB7-EF73F85D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he" w:eastAsia="en-US"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character" w:styleId="Hyperlink">
    <w:name w:val="Hyperlink"/>
    <w:basedOn w:val="a0"/>
    <w:uiPriority w:val="99"/>
    <w:unhideWhenUsed/>
    <w:rsid w:val="007468A4"/>
    <w:rPr>
      <w:color w:val="0000FF" w:themeColor="hyperlink"/>
      <w:u w:val="single"/>
    </w:rPr>
  </w:style>
  <w:style w:type="character" w:styleId="a5">
    <w:name w:val="Unresolved Mention"/>
    <w:basedOn w:val="a0"/>
    <w:uiPriority w:val="99"/>
    <w:semiHidden/>
    <w:unhideWhenUsed/>
    <w:rsid w:val="00746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ale-page.greeninvoice.co.il/MNUELLINANADIAGMON" TargetMode="External"/><Relationship Id="rId13" Type="http://schemas.openxmlformats.org/officeDocument/2006/relationships/hyperlink" Target="https://suzannedellal.org.il/shows/%d7%a4%d7%a1%d7%98%d7%99%d7%91%d7%9c-%d7%99%d7%9e%d7%99-%d7%94%d7%a4%d7%9c%d7%9e%d7%a0%d7%a7%d7%95-%d7%9c%d7%94%d7%a7%d7%aa-%d7%94%d7%a4%d7%9c%d7%9e%d7%a0%d7%a7%d7%95-%d7%a8%d7%9e%d7%a0%d7%92%d7%90/" TargetMode="External"/><Relationship Id="rId18" Type="http://schemas.openxmlformats.org/officeDocument/2006/relationships/hyperlink" Target="https://suzannedellal.org.il/shows/%d7%a4%d7%a1%d7%98%d7%99%d7%91%d7%9c-%d7%99%d7%9e%d7%99-%d7%94%d7%a4%d7%9c%d7%9e%d7%a0%d7%a7%d7%95-%d7%aa%d7%97%d7%a8%d7%95%d7%aa-%d7%94%d7%a4%d7%9c%d7%9e%d7%a0%d7%a7%d7%95-%d7%9e%d7%98%d7%a2%d7%9d/?doing_wp_cron=1676828973.7163701057434082031250" TargetMode="External"/><Relationship Id="rId26" Type="http://schemas.openxmlformats.org/officeDocument/2006/relationships/hyperlink" Target="https://suzannedellal.org.il/shows/%d7%a4%d7%a1%d7%98%d7%99%d7%91%d7%9c-%d7%99%d7%9e%d7%99-%d7%94%d7%a4%d7%9c%d7%9e%d7%a0%d7%a7%d7%95-%d7%a2%d7%a8%d7%91-%d7%92%d7%90%d7%9c%d7%94-%d7%92%d7%9e%d7%a8-%d7%aa%d7%97%d7%a8%d7%95%d7%aa/" TargetMode="External"/><Relationship Id="rId3" Type="http://schemas.openxmlformats.org/officeDocument/2006/relationships/settings" Target="settings.xml"/><Relationship Id="rId21" Type="http://schemas.openxmlformats.org/officeDocument/2006/relationships/hyperlink" Target="https://suzannedellal.org.il/shows/%d7%a4%d7%a1%d7%98%d7%99%d7%91%d7%9c-%d7%99%d7%9e%d7%99-%d7%94%d7%a4%d7%9c%d7%9e%d7%a0%d7%a7%d7%95-%d7%91%d7%95%d7%a7%d7%a8-%d7%a4%d7%9c%d7%9e%d7%a0%d7%a7%d7%95-%d7%99%d7%a9%d7%a8%d7%90%d7%9c%d7%99/" TargetMode="External"/><Relationship Id="rId7" Type="http://schemas.openxmlformats.org/officeDocument/2006/relationships/hyperlink" Target="https://sale-page.greeninvoice.co.il/MNUELLINANADIAGMON" TargetMode="External"/><Relationship Id="rId12" Type="http://schemas.openxmlformats.org/officeDocument/2006/relationships/hyperlink" Target="https://suzannedellal.org.il/shows/%d7%a4%d7%a1%d7%98%d7%99%d7%91%d7%9c-%d7%99%d7%9e%d7%99-%d7%94%d7%a4%d7%9c%d7%9e%d7%a0%d7%a7%d7%95-%d7%9c%d7%94%d7%a7%d7%aa-%d7%94%d7%a4%d7%9c%d7%9e%d7%a0%d7%a7%d7%95-%d7%a8%d7%9e%d7%a0%d7%92%d7%90/" TargetMode="External"/><Relationship Id="rId17" Type="http://schemas.openxmlformats.org/officeDocument/2006/relationships/hyperlink" Target="https://suzannedellal.org.il/shows/%d7%a4%d7%a1%d7%98%d7%99%d7%91%d7%9c-%d7%99%d7%9e%d7%99-%d7%94%d7%a4%d7%9c%d7%9e%d7%a0%d7%a7%d7%95-%d7%aa%d7%97%d7%a8%d7%95%d7%aa-%d7%94%d7%a4%d7%9c%d7%9e%d7%a0%d7%a7%d7%95-%d7%9e%d7%98%d7%a2%d7%9d/?doing_wp_cron=1676828973.7163701057434082031250" TargetMode="External"/><Relationship Id="rId25" Type="http://schemas.openxmlformats.org/officeDocument/2006/relationships/hyperlink" Target="https://suzannedellal.org.il/shows/%d7%a4%d7%a1%d7%98%d7%99%d7%91%d7%9c-%d7%99%d7%9e%d7%99-%d7%94%d7%a4%d7%9c%d7%9e%d7%a0%d7%a7%d7%95-%d7%a2%d7%a8%d7%91-%d7%92%d7%90%d7%9c%d7%94-%d7%92%d7%9e%d7%a8-%d7%aa%d7%97%d7%a8%d7%95%d7%aa/" TargetMode="External"/><Relationship Id="rId2" Type="http://schemas.openxmlformats.org/officeDocument/2006/relationships/styles" Target="styles.xml"/><Relationship Id="rId16" Type="http://schemas.openxmlformats.org/officeDocument/2006/relationships/hyperlink" Target="https://suzannedellal.org.il/shows/%d7%a4%d7%a1%d7%98%d7%99%d7%91%d7%9c-%d7%99%d7%9e%d7%99-%d7%94%d7%a4%d7%9c%d7%9e%d7%a0%d7%a7%d7%95-%d7%9c%d7%94%d7%a7%d7%aa-%d7%94%d7%a4%d7%9c%d7%9e%d7%a0%d7%a7%d7%95-%d7%a8%d7%9e%d7%a0%d7%92%d7%90/" TargetMode="External"/><Relationship Id="rId20" Type="http://schemas.openxmlformats.org/officeDocument/2006/relationships/hyperlink" Target="https://suzannedellal.org.il/shows/%d7%a4%d7%a1%d7%98%d7%99%d7%91%d7%9c-%d7%99%d7%9e%d7%99-%d7%94%d7%a4%d7%9c%d7%9e%d7%a0%d7%a7%d7%95-%d7%9e%d7%a0%d7%95%d7%90%d7%9c-%d7%9c%d7%99%d7%a0%d7%99%d7%90%d7%9f-%d7%95%d7%99%d7%95%d7%94/" TargetMode="External"/><Relationship Id="rId1" Type="http://schemas.openxmlformats.org/officeDocument/2006/relationships/customXml" Target="../customXml/item1.xml"/><Relationship Id="rId6" Type="http://schemas.openxmlformats.org/officeDocument/2006/relationships/hyperlink" Target="https://bit.ly/3jV5gYW" TargetMode="External"/><Relationship Id="rId11" Type="http://schemas.openxmlformats.org/officeDocument/2006/relationships/hyperlink" Target="https://sale-page.greeninvoice.co.il/MNUELLINANADIAGMON" TargetMode="External"/><Relationship Id="rId24" Type="http://schemas.openxmlformats.org/officeDocument/2006/relationships/hyperlink" Target="https://suzannedellal.org.il/shows/%d7%a4%d7%a1%d7%98%d7%99%d7%91%d7%9c-%d7%99%d7%9e%d7%99-%d7%94%d7%a4%d7%9c%d7%9e%d7%a0%d7%a7%d7%95-%d7%a2%d7%a8%d7%91-%d7%92%d7%90%d7%9c%d7%94-%d7%92%d7%9e%d7%a8-%d7%aa%d7%97%d7%a8%d7%95%d7%aa/" TargetMode="External"/><Relationship Id="rId5" Type="http://schemas.openxmlformats.org/officeDocument/2006/relationships/hyperlink" Target="https://youtu.be/81Y0T7kRvI0" TargetMode="External"/><Relationship Id="rId15" Type="http://schemas.openxmlformats.org/officeDocument/2006/relationships/hyperlink" Target="https://suzannedellal.org.il/shows/%d7%a4%d7%a1%d7%98%d7%99%d7%91%d7%9c-%d7%99%d7%9e%d7%99-%d7%94%d7%a4%d7%9c%d7%9e%d7%a0%d7%a7%d7%95-%d7%9c%d7%94%d7%a7%d7%aa-%d7%94%d7%a4%d7%9c%d7%9e%d7%a0%d7%a7%d7%95-%d7%a8%d7%9e%d7%a0%d7%92%d7%90/" TargetMode="External"/><Relationship Id="rId23" Type="http://schemas.openxmlformats.org/officeDocument/2006/relationships/hyperlink" Target="https://suzannedellal.org.il/shows/%d7%a4%d7%a1%d7%98%d7%99%d7%91%d7%9c-%d7%99%d7%9e%d7%99-%d7%94%d7%a4%d7%9c%d7%9e%d7%a0%d7%a7%d7%95-%d7%91%d7%95%d7%a7%d7%a8-%d7%a4%d7%9c%d7%9e%d7%a0%d7%a7%d7%95-%d7%99%d7%a9%d7%a8%d7%90%d7%9c%d7%99/" TargetMode="External"/><Relationship Id="rId28" Type="http://schemas.openxmlformats.org/officeDocument/2006/relationships/theme" Target="theme/theme1.xml"/><Relationship Id="rId10" Type="http://schemas.openxmlformats.org/officeDocument/2006/relationships/hyperlink" Target="https://sale-page.greeninvoice.co.il/MNUELLINANADIAGMON" TargetMode="External"/><Relationship Id="rId19" Type="http://schemas.openxmlformats.org/officeDocument/2006/relationships/hyperlink" Target="https://suzannedellal.org.il/shows/%d7%a4%d7%a1%d7%98%d7%99%d7%91%d7%9c-%d7%99%d7%9e%d7%99-%d7%94%d7%a4%d7%9c%d7%9e%d7%a0%d7%a7%d7%95-%d7%aa%d7%97%d7%a8%d7%95%d7%aa-%d7%94%d7%a4%d7%9c%d7%9e%d7%a0%d7%a7%d7%95-%d7%9e%d7%98%d7%a2%d7%9d/?doing_wp_cron=1676828973.7163701057434082031250" TargetMode="External"/><Relationship Id="rId4" Type="http://schemas.openxmlformats.org/officeDocument/2006/relationships/webSettings" Target="webSettings.xml"/><Relationship Id="rId9" Type="http://schemas.openxmlformats.org/officeDocument/2006/relationships/hyperlink" Target="https://sale-page.greeninvoice.co.il/MNUELLINANADIAGMON" TargetMode="External"/><Relationship Id="rId14" Type="http://schemas.openxmlformats.org/officeDocument/2006/relationships/hyperlink" Target="https://suzannedellal.org.il/shows/%d7%a4%d7%a1%d7%98%d7%99%d7%91%d7%9c-%d7%99%d7%9e%d7%99-%d7%94%d7%a4%d7%9c%d7%9e%d7%a0%d7%a7%d7%95-%d7%9c%d7%94%d7%a7%d7%aa-%d7%94%d7%a4%d7%9c%d7%9e%d7%a0%d7%a7%d7%95-%d7%a8%d7%9e%d7%a0%d7%92%d7%90/" TargetMode="External"/><Relationship Id="rId22" Type="http://schemas.openxmlformats.org/officeDocument/2006/relationships/hyperlink" Target="https://suzannedellal.org.il/shows/%d7%a4%d7%a1%d7%98%d7%99%d7%91%d7%9c-%d7%99%d7%9e%d7%99-%d7%94%d7%a4%d7%9c%d7%9e%d7%a0%d7%a7%d7%95-%d7%91%d7%95%d7%a7%d7%a8-%d7%a4%d7%9c%d7%9e%d7%a0%d7%a7%d7%95-%d7%99%d7%a9%d7%a8%d7%90%d7%9c%d7%99/"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KEWzpTIKK4/FHccwXd5UXaYyHQ==">AMUW2mXg0VLJyPPSaw9Toj4FfEG10USTehG+eOc0DcAAA0Yu35KFiTFzgqK66x1I4Kp1/lG6NvU19B4IV0Jz9plrKgwEXj5+Ng90V+uLb3QEDddgxyp0QdE=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1363</Words>
  <Characters>6817</Characters>
  <Application>Microsoft Office Word</Application>
  <DocSecurity>0</DocSecurity>
  <Lines>56</Lines>
  <Paragraphs>16</Paragraphs>
  <ScaleCrop>false</ScaleCrop>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קרנית בסון</cp:lastModifiedBy>
  <cp:revision>2</cp:revision>
  <dcterms:created xsi:type="dcterms:W3CDTF">2023-02-28T09:43:00Z</dcterms:created>
  <dcterms:modified xsi:type="dcterms:W3CDTF">2023-02-28T09:43:00Z</dcterms:modified>
</cp:coreProperties>
</file>