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AB2E0" w14:textId="5C47FCC5" w:rsidR="00370248" w:rsidRDefault="00370248">
      <w:pPr>
        <w:rPr>
          <w:b/>
          <w:bCs/>
          <w:u w:val="single"/>
          <w:rtl/>
        </w:rPr>
      </w:pPr>
    </w:p>
    <w:p w14:paraId="48EF710E" w14:textId="0A53E0CF" w:rsidR="00370248" w:rsidRPr="00370248" w:rsidRDefault="00370248" w:rsidP="00370248">
      <w:pPr>
        <w:jc w:val="center"/>
        <w:rPr>
          <w:b/>
          <w:bCs/>
          <w:color w:val="4472C4" w:themeColor="accent1"/>
          <w:u w:val="single"/>
          <w:rtl/>
        </w:rPr>
      </w:pPr>
      <w:r w:rsidRPr="00370248">
        <w:rPr>
          <w:rFonts w:hint="cs"/>
          <w:b/>
          <w:bCs/>
          <w:color w:val="4472C4" w:themeColor="accent1"/>
          <w:u w:val="single"/>
          <w:rtl/>
        </w:rPr>
        <w:t>דוברות המועצה</w:t>
      </w:r>
    </w:p>
    <w:p w14:paraId="6450ECF0" w14:textId="57D48651" w:rsidR="00282710" w:rsidRPr="00370248" w:rsidRDefault="00370248">
      <w:pPr>
        <w:rPr>
          <w:b/>
          <w:bCs/>
          <w:u w:val="single"/>
          <w:rtl/>
        </w:rPr>
      </w:pPr>
      <w:r w:rsidRPr="00370248">
        <w:rPr>
          <w:rFonts w:hint="cs"/>
          <w:b/>
          <w:bCs/>
          <w:u w:val="single"/>
          <w:rtl/>
        </w:rPr>
        <w:t xml:space="preserve">תושבי הגליל </w:t>
      </w:r>
      <w:r w:rsidR="004C2EFA">
        <w:rPr>
          <w:rFonts w:hint="cs"/>
          <w:b/>
          <w:bCs/>
          <w:u w:val="single"/>
          <w:rtl/>
        </w:rPr>
        <w:t>התחתון סובלים ממפגע סביבתי חמור</w:t>
      </w:r>
      <w:r w:rsidRPr="00370248">
        <w:rPr>
          <w:rFonts w:hint="cs"/>
          <w:b/>
          <w:bCs/>
          <w:u w:val="single"/>
          <w:rtl/>
        </w:rPr>
        <w:t xml:space="preserve"> - קריאה דחופה להתערבות מיידית של משרדי הממשלה במפגע </w:t>
      </w:r>
      <w:r w:rsidR="005F0561">
        <w:rPr>
          <w:rFonts w:hint="cs"/>
          <w:b/>
          <w:bCs/>
          <w:u w:val="single"/>
          <w:rtl/>
        </w:rPr>
        <w:t>ה</w:t>
      </w:r>
      <w:r w:rsidRPr="00370248">
        <w:rPr>
          <w:rFonts w:hint="cs"/>
          <w:b/>
          <w:bCs/>
          <w:u w:val="single"/>
          <w:rtl/>
        </w:rPr>
        <w:t xml:space="preserve">סמוך לצומת גולני </w:t>
      </w:r>
    </w:p>
    <w:p w14:paraId="718E2273" w14:textId="527BF430" w:rsidR="003902A2" w:rsidRDefault="003902A2" w:rsidP="00370248">
      <w:pPr>
        <w:rPr>
          <w:rtl/>
        </w:rPr>
      </w:pPr>
      <w:r w:rsidRPr="00370248">
        <w:rPr>
          <w:rFonts w:hint="cs"/>
          <w:u w:val="single"/>
          <w:rtl/>
        </w:rPr>
        <w:t>רקע:</w:t>
      </w:r>
      <w:r w:rsidR="00370248">
        <w:rPr>
          <w:rFonts w:hint="cs"/>
          <w:rtl/>
        </w:rPr>
        <w:t xml:space="preserve"> </w:t>
      </w:r>
      <w:r>
        <w:rPr>
          <w:rFonts w:hint="cs"/>
          <w:rtl/>
        </w:rPr>
        <w:t>בשבועות האחרונים נאלצים תושביהם של מספר יישובים בגליל התחתון להישאר ספונים בבתיהם בשל זיהום אויר כבד, מצחין ומסכן חיים אשר נובע משריפ</w:t>
      </w:r>
      <w:r w:rsidR="005B0057">
        <w:rPr>
          <w:rFonts w:hint="cs"/>
          <w:rtl/>
        </w:rPr>
        <w:t xml:space="preserve">ה של </w:t>
      </w:r>
      <w:r>
        <w:rPr>
          <w:rFonts w:hint="cs"/>
          <w:rtl/>
        </w:rPr>
        <w:t xml:space="preserve">פסולת </w:t>
      </w:r>
      <w:r w:rsidR="005B0057">
        <w:rPr>
          <w:rFonts w:hint="cs"/>
          <w:rtl/>
        </w:rPr>
        <w:t xml:space="preserve">גושית המבוצעת באופן בלתי חוקי </w:t>
      </w:r>
      <w:r>
        <w:rPr>
          <w:rFonts w:hint="cs"/>
          <w:rtl/>
        </w:rPr>
        <w:t>ומגיע</w:t>
      </w:r>
      <w:r w:rsidR="005B0057">
        <w:rPr>
          <w:rFonts w:hint="cs"/>
          <w:rtl/>
        </w:rPr>
        <w:t>ה</w:t>
      </w:r>
      <w:r>
        <w:rPr>
          <w:rFonts w:hint="cs"/>
          <w:rtl/>
        </w:rPr>
        <w:t xml:space="preserve"> מ</w:t>
      </w:r>
      <w:r w:rsidR="005B0057">
        <w:rPr>
          <w:rFonts w:hint="cs"/>
          <w:rtl/>
        </w:rPr>
        <w:t>ן השטחים הפתוחים בתחום שיפוטה</w:t>
      </w:r>
      <w:r>
        <w:rPr>
          <w:rFonts w:hint="cs"/>
          <w:rtl/>
        </w:rPr>
        <w:t xml:space="preserve"> המוניציפלי של מועצה מקומית טורעאן</w:t>
      </w:r>
      <w:r w:rsidR="005B0057">
        <w:rPr>
          <w:rFonts w:hint="cs"/>
          <w:rtl/>
        </w:rPr>
        <w:t>.</w:t>
      </w:r>
    </w:p>
    <w:p w14:paraId="430AAEB0" w14:textId="2C9042FB" w:rsidR="00861EA8" w:rsidRDefault="005B0057" w:rsidP="00370248">
      <w:pPr>
        <w:rPr>
          <w:rtl/>
        </w:rPr>
      </w:pPr>
      <w:r w:rsidRPr="00370248">
        <w:rPr>
          <w:rFonts w:hint="cs"/>
          <w:u w:val="single"/>
          <w:rtl/>
        </w:rPr>
        <w:t>שיטת העבודה:</w:t>
      </w:r>
      <w:r w:rsidR="00370248">
        <w:rPr>
          <w:rFonts w:hint="cs"/>
          <w:rtl/>
        </w:rPr>
        <w:t xml:space="preserve"> </w:t>
      </w:r>
      <w:r>
        <w:rPr>
          <w:rFonts w:hint="cs"/>
          <w:rtl/>
        </w:rPr>
        <w:t xml:space="preserve">הפסולת מושלכת </w:t>
      </w:r>
      <w:r w:rsidR="006930F3">
        <w:rPr>
          <w:rFonts w:hint="cs"/>
          <w:rtl/>
        </w:rPr>
        <w:t xml:space="preserve">באופן תדיר </w:t>
      </w:r>
      <w:r>
        <w:rPr>
          <w:rFonts w:hint="cs"/>
          <w:rtl/>
        </w:rPr>
        <w:t>בשטחים הפתוחים</w:t>
      </w:r>
      <w:r w:rsidR="006930F3">
        <w:rPr>
          <w:rFonts w:hint="cs"/>
          <w:rtl/>
        </w:rPr>
        <w:t xml:space="preserve"> (ללא כל גידור או תיחום)</w:t>
      </w:r>
      <w:r>
        <w:rPr>
          <w:rFonts w:hint="cs"/>
          <w:rtl/>
        </w:rPr>
        <w:t xml:space="preserve"> הנמצאים בשולי תחום השיפוט של המועצה טורעאן (בסמוך למחצבת גולני)</w:t>
      </w:r>
      <w:r w:rsidR="006930F3">
        <w:rPr>
          <w:rFonts w:hint="cs"/>
          <w:rtl/>
        </w:rPr>
        <w:t xml:space="preserve">. כאשר הררי הפסולת הולכים ונערמים לכדי כמות גדולה הם מוצתים באישון לילה באמצעות חומרי בעירה, משמעות הדבר היא שבמהלך הלילה ישנה </w:t>
      </w:r>
      <w:r w:rsidR="00861EA8">
        <w:rPr>
          <w:rFonts w:hint="cs"/>
          <w:rtl/>
        </w:rPr>
        <w:t>אש</w:t>
      </w:r>
      <w:r w:rsidR="006930F3">
        <w:rPr>
          <w:rFonts w:hint="cs"/>
          <w:rtl/>
        </w:rPr>
        <w:t xml:space="preserve"> גלויה המכלה את </w:t>
      </w:r>
      <w:r w:rsidR="00861EA8">
        <w:rPr>
          <w:rFonts w:hint="cs"/>
          <w:rtl/>
        </w:rPr>
        <w:t xml:space="preserve">הפסולת (פלסטיק, גומי, פגרים ועוד) ובחסות החשיכה העשן השחור והרעיל אינו נראה לעין, ובמהלך היום ישנו רק עשן לבן רעיל ומזהם. </w:t>
      </w:r>
    </w:p>
    <w:p w14:paraId="15FCB2BF" w14:textId="5BDB4F18" w:rsidR="008114D4" w:rsidRDefault="00861EA8" w:rsidP="00B65FCC">
      <w:pPr>
        <w:rPr>
          <w:rtl/>
        </w:rPr>
      </w:pPr>
      <w:r>
        <w:rPr>
          <w:rFonts w:hint="cs"/>
          <w:rtl/>
        </w:rPr>
        <w:t>בשל מיקום האתר וכיווני הרוח</w:t>
      </w:r>
      <w:r w:rsidR="008114D4">
        <w:rPr>
          <w:rFonts w:hint="cs"/>
          <w:rtl/>
        </w:rPr>
        <w:t>,</w:t>
      </w:r>
      <w:r>
        <w:rPr>
          <w:rFonts w:hint="cs"/>
          <w:rtl/>
        </w:rPr>
        <w:t xml:space="preserve"> העשן מגיע ליישובים:</w:t>
      </w:r>
      <w:r>
        <w:rPr>
          <w:rFonts w:hint="cs"/>
        </w:rPr>
        <w:t xml:space="preserve"> </w:t>
      </w:r>
      <w:r>
        <w:rPr>
          <w:rFonts w:hint="cs"/>
          <w:rtl/>
        </w:rPr>
        <w:t xml:space="preserve">מצפה נטופה, גבעת אבני, קיבוץ לביא, שדה אילן ואילניה.  </w:t>
      </w:r>
      <w:r w:rsidR="006930F3">
        <w:rPr>
          <w:rFonts w:hint="cs"/>
          <w:rtl/>
        </w:rPr>
        <w:t xml:space="preserve"> </w:t>
      </w:r>
    </w:p>
    <w:p w14:paraId="48F25CBF" w14:textId="2618EC89" w:rsidR="008114D4" w:rsidRPr="00370248" w:rsidRDefault="008114D4">
      <w:pPr>
        <w:rPr>
          <w:rtl/>
        </w:rPr>
      </w:pPr>
      <w:r>
        <w:rPr>
          <w:rFonts w:hint="cs"/>
          <w:rtl/>
        </w:rPr>
        <w:t xml:space="preserve">הפסולת המושלכת באתר היא פסולת גושית בעיקרה, בדגש על פסולת בניין ומעט פסולת גושית עירונית, בין רכיבי הפסולת החשודים כחומרי בניין ניתן למצוא: </w:t>
      </w:r>
      <w:r w:rsidRPr="00370248">
        <w:rPr>
          <w:rFonts w:hint="cs"/>
          <w:rtl/>
        </w:rPr>
        <w:t xml:space="preserve">שאריות אסבסט, צמיגים, מיכלי פלסטיק של דבק וצבע, </w:t>
      </w:r>
      <w:r w:rsidR="00B65FCC" w:rsidRPr="00370248">
        <w:rPr>
          <w:rFonts w:hint="cs"/>
          <w:rtl/>
        </w:rPr>
        <w:t xml:space="preserve">חביות מתכת, </w:t>
      </w:r>
      <w:r w:rsidRPr="00370248">
        <w:rPr>
          <w:rFonts w:hint="cs"/>
          <w:rtl/>
        </w:rPr>
        <w:t>ניילון לתעשייה, מוצרי פלסטיק לתעשייה, מוצרי עץ, סיד</w:t>
      </w:r>
      <w:r w:rsidR="00B65FCC" w:rsidRPr="00370248">
        <w:rPr>
          <w:rFonts w:hint="cs"/>
          <w:rtl/>
        </w:rPr>
        <w:t>, קרמיקה</w:t>
      </w:r>
      <w:r w:rsidRPr="00370248">
        <w:rPr>
          <w:rFonts w:hint="cs"/>
          <w:rtl/>
        </w:rPr>
        <w:t xml:space="preserve"> ובטון.</w:t>
      </w:r>
    </w:p>
    <w:p w14:paraId="1F58A591" w14:textId="5A16BC0A" w:rsidR="00B65FCC" w:rsidRDefault="008114D4" w:rsidP="00E05092">
      <w:pPr>
        <w:rPr>
          <w:rtl/>
        </w:rPr>
      </w:pPr>
      <w:r>
        <w:rPr>
          <w:rFonts w:hint="cs"/>
          <w:rtl/>
        </w:rPr>
        <w:t xml:space="preserve">רכיבי הפסולת החשודים כפסולת גושית עירונית ניתן למצוא: </w:t>
      </w:r>
      <w:r w:rsidR="00B65FCC">
        <w:rPr>
          <w:rFonts w:hint="cs"/>
          <w:rtl/>
        </w:rPr>
        <w:t xml:space="preserve">פגרי כבשים, </w:t>
      </w:r>
      <w:r>
        <w:rPr>
          <w:rFonts w:hint="cs"/>
          <w:rtl/>
        </w:rPr>
        <w:t xml:space="preserve">צמיגים, דלתות </w:t>
      </w:r>
      <w:r w:rsidR="00B65FCC">
        <w:rPr>
          <w:rFonts w:hint="cs"/>
          <w:rtl/>
        </w:rPr>
        <w:t>ישנות, מיטות ועריסות, כסאות לבית ולמשרד, שמשות רכב, מזוודות, כורסאות, שטיחים, דשא סינטטי ועוד.</w:t>
      </w:r>
    </w:p>
    <w:p w14:paraId="5C1E1E84" w14:textId="062F7C24" w:rsidR="00B65FCC" w:rsidRPr="00370248" w:rsidRDefault="00B65FCC" w:rsidP="004B4B74">
      <w:pPr>
        <w:rPr>
          <w:b/>
          <w:bCs/>
          <w:rtl/>
        </w:rPr>
      </w:pPr>
      <w:r w:rsidRPr="00370248">
        <w:rPr>
          <w:rFonts w:hint="cs"/>
          <w:b/>
          <w:bCs/>
          <w:rtl/>
        </w:rPr>
        <w:t>אנו קוראים ל</w:t>
      </w:r>
      <w:r w:rsidR="004B4B74" w:rsidRPr="00370248">
        <w:rPr>
          <w:rFonts w:hint="cs"/>
          <w:b/>
          <w:bCs/>
          <w:rtl/>
        </w:rPr>
        <w:t>משרד להגנת הסביבה, למשרד לביטחון לאומי</w:t>
      </w:r>
      <w:r w:rsidR="001B551F" w:rsidRPr="00370248">
        <w:rPr>
          <w:rFonts w:hint="cs"/>
          <w:b/>
          <w:bCs/>
          <w:rtl/>
        </w:rPr>
        <w:t>, ו</w:t>
      </w:r>
      <w:r w:rsidR="004B4B74" w:rsidRPr="00370248">
        <w:rPr>
          <w:rFonts w:hint="cs"/>
          <w:b/>
          <w:bCs/>
          <w:rtl/>
        </w:rPr>
        <w:t>למשרד הבריאות</w:t>
      </w:r>
      <w:r w:rsidRPr="00370248">
        <w:rPr>
          <w:rFonts w:hint="cs"/>
          <w:b/>
          <w:bCs/>
          <w:rtl/>
        </w:rPr>
        <w:t xml:space="preserve"> להתערב באופן מיידי ולהביא לעצירת הפשע</w:t>
      </w:r>
      <w:r w:rsidR="004B4B74" w:rsidRPr="00370248">
        <w:rPr>
          <w:rFonts w:hint="cs"/>
          <w:b/>
          <w:bCs/>
          <w:rtl/>
        </w:rPr>
        <w:t xml:space="preserve"> החברתי והסביבתי אשר מעטים נהנים ממנו בעבור בצע כסף ורבים כל כך סובלים ממנו ומשלמים עליו בבריאותם הגופנית והנפשית, ו</w:t>
      </w:r>
      <w:r w:rsidR="005F0561">
        <w:rPr>
          <w:rFonts w:hint="cs"/>
          <w:b/>
          <w:bCs/>
          <w:rtl/>
        </w:rPr>
        <w:t xml:space="preserve">אף </w:t>
      </w:r>
      <w:r w:rsidR="004B4B74" w:rsidRPr="00370248">
        <w:rPr>
          <w:rFonts w:hint="cs"/>
          <w:b/>
          <w:bCs/>
          <w:rtl/>
        </w:rPr>
        <w:t>נאלצים ל</w:t>
      </w:r>
      <w:r w:rsidR="005F0561">
        <w:rPr>
          <w:rFonts w:hint="cs"/>
          <w:b/>
          <w:bCs/>
          <w:rtl/>
        </w:rPr>
        <w:t>א אחת ל</w:t>
      </w:r>
      <w:r w:rsidR="004B4B74" w:rsidRPr="00370248">
        <w:rPr>
          <w:rFonts w:hint="cs"/>
          <w:b/>
          <w:bCs/>
          <w:rtl/>
        </w:rPr>
        <w:t xml:space="preserve">הישאר ספונים בבתיהם </w:t>
      </w:r>
      <w:r w:rsidR="005F0561">
        <w:rPr>
          <w:rFonts w:hint="cs"/>
          <w:b/>
          <w:bCs/>
          <w:rtl/>
        </w:rPr>
        <w:t>תוך ש</w:t>
      </w:r>
      <w:r w:rsidR="004B4B74" w:rsidRPr="00370248">
        <w:rPr>
          <w:rFonts w:hint="cs"/>
          <w:b/>
          <w:bCs/>
          <w:rtl/>
        </w:rPr>
        <w:t>אינם יכולים להנות מהמרחב הציבורי בדומה ליתר הרשויות בישראל.</w:t>
      </w:r>
    </w:p>
    <w:p w14:paraId="1FE105D7" w14:textId="14FA6FB1" w:rsidR="001B551F" w:rsidRPr="00370248" w:rsidRDefault="001B551F" w:rsidP="004B4B74">
      <w:pPr>
        <w:rPr>
          <w:b/>
          <w:bCs/>
          <w:rtl/>
        </w:rPr>
      </w:pPr>
      <w:r w:rsidRPr="00370248">
        <w:rPr>
          <w:rFonts w:hint="cs"/>
          <w:b/>
          <w:bCs/>
          <w:rtl/>
        </w:rPr>
        <w:t>בשל העובדה שהאזור משופע בבסיסי צה"ל, אנו קוראים גם להתערבותו המיידית של משרד הביטחון בנושא.</w:t>
      </w:r>
    </w:p>
    <w:p w14:paraId="77E8671E" w14:textId="0A0BE13F" w:rsidR="004B4B74" w:rsidRPr="00370248" w:rsidRDefault="004B4B74" w:rsidP="004B4B74">
      <w:pPr>
        <w:rPr>
          <w:b/>
          <w:bCs/>
          <w:rtl/>
        </w:rPr>
      </w:pPr>
      <w:r w:rsidRPr="00370248">
        <w:rPr>
          <w:rFonts w:hint="cs"/>
          <w:b/>
          <w:bCs/>
          <w:rtl/>
        </w:rPr>
        <w:t xml:space="preserve">בנוסף אנו קוראים למשרד הפנים </w:t>
      </w:r>
      <w:r w:rsidR="001B551F" w:rsidRPr="00370248">
        <w:rPr>
          <w:rFonts w:hint="cs"/>
          <w:b/>
          <w:bCs/>
          <w:rtl/>
        </w:rPr>
        <w:t>והממונה על הרשויות המקומיות בישראל להתערב באופן דחוף בנושא ולהביא להתערבותה המיידית של מועצה מקומית טורעאן בהפסקת המפגע הנמצא בשטחה.</w:t>
      </w:r>
    </w:p>
    <w:p w14:paraId="3F6C8BC8" w14:textId="1B2624C0" w:rsidR="00B65FCC" w:rsidRPr="00E05092" w:rsidRDefault="001B551F" w:rsidP="00E05092">
      <w:pPr>
        <w:rPr>
          <w:b/>
          <w:bCs/>
          <w:rtl/>
        </w:rPr>
      </w:pPr>
      <w:r w:rsidRPr="00370248">
        <w:rPr>
          <w:rFonts w:hint="cs"/>
          <w:b/>
          <w:bCs/>
          <w:rtl/>
        </w:rPr>
        <w:t xml:space="preserve">חשוב לציין כי עד לפני מספר חודשים מפגע דומה אך קטן משמעותית בוצע בקצה תחום שטח השיפוט של מועצה אזורית הגליל התחתון, משהתגלה הדבר ביצעה המועצה פעולות אכיפה מיידיות אשר בגינן נקנס מבצע העבירה בקנס מנהלי של 70,000 ₪. </w:t>
      </w:r>
    </w:p>
    <w:p w14:paraId="25D54503" w14:textId="3771BC43" w:rsidR="00E05092" w:rsidRPr="00F12BFB" w:rsidRDefault="00B65FCC" w:rsidP="00F12BFB">
      <w:pPr>
        <w:rPr>
          <w:rFonts w:cs="Arial"/>
          <w:rtl/>
        </w:rPr>
      </w:pPr>
      <w:r>
        <w:rPr>
          <w:rFonts w:cs="Arial" w:hint="cs"/>
          <w:b/>
          <w:bCs/>
          <w:rtl/>
        </w:rPr>
        <w:t>דודו ברגר, סגן ראש המועצה</w:t>
      </w:r>
      <w:r w:rsidRPr="00B65FCC">
        <w:rPr>
          <w:rFonts w:cs="Arial" w:hint="cs"/>
          <w:b/>
          <w:bCs/>
          <w:rtl/>
        </w:rPr>
        <w:t xml:space="preserve"> </w:t>
      </w:r>
      <w:r w:rsidR="004B4B74">
        <w:rPr>
          <w:rFonts w:cs="Arial" w:hint="cs"/>
          <w:b/>
          <w:bCs/>
          <w:rtl/>
        </w:rPr>
        <w:t>וה</w:t>
      </w:r>
      <w:r w:rsidR="004B4B74" w:rsidRPr="004B4B74">
        <w:rPr>
          <w:rFonts w:cs="Arial"/>
          <w:b/>
          <w:bCs/>
          <w:rtl/>
        </w:rPr>
        <w:t>ממונה על תיק החירום והביטחון במועצה</w:t>
      </w:r>
      <w:r w:rsidR="004B4B74">
        <w:rPr>
          <w:rFonts w:cs="Arial" w:hint="cs"/>
          <w:b/>
          <w:bCs/>
          <w:rtl/>
        </w:rPr>
        <w:t xml:space="preserve"> </w:t>
      </w:r>
      <w:r>
        <w:rPr>
          <w:rFonts w:cs="Arial" w:hint="cs"/>
          <w:b/>
          <w:bCs/>
          <w:rtl/>
        </w:rPr>
        <w:t>ו</w:t>
      </w:r>
      <w:r w:rsidRPr="00B65FCC">
        <w:rPr>
          <w:rFonts w:cs="Arial" w:hint="cs"/>
          <w:b/>
          <w:bCs/>
          <w:rtl/>
        </w:rPr>
        <w:t>תושב גבעת אבני:</w:t>
      </w:r>
      <w:r>
        <w:rPr>
          <w:rFonts w:cs="Arial" w:hint="cs"/>
          <w:rtl/>
        </w:rPr>
        <w:t xml:space="preserve"> </w:t>
      </w:r>
      <w:r>
        <w:rPr>
          <w:rFonts w:cs="Arial"/>
          <w:rtl/>
        </w:rPr>
        <w:t>זה ה"רוצח השקט", באופן כמעט קבוע כאשר יורדת החשכה (בדגש על ערב שישי וערב שבת) מבעירים שם צמיגים ומוצרי פלסטיק, זיהום האוויר הולך עם כיוון הרוח שבד"כ מערבית..</w:t>
      </w:r>
      <w:r>
        <w:rPr>
          <w:rFonts w:cs="Arial" w:hint="cs"/>
          <w:rtl/>
        </w:rPr>
        <w:t xml:space="preserve"> </w:t>
      </w:r>
      <w:r>
        <w:rPr>
          <w:rFonts w:cs="Arial"/>
          <w:rtl/>
        </w:rPr>
        <w:t>הם עושים זאת בקביעות בשישי שבת מתוך ידיעה שהחשיפה לגורמי האכיפה נמוכה וכך גם כאשר יורדת החשכה בימי חול.</w:t>
      </w:r>
      <w:r w:rsidR="004B4B74">
        <w:rPr>
          <w:rFonts w:cs="Arial" w:hint="cs"/>
          <w:rtl/>
        </w:rPr>
        <w:t xml:space="preserve"> באחד מ</w:t>
      </w:r>
      <w:r w:rsidR="004B4B74" w:rsidRPr="004B4B74">
        <w:rPr>
          <w:rFonts w:cs="Arial"/>
          <w:rtl/>
        </w:rPr>
        <w:t>ליל</w:t>
      </w:r>
      <w:r w:rsidR="004B4B74">
        <w:rPr>
          <w:rFonts w:cs="Arial" w:hint="cs"/>
          <w:rtl/>
        </w:rPr>
        <w:t>ות</w:t>
      </w:r>
      <w:r w:rsidR="004B4B74" w:rsidRPr="004B4B74">
        <w:rPr>
          <w:rFonts w:cs="Arial"/>
          <w:rtl/>
        </w:rPr>
        <w:t xml:space="preserve"> </w:t>
      </w:r>
      <w:r w:rsidR="004B4B74">
        <w:rPr>
          <w:rFonts w:cs="Arial" w:hint="cs"/>
          <w:rtl/>
        </w:rPr>
        <w:t>ה</w:t>
      </w:r>
      <w:r w:rsidR="004B4B74" w:rsidRPr="004B4B74">
        <w:rPr>
          <w:rFonts w:cs="Arial"/>
          <w:rtl/>
        </w:rPr>
        <w:t>שישי שרפו גם חומרי נפץ / זיקוקים. ניגשנו לשם</w:t>
      </w:r>
      <w:r w:rsidR="004B4B74">
        <w:rPr>
          <w:rFonts w:cs="Arial" w:hint="cs"/>
          <w:rtl/>
        </w:rPr>
        <w:t xml:space="preserve"> בליווי כוחות המתמי"ד </w:t>
      </w:r>
      <w:r w:rsidR="004B4B74" w:rsidRPr="004B4B74">
        <w:rPr>
          <w:rFonts w:cs="Arial"/>
          <w:rtl/>
        </w:rPr>
        <w:t>- היו פיצוצים כל הלילה</w:t>
      </w:r>
      <w:r w:rsidR="004B4B74">
        <w:rPr>
          <w:rFonts w:cs="Arial" w:hint="cs"/>
          <w:rtl/>
        </w:rPr>
        <w:t>.</w:t>
      </w:r>
    </w:p>
    <w:p w14:paraId="12BF907D" w14:textId="167BC8DB" w:rsidR="00E05092" w:rsidRPr="00E05092" w:rsidRDefault="00E05092" w:rsidP="00E05092">
      <w:pPr>
        <w:rPr>
          <w:rFonts w:cs="Arial"/>
          <w:b/>
          <w:bCs/>
          <w:rtl/>
        </w:rPr>
      </w:pPr>
      <w:r w:rsidRPr="00E05092">
        <w:rPr>
          <w:rFonts w:cs="Arial" w:hint="cs"/>
          <w:b/>
          <w:bCs/>
          <w:rtl/>
        </w:rPr>
        <w:t>ראש המועצה ניצן פלג:</w:t>
      </w:r>
      <w:r>
        <w:rPr>
          <w:rFonts w:cs="Arial" w:hint="cs"/>
          <w:b/>
          <w:bCs/>
          <w:rtl/>
        </w:rPr>
        <w:t xml:space="preserve"> </w:t>
      </w:r>
      <w:r w:rsidRPr="00E05092">
        <w:rPr>
          <w:rFonts w:hint="cs"/>
          <w:u w:val="single"/>
          <w:rtl/>
        </w:rPr>
        <w:t xml:space="preserve">לא נקבל את המשוואה שבה רשויות שומרות חוק וסדר, אשר כספי הציבור של תושביהן מממנים אכיפה ושמירה על השטחים הפתוחים יאלצו לסבול מאוזלת ידן של רשויות שכנות </w:t>
      </w:r>
      <w:r w:rsidRPr="00E05092">
        <w:rPr>
          <w:u w:val="single"/>
          <w:rtl/>
        </w:rPr>
        <w:t>–</w:t>
      </w:r>
      <w:r w:rsidRPr="00E05092">
        <w:rPr>
          <w:rFonts w:hint="cs"/>
          <w:u w:val="single"/>
          <w:rtl/>
        </w:rPr>
        <w:t xml:space="preserve"> בישראל ישנו דין אחד לכל אזרח ולכל רשות.</w:t>
      </w:r>
    </w:p>
    <w:p w14:paraId="79321E41" w14:textId="77777777" w:rsidR="00E05092" w:rsidRDefault="00E05092" w:rsidP="00B65FCC">
      <w:pPr>
        <w:rPr>
          <w:rFonts w:cs="Arial"/>
          <w:rtl/>
        </w:rPr>
      </w:pPr>
    </w:p>
    <w:p w14:paraId="2757EDF9" w14:textId="77777777" w:rsidR="00E05092" w:rsidRPr="00B65FCC" w:rsidRDefault="00E05092" w:rsidP="00B65FCC">
      <w:pPr>
        <w:rPr>
          <w:rFonts w:cs="Arial"/>
          <w:rtl/>
        </w:rPr>
      </w:pPr>
    </w:p>
    <w:p w14:paraId="4101D6E9" w14:textId="6CAB535E" w:rsidR="00B65FCC" w:rsidRPr="00F12BFB" w:rsidRDefault="00370248">
      <w:pPr>
        <w:rPr>
          <w:b/>
          <w:bCs/>
          <w:rtl/>
        </w:rPr>
      </w:pPr>
      <w:r w:rsidRPr="00F12BFB">
        <w:rPr>
          <w:rFonts w:hint="cs"/>
          <w:b/>
          <w:bCs/>
          <w:rtl/>
        </w:rPr>
        <w:t>מצורפים תמונות וסרטונים בקישור:</w:t>
      </w:r>
    </w:p>
    <w:p w14:paraId="09BCD349" w14:textId="77777777" w:rsidR="0082731D" w:rsidRDefault="0082731D">
      <w:pPr>
        <w:rPr>
          <w:rtl/>
        </w:rPr>
      </w:pPr>
      <w:hyperlink r:id="rId6" w:history="1">
        <w:r w:rsidRPr="00C4122F">
          <w:rPr>
            <w:rStyle w:val="Hyperlink"/>
          </w:rPr>
          <w:t>https://drive.google.com/drive/folders/1oMN4ICJoiZPmyfFOHQXpa-7-8K1V-aMp?usp=share_link</w:t>
        </w:r>
      </w:hyperlink>
      <w:r>
        <w:rPr>
          <w:rFonts w:hint="cs"/>
          <w:rtl/>
        </w:rPr>
        <w:t xml:space="preserve"> </w:t>
      </w:r>
    </w:p>
    <w:p w14:paraId="51D1F12C" w14:textId="7E3671E8" w:rsidR="00370248" w:rsidRPr="00370248" w:rsidRDefault="00370248">
      <w:pPr>
        <w:rPr>
          <w:rtl/>
        </w:rPr>
      </w:pPr>
      <w:r>
        <w:rPr>
          <w:rFonts w:hint="cs"/>
          <w:rtl/>
        </w:rPr>
        <w:t>צילום לווין</w:t>
      </w:r>
      <w:r w:rsidR="0082731D">
        <w:rPr>
          <w:rFonts w:hint="cs"/>
          <w:rtl/>
        </w:rPr>
        <w:t xml:space="preserve"> (עמוד 3)</w:t>
      </w:r>
      <w:r>
        <w:rPr>
          <w:rFonts w:hint="cs"/>
          <w:rtl/>
        </w:rPr>
        <w:t>: העיגולים האדומים מצביעים היכן היה המפגע בעבר והיכן הוא ממוקם כיום.</w:t>
      </w:r>
    </w:p>
    <w:p w14:paraId="2CEE76BB" w14:textId="1D08E8CD" w:rsidR="005B0057" w:rsidRDefault="00370248">
      <w:pPr>
        <w:rPr>
          <w:rtl/>
        </w:rPr>
      </w:pPr>
      <w:r>
        <w:rPr>
          <w:rFonts w:hint="cs"/>
          <w:rtl/>
        </w:rPr>
        <w:t xml:space="preserve">צילומי יום: דוברות המועצה </w:t>
      </w:r>
    </w:p>
    <w:p w14:paraId="63F6D93F" w14:textId="03020127" w:rsidR="00370248" w:rsidRDefault="00370248">
      <w:pPr>
        <w:rPr>
          <w:rtl/>
        </w:rPr>
      </w:pPr>
      <w:r>
        <w:rPr>
          <w:rFonts w:hint="cs"/>
          <w:rtl/>
        </w:rPr>
        <w:t>צילומי לילה: סגן ראש המועצה דודו ברגר</w:t>
      </w:r>
    </w:p>
    <w:p w14:paraId="47A6A420" w14:textId="77777777" w:rsidR="00370248" w:rsidRDefault="00370248">
      <w:pPr>
        <w:rPr>
          <w:rtl/>
        </w:rPr>
      </w:pPr>
    </w:p>
    <w:p w14:paraId="1A830976" w14:textId="77777777" w:rsidR="00A20520" w:rsidRDefault="00370248">
      <w:pPr>
        <w:rPr>
          <w:rtl/>
        </w:rPr>
      </w:pPr>
      <w:r>
        <w:rPr>
          <w:rFonts w:hint="cs"/>
          <w:rtl/>
        </w:rPr>
        <w:t>לפרטים נוספים</w:t>
      </w:r>
    </w:p>
    <w:p w14:paraId="012AD35D" w14:textId="77777777" w:rsidR="00A20520" w:rsidRDefault="00A20520">
      <w:pPr>
        <w:rPr>
          <w:rtl/>
        </w:rPr>
      </w:pPr>
      <w:r>
        <w:rPr>
          <w:rFonts w:hint="cs"/>
          <w:rtl/>
        </w:rPr>
        <w:t xml:space="preserve">רון תירוש </w:t>
      </w:r>
    </w:p>
    <w:p w14:paraId="3A01774C" w14:textId="77777777" w:rsidR="00A20520" w:rsidRDefault="00A20520">
      <w:pPr>
        <w:rPr>
          <w:rtl/>
        </w:rPr>
      </w:pPr>
      <w:r>
        <w:rPr>
          <w:rFonts w:hint="cs"/>
          <w:rtl/>
        </w:rPr>
        <w:t xml:space="preserve">דובר הגליל התחתון </w:t>
      </w:r>
    </w:p>
    <w:p w14:paraId="625F806E" w14:textId="77777777" w:rsidR="00A20520" w:rsidRDefault="00A20520">
      <w:pPr>
        <w:rPr>
          <w:rtl/>
        </w:rPr>
      </w:pPr>
      <w:r>
        <w:rPr>
          <w:rFonts w:hint="cs"/>
          <w:rtl/>
        </w:rPr>
        <w:t>054-6349311</w:t>
      </w:r>
    </w:p>
    <w:p w14:paraId="35324D6B" w14:textId="47678FFD" w:rsidR="00370248" w:rsidRDefault="00370248">
      <w:pPr>
        <w:rPr>
          <w:rtl/>
        </w:rPr>
      </w:pPr>
      <w:r>
        <w:rPr>
          <w:rFonts w:hint="cs"/>
          <w:rtl/>
        </w:rPr>
        <w:t xml:space="preserve"> </w:t>
      </w:r>
      <w:hyperlink r:id="rId7" w:history="1">
        <w:r w:rsidR="00E05092" w:rsidRPr="00C4122F">
          <w:rPr>
            <w:rStyle w:val="Hyperlink"/>
          </w:rPr>
          <w:t>ront@glt.org.il</w:t>
        </w:r>
      </w:hyperlink>
      <w:r w:rsidR="00A20520">
        <w:t xml:space="preserve"> </w:t>
      </w:r>
    </w:p>
    <w:p w14:paraId="67AE4CEE" w14:textId="0F5C2428" w:rsidR="00E05092" w:rsidRDefault="0082731D">
      <w:pPr>
        <w:rPr>
          <w:rtl/>
        </w:rPr>
      </w:pPr>
      <w:r>
        <w:rPr>
          <w:rFonts w:hint="cs"/>
          <w:noProof/>
        </w:rPr>
        <w:drawing>
          <wp:anchor distT="0" distB="0" distL="114300" distR="114300" simplePos="0" relativeHeight="251659264" behindDoc="0" locked="0" layoutInCell="1" allowOverlap="1" wp14:anchorId="463C1C02" wp14:editId="70000934">
            <wp:simplePos x="0" y="0"/>
            <wp:positionH relativeFrom="margin">
              <wp:posOffset>1064260</wp:posOffset>
            </wp:positionH>
            <wp:positionV relativeFrom="paragraph">
              <wp:posOffset>82339</wp:posOffset>
            </wp:positionV>
            <wp:extent cx="3314700" cy="2484755"/>
            <wp:effectExtent l="0" t="0" r="0" b="0"/>
            <wp:wrapNone/>
            <wp:docPr id="1690255852" name="תמונה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314700" cy="2484755"/>
                    </a:xfrm>
                    <a:prstGeom prst="rect">
                      <a:avLst/>
                    </a:prstGeom>
                    <a:noFill/>
                    <a:ln>
                      <a:noFill/>
                    </a:ln>
                  </pic:spPr>
                </pic:pic>
              </a:graphicData>
            </a:graphic>
          </wp:anchor>
        </w:drawing>
      </w:r>
    </w:p>
    <w:p w14:paraId="59859B0A" w14:textId="1B5C3D1F" w:rsidR="0082731D" w:rsidRDefault="0082731D"/>
    <w:p w14:paraId="2273C08C" w14:textId="55F767F6" w:rsidR="0082731D" w:rsidRDefault="0082731D"/>
    <w:p w14:paraId="38332642" w14:textId="77777777" w:rsidR="0082731D" w:rsidRDefault="0082731D"/>
    <w:p w14:paraId="1065DA95" w14:textId="77777777" w:rsidR="0082731D" w:rsidRDefault="0082731D"/>
    <w:p w14:paraId="63B4AB40" w14:textId="77777777" w:rsidR="0082731D" w:rsidRDefault="0082731D"/>
    <w:p w14:paraId="0C8015B2" w14:textId="77777777" w:rsidR="0082731D" w:rsidRDefault="0082731D"/>
    <w:p w14:paraId="5CE805C8" w14:textId="77777777" w:rsidR="0082731D" w:rsidRDefault="0082731D"/>
    <w:p w14:paraId="4FF03734" w14:textId="77777777" w:rsidR="0082731D" w:rsidRDefault="0082731D"/>
    <w:p w14:paraId="2598AD3B" w14:textId="77777777" w:rsidR="0082731D" w:rsidRDefault="0082731D"/>
    <w:p w14:paraId="76B8550D" w14:textId="14B9234F" w:rsidR="0082731D" w:rsidRDefault="0082731D">
      <w:r>
        <w:rPr>
          <w:rFonts w:hint="cs"/>
          <w:noProof/>
        </w:rPr>
        <w:drawing>
          <wp:anchor distT="0" distB="0" distL="114300" distR="114300" simplePos="0" relativeHeight="251658240" behindDoc="0" locked="0" layoutInCell="1" allowOverlap="1" wp14:anchorId="3D3FEC94" wp14:editId="1D8C5D47">
            <wp:simplePos x="0" y="0"/>
            <wp:positionH relativeFrom="margin">
              <wp:align>center</wp:align>
            </wp:positionH>
            <wp:positionV relativeFrom="paragraph">
              <wp:posOffset>120862</wp:posOffset>
            </wp:positionV>
            <wp:extent cx="3865245" cy="2176326"/>
            <wp:effectExtent l="0" t="0" r="1905" b="0"/>
            <wp:wrapNone/>
            <wp:docPr id="1103093741" name="תמונה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65245" cy="2176326"/>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F2B86AC" w14:textId="77777777" w:rsidR="0082731D" w:rsidRDefault="0082731D"/>
    <w:p w14:paraId="0AE721B7" w14:textId="4F308DB4" w:rsidR="0082731D" w:rsidRDefault="0082731D"/>
    <w:p w14:paraId="3D042DE5" w14:textId="77777777" w:rsidR="0082731D" w:rsidRDefault="0082731D"/>
    <w:p w14:paraId="0BB41CD9" w14:textId="77777777" w:rsidR="0082731D" w:rsidRDefault="0082731D"/>
    <w:p w14:paraId="40FCB911" w14:textId="77777777" w:rsidR="0082731D" w:rsidRDefault="0082731D"/>
    <w:p w14:paraId="58DA707F" w14:textId="77777777" w:rsidR="0082731D" w:rsidRDefault="0082731D"/>
    <w:p w14:paraId="4CA92F99" w14:textId="77777777" w:rsidR="0082731D" w:rsidRDefault="0082731D"/>
    <w:p w14:paraId="732330E4" w14:textId="77777777" w:rsidR="0082731D" w:rsidRDefault="0082731D"/>
    <w:p w14:paraId="2B1F450A" w14:textId="77777777" w:rsidR="0082731D" w:rsidRDefault="0082731D"/>
    <w:p w14:paraId="7A1B3761" w14:textId="77777777" w:rsidR="0082731D" w:rsidRDefault="0082731D"/>
    <w:p w14:paraId="0A93130C" w14:textId="77777777" w:rsidR="0082731D" w:rsidRDefault="0082731D"/>
    <w:p w14:paraId="237337F2" w14:textId="1C1C0856" w:rsidR="0082731D" w:rsidRDefault="0082731D"/>
    <w:p w14:paraId="335AE18E" w14:textId="53819C5B" w:rsidR="0082731D" w:rsidRDefault="0082731D"/>
    <w:p w14:paraId="4F84FCEB" w14:textId="25E45D42" w:rsidR="0082731D" w:rsidRDefault="0082731D"/>
    <w:p w14:paraId="3F72D332" w14:textId="44DA653F" w:rsidR="0082731D" w:rsidRDefault="0082731D">
      <w:r>
        <w:rPr>
          <w:rFonts w:hint="cs"/>
          <w:noProof/>
        </w:rPr>
        <w:drawing>
          <wp:anchor distT="0" distB="0" distL="114300" distR="114300" simplePos="0" relativeHeight="251660288" behindDoc="0" locked="0" layoutInCell="1" allowOverlap="1" wp14:anchorId="3BC108F0" wp14:editId="096B0B8A">
            <wp:simplePos x="0" y="0"/>
            <wp:positionH relativeFrom="margin">
              <wp:align>right</wp:align>
            </wp:positionH>
            <wp:positionV relativeFrom="paragraph">
              <wp:posOffset>3599</wp:posOffset>
            </wp:positionV>
            <wp:extent cx="5265420" cy="3002280"/>
            <wp:effectExtent l="0" t="0" r="0" b="7620"/>
            <wp:wrapNone/>
            <wp:docPr id="537226106" name="תמונה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265420" cy="3002280"/>
                    </a:xfrm>
                    <a:prstGeom prst="rect">
                      <a:avLst/>
                    </a:prstGeom>
                    <a:noFill/>
                    <a:ln>
                      <a:noFill/>
                    </a:ln>
                  </pic:spPr>
                </pic:pic>
              </a:graphicData>
            </a:graphic>
          </wp:anchor>
        </w:drawing>
      </w:r>
    </w:p>
    <w:p w14:paraId="78F14C3B" w14:textId="77777777" w:rsidR="0082731D" w:rsidRDefault="0082731D"/>
    <w:p w14:paraId="002453A8" w14:textId="77777777" w:rsidR="0082731D" w:rsidRDefault="0082731D"/>
    <w:p w14:paraId="7106025F" w14:textId="07193360" w:rsidR="0082731D" w:rsidRDefault="0082731D"/>
    <w:p w14:paraId="2A851C06" w14:textId="6129B51F" w:rsidR="0082731D" w:rsidRDefault="0082731D"/>
    <w:p w14:paraId="044E3DEB" w14:textId="77777777" w:rsidR="0082731D" w:rsidRDefault="0082731D"/>
    <w:p w14:paraId="3DA8F5F2" w14:textId="7644A976" w:rsidR="0082731D" w:rsidRDefault="0082731D"/>
    <w:p w14:paraId="3984F084" w14:textId="77777777" w:rsidR="0082731D" w:rsidRDefault="0082731D"/>
    <w:p w14:paraId="2C624B95" w14:textId="77777777" w:rsidR="0082731D" w:rsidRDefault="0082731D"/>
    <w:p w14:paraId="0EF11ABE" w14:textId="77777777" w:rsidR="0082731D" w:rsidRDefault="0082731D"/>
    <w:p w14:paraId="7CFA90F7" w14:textId="31C8D0BB" w:rsidR="00E05092" w:rsidRDefault="00E05092">
      <w:pPr>
        <w:rPr>
          <w:rFonts w:hint="cs"/>
        </w:rPr>
      </w:pPr>
    </w:p>
    <w:sectPr w:rsidR="00E05092" w:rsidSect="00F12BFB">
      <w:headerReference w:type="default" r:id="rId11"/>
      <w:footerReference w:type="default" r:id="rId12"/>
      <w:pgSz w:w="11906" w:h="16838"/>
      <w:pgMar w:top="1440" w:right="1800" w:bottom="709" w:left="180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4F93F7" w14:textId="77777777" w:rsidR="003F052B" w:rsidRDefault="003F052B" w:rsidP="00E05092">
      <w:pPr>
        <w:spacing w:after="0" w:line="240" w:lineRule="auto"/>
      </w:pPr>
      <w:r>
        <w:separator/>
      </w:r>
    </w:p>
  </w:endnote>
  <w:endnote w:type="continuationSeparator" w:id="0">
    <w:p w14:paraId="047A4476" w14:textId="77777777" w:rsidR="003F052B" w:rsidRDefault="003F052B" w:rsidP="00E050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tl/>
      </w:rPr>
      <w:id w:val="-538821506"/>
      <w:docPartObj>
        <w:docPartGallery w:val="Page Numbers (Bottom of Page)"/>
        <w:docPartUnique/>
      </w:docPartObj>
    </w:sdtPr>
    <w:sdtContent>
      <w:sdt>
        <w:sdtPr>
          <w:rPr>
            <w:rtl/>
          </w:rPr>
          <w:id w:val="-1769616900"/>
          <w:docPartObj>
            <w:docPartGallery w:val="Page Numbers (Top of Page)"/>
            <w:docPartUnique/>
          </w:docPartObj>
        </w:sdtPr>
        <w:sdtContent>
          <w:p w14:paraId="3E1EBE19" w14:textId="1F508B02" w:rsidR="00E05092" w:rsidRDefault="00E05092">
            <w:pPr>
              <w:pStyle w:val="a6"/>
              <w:jc w:val="right"/>
            </w:pPr>
            <w:r>
              <w:rPr>
                <w:rtl/>
                <w:lang w:val="he-IL"/>
              </w:rPr>
              <w:t xml:space="preserve">עמוד </w:t>
            </w:r>
            <w:r>
              <w:rPr>
                <w:b/>
                <w:bCs/>
                <w:sz w:val="24"/>
                <w:szCs w:val="24"/>
              </w:rPr>
              <w:fldChar w:fldCharType="begin"/>
            </w:r>
            <w:r>
              <w:rPr>
                <w:b/>
                <w:bCs/>
              </w:rPr>
              <w:instrText>PAGE</w:instrText>
            </w:r>
            <w:r>
              <w:rPr>
                <w:b/>
                <w:bCs/>
                <w:sz w:val="24"/>
                <w:szCs w:val="24"/>
              </w:rPr>
              <w:fldChar w:fldCharType="separate"/>
            </w:r>
            <w:r>
              <w:rPr>
                <w:b/>
                <w:bCs/>
                <w:rtl/>
                <w:lang w:val="he-IL"/>
              </w:rPr>
              <w:t>2</w:t>
            </w:r>
            <w:r>
              <w:rPr>
                <w:b/>
                <w:bCs/>
                <w:sz w:val="24"/>
                <w:szCs w:val="24"/>
              </w:rPr>
              <w:fldChar w:fldCharType="end"/>
            </w:r>
            <w:r>
              <w:rPr>
                <w:rtl/>
                <w:lang w:val="he-IL"/>
              </w:rPr>
              <w:t xml:space="preserve"> מתוך </w:t>
            </w:r>
            <w:r>
              <w:rPr>
                <w:b/>
                <w:bCs/>
                <w:sz w:val="24"/>
                <w:szCs w:val="24"/>
              </w:rPr>
              <w:fldChar w:fldCharType="begin"/>
            </w:r>
            <w:r>
              <w:rPr>
                <w:b/>
                <w:bCs/>
              </w:rPr>
              <w:instrText>NUMPAGES</w:instrText>
            </w:r>
            <w:r>
              <w:rPr>
                <w:b/>
                <w:bCs/>
                <w:sz w:val="24"/>
                <w:szCs w:val="24"/>
              </w:rPr>
              <w:fldChar w:fldCharType="separate"/>
            </w:r>
            <w:r>
              <w:rPr>
                <w:b/>
                <w:bCs/>
                <w:rtl/>
                <w:lang w:val="he-IL"/>
              </w:rPr>
              <w:t>2</w:t>
            </w:r>
            <w:r>
              <w:rPr>
                <w:b/>
                <w:bCs/>
                <w:sz w:val="24"/>
                <w:szCs w:val="24"/>
              </w:rPr>
              <w:fldChar w:fldCharType="end"/>
            </w:r>
          </w:p>
        </w:sdtContent>
      </w:sdt>
    </w:sdtContent>
  </w:sdt>
  <w:p w14:paraId="66A55719" w14:textId="77777777" w:rsidR="00E05092" w:rsidRDefault="00E05092">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D55697" w14:textId="77777777" w:rsidR="003F052B" w:rsidRDefault="003F052B" w:rsidP="00E05092">
      <w:pPr>
        <w:spacing w:after="0" w:line="240" w:lineRule="auto"/>
      </w:pPr>
      <w:r>
        <w:separator/>
      </w:r>
    </w:p>
  </w:footnote>
  <w:footnote w:type="continuationSeparator" w:id="0">
    <w:p w14:paraId="1BDB1C3C" w14:textId="77777777" w:rsidR="003F052B" w:rsidRDefault="003F052B" w:rsidP="00E050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EB453" w14:textId="61431C68" w:rsidR="00E05092" w:rsidRDefault="00E05092">
    <w:pPr>
      <w:pStyle w:val="a4"/>
    </w:pPr>
    <w:r>
      <w:rPr>
        <w:b/>
        <w:bCs/>
        <w:noProof/>
        <w:u w:val="single"/>
      </w:rPr>
      <w:drawing>
        <wp:anchor distT="0" distB="0" distL="114300" distR="114300" simplePos="0" relativeHeight="251659264" behindDoc="0" locked="0" layoutInCell="1" allowOverlap="1" wp14:anchorId="66A59CD1" wp14:editId="71E3FD5E">
          <wp:simplePos x="0" y="0"/>
          <wp:positionH relativeFrom="margin">
            <wp:align>center</wp:align>
          </wp:positionH>
          <wp:positionV relativeFrom="paragraph">
            <wp:posOffset>-213360</wp:posOffset>
          </wp:positionV>
          <wp:extent cx="410568" cy="469832"/>
          <wp:effectExtent l="0" t="0" r="8890" b="6985"/>
          <wp:wrapNone/>
          <wp:docPr id="779240003" name="תמונה 77924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10568" cy="469832"/>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3"/>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02A2"/>
    <w:rsid w:val="001B551F"/>
    <w:rsid w:val="00282710"/>
    <w:rsid w:val="00370248"/>
    <w:rsid w:val="003902A2"/>
    <w:rsid w:val="003F052B"/>
    <w:rsid w:val="004B4B74"/>
    <w:rsid w:val="004C2EFA"/>
    <w:rsid w:val="005B0057"/>
    <w:rsid w:val="005F0561"/>
    <w:rsid w:val="006930F3"/>
    <w:rsid w:val="006A6754"/>
    <w:rsid w:val="008114D4"/>
    <w:rsid w:val="0082731D"/>
    <w:rsid w:val="00861EA8"/>
    <w:rsid w:val="00A20520"/>
    <w:rsid w:val="00B25AF8"/>
    <w:rsid w:val="00B65FCC"/>
    <w:rsid w:val="00E05092"/>
    <w:rsid w:val="00F00053"/>
    <w:rsid w:val="00F12BF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01CFC5"/>
  <w15:chartTrackingRefBased/>
  <w15:docId w15:val="{25922E61-DF4E-4BD3-AAD3-9083FDF5C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he-IL"/>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370248"/>
    <w:rPr>
      <w:color w:val="0563C1" w:themeColor="hyperlink"/>
      <w:u w:val="single"/>
    </w:rPr>
  </w:style>
  <w:style w:type="character" w:styleId="a3">
    <w:name w:val="Unresolved Mention"/>
    <w:basedOn w:val="a0"/>
    <w:uiPriority w:val="99"/>
    <w:semiHidden/>
    <w:unhideWhenUsed/>
    <w:rsid w:val="00370248"/>
    <w:rPr>
      <w:color w:val="605E5C"/>
      <w:shd w:val="clear" w:color="auto" w:fill="E1DFDD"/>
    </w:rPr>
  </w:style>
  <w:style w:type="paragraph" w:styleId="a4">
    <w:name w:val="header"/>
    <w:basedOn w:val="a"/>
    <w:link w:val="a5"/>
    <w:uiPriority w:val="99"/>
    <w:unhideWhenUsed/>
    <w:rsid w:val="00E05092"/>
    <w:pPr>
      <w:tabs>
        <w:tab w:val="center" w:pos="4153"/>
        <w:tab w:val="right" w:pos="8306"/>
      </w:tabs>
      <w:spacing w:after="0" w:line="240" w:lineRule="auto"/>
    </w:pPr>
  </w:style>
  <w:style w:type="character" w:customStyle="1" w:styleId="a5">
    <w:name w:val="כותרת עליונה תו"/>
    <w:basedOn w:val="a0"/>
    <w:link w:val="a4"/>
    <w:uiPriority w:val="99"/>
    <w:rsid w:val="00E05092"/>
  </w:style>
  <w:style w:type="paragraph" w:styleId="a6">
    <w:name w:val="footer"/>
    <w:basedOn w:val="a"/>
    <w:link w:val="a7"/>
    <w:uiPriority w:val="99"/>
    <w:unhideWhenUsed/>
    <w:rsid w:val="00E05092"/>
    <w:pPr>
      <w:tabs>
        <w:tab w:val="center" w:pos="4153"/>
        <w:tab w:val="right" w:pos="8306"/>
      </w:tabs>
      <w:spacing w:after="0" w:line="240" w:lineRule="auto"/>
    </w:pPr>
  </w:style>
  <w:style w:type="character" w:customStyle="1" w:styleId="a7">
    <w:name w:val="כותרת תחתונה תו"/>
    <w:basedOn w:val="a0"/>
    <w:link w:val="a6"/>
    <w:uiPriority w:val="99"/>
    <w:rsid w:val="00E050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ront@glt.org.il"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rive.google.com/drive/folders/1oMN4ICJoiZPmyfFOHQXpa-7-8K1V-aMp?usp=share_link"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image" Target="media/image3.jpeg"/><Relationship Id="rId4" Type="http://schemas.openxmlformats.org/officeDocument/2006/relationships/footnotes" Target="footnote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553</Words>
  <Characters>2770</Characters>
  <Application>Microsoft Office Word</Application>
  <DocSecurity>0</DocSecurity>
  <Lines>23</Lines>
  <Paragraphs>6</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3317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רון תירוש</dc:creator>
  <cp:keywords/>
  <dc:description/>
  <cp:lastModifiedBy>רון תירוש</cp:lastModifiedBy>
  <cp:revision>3</cp:revision>
  <cp:lastPrinted>2023-05-23T12:35:00Z</cp:lastPrinted>
  <dcterms:created xsi:type="dcterms:W3CDTF">2023-05-23T12:35:00Z</dcterms:created>
  <dcterms:modified xsi:type="dcterms:W3CDTF">2023-05-23T12:37:00Z</dcterms:modified>
</cp:coreProperties>
</file>