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2A3C1" w14:textId="60EC81A2" w:rsidR="00201E10" w:rsidRPr="00D30AA8" w:rsidRDefault="00000000" w:rsidP="00D30AA8">
      <w:pPr>
        <w:shd w:val="clear" w:color="auto" w:fill="FFFFFF"/>
        <w:jc w:val="center"/>
        <w:rPr>
          <w:rFonts w:ascii="Assistant" w:eastAsia="Assistant" w:hAnsi="Assistant" w:cs="Assistant"/>
          <w:color w:val="222222"/>
          <w:u w:val="single"/>
        </w:rPr>
      </w:pPr>
      <w:r>
        <w:rPr>
          <w:rFonts w:ascii="Assistant" w:eastAsia="Assistant" w:hAnsi="Assistant" w:cs="Assistant"/>
          <w:noProof/>
        </w:rPr>
        <w:drawing>
          <wp:inline distT="0" distB="0" distL="0" distR="0" wp14:anchorId="2045C629" wp14:editId="2FCFDEB9">
            <wp:extent cx="2747645" cy="17430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r="3586" b="19298"/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1743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E0DE50" w14:textId="77777777" w:rsidR="00201E10" w:rsidRDefault="00201E10" w:rsidP="00C20E28">
      <w:pPr>
        <w:shd w:val="clear" w:color="auto" w:fill="FFFFFF"/>
        <w:spacing w:after="0" w:line="235" w:lineRule="auto"/>
        <w:jc w:val="center"/>
        <w:rPr>
          <w:rFonts w:ascii="Assistant" w:eastAsia="Assistant" w:hAnsi="Assistant" w:cs="Assistant"/>
          <w:color w:val="222222"/>
          <w:sz w:val="18"/>
          <w:szCs w:val="18"/>
        </w:rPr>
      </w:pPr>
    </w:p>
    <w:p w14:paraId="64F27745" w14:textId="1887C771" w:rsidR="00201E10" w:rsidRPr="00C20E28" w:rsidRDefault="00000000" w:rsidP="00C20E28">
      <w:pPr>
        <w:bidi/>
        <w:spacing w:after="0" w:line="240" w:lineRule="auto"/>
        <w:jc w:val="center"/>
        <w:rPr>
          <w:rFonts w:ascii="Assistant" w:eastAsia="Assistant" w:hAnsi="Assistant" w:cs="Assistant"/>
          <w:bCs/>
          <w:color w:val="DF7627"/>
          <w:sz w:val="44"/>
          <w:szCs w:val="44"/>
        </w:rPr>
      </w:pPr>
      <w:r w:rsidRPr="00C20E28">
        <w:rPr>
          <w:rFonts w:ascii="Assistant" w:eastAsia="Assistant" w:hAnsi="Assistant" w:cs="Assistant"/>
          <w:bCs/>
          <w:color w:val="DF7627"/>
          <w:sz w:val="44"/>
          <w:szCs w:val="44"/>
          <w:rtl/>
        </w:rPr>
        <w:t xml:space="preserve">פסטיבל </w:t>
      </w:r>
      <w:proofErr w:type="spellStart"/>
      <w:r w:rsidRPr="00C20E28">
        <w:rPr>
          <w:rFonts w:ascii="Assistant" w:eastAsia="Assistant" w:hAnsi="Assistant" w:cs="Assistant"/>
          <w:bCs/>
          <w:color w:val="DF7627"/>
          <w:sz w:val="44"/>
          <w:szCs w:val="44"/>
          <w:rtl/>
        </w:rPr>
        <w:t>מוסטונןפסט</w:t>
      </w:r>
      <w:proofErr w:type="spellEnd"/>
      <w:r w:rsidRPr="00C20E28">
        <w:rPr>
          <w:rFonts w:ascii="Assistant" w:eastAsia="Assistant" w:hAnsi="Assistant" w:cs="Assistant"/>
          <w:bCs/>
          <w:color w:val="DF7627"/>
          <w:sz w:val="44"/>
          <w:szCs w:val="44"/>
          <w:rtl/>
        </w:rPr>
        <w:t xml:space="preserve"> טאלין-תל אביב חוגג 11!</w:t>
      </w:r>
    </w:p>
    <w:p w14:paraId="5FB05C34" w14:textId="77777777" w:rsidR="00201E10" w:rsidRPr="00C20E28" w:rsidRDefault="00201E10" w:rsidP="00C20E28">
      <w:pPr>
        <w:bidi/>
        <w:spacing w:after="0" w:line="240" w:lineRule="auto"/>
        <w:jc w:val="center"/>
        <w:rPr>
          <w:rFonts w:ascii="Assistant" w:eastAsia="Assistant" w:hAnsi="Assistant" w:cs="Assistant"/>
          <w:bCs/>
          <w:color w:val="2F5496"/>
          <w:sz w:val="32"/>
          <w:szCs w:val="32"/>
          <w:u w:val="single"/>
        </w:rPr>
      </w:pPr>
    </w:p>
    <w:p w14:paraId="7A3EB3AB" w14:textId="77777777" w:rsidR="00C20E28" w:rsidRPr="00C20E28" w:rsidRDefault="00000000" w:rsidP="00C20E28">
      <w:pPr>
        <w:bidi/>
        <w:spacing w:after="0" w:line="240" w:lineRule="auto"/>
        <w:jc w:val="center"/>
        <w:rPr>
          <w:rFonts w:ascii="Assistant" w:eastAsia="Assistant" w:hAnsi="Assistant" w:cs="Assistant"/>
          <w:bCs/>
          <w:color w:val="2F5496"/>
          <w:sz w:val="32"/>
          <w:szCs w:val="32"/>
        </w:rPr>
      </w:pPr>
      <w:r w:rsidRPr="00C20E28">
        <w:rPr>
          <w:rFonts w:ascii="Assistant" w:eastAsia="Assistant" w:hAnsi="Assistant" w:cs="Assistant"/>
          <w:bCs/>
          <w:color w:val="2F5496"/>
          <w:sz w:val="32"/>
          <w:szCs w:val="32"/>
          <w:rtl/>
        </w:rPr>
        <w:t xml:space="preserve">מייסד הפסטיבל ומנהל אמנותי: </w:t>
      </w:r>
      <w:proofErr w:type="spellStart"/>
      <w:r w:rsidRPr="00C20E28">
        <w:rPr>
          <w:rFonts w:ascii="Assistant" w:eastAsia="Assistant" w:hAnsi="Assistant" w:cs="Assistant"/>
          <w:bCs/>
          <w:color w:val="2F5496"/>
          <w:sz w:val="32"/>
          <w:szCs w:val="32"/>
          <w:rtl/>
        </w:rPr>
        <w:t>אנדרס</w:t>
      </w:r>
      <w:proofErr w:type="spellEnd"/>
      <w:r w:rsidRPr="00C20E28">
        <w:rPr>
          <w:rFonts w:ascii="Assistant" w:eastAsia="Assistant" w:hAnsi="Assistant" w:cs="Assistant"/>
          <w:bCs/>
          <w:color w:val="2F5496"/>
          <w:sz w:val="32"/>
          <w:szCs w:val="32"/>
          <w:rtl/>
        </w:rPr>
        <w:t xml:space="preserve"> </w:t>
      </w:r>
      <w:proofErr w:type="spellStart"/>
      <w:r w:rsidRPr="00C20E28">
        <w:rPr>
          <w:rFonts w:ascii="Assistant" w:eastAsia="Assistant" w:hAnsi="Assistant" w:cs="Assistant"/>
          <w:bCs/>
          <w:color w:val="2F5496"/>
          <w:sz w:val="32"/>
          <w:szCs w:val="32"/>
          <w:rtl/>
        </w:rPr>
        <w:t>מוסטונן</w:t>
      </w:r>
      <w:proofErr w:type="spellEnd"/>
      <w:r w:rsidR="00C20E28">
        <w:rPr>
          <w:rFonts w:ascii="Assistant" w:eastAsia="Assistant" w:hAnsi="Assistant" w:cs="Assistant"/>
          <w:bCs/>
          <w:color w:val="2F5496"/>
          <w:sz w:val="32"/>
          <w:szCs w:val="32"/>
          <w:rtl/>
        </w:rPr>
        <w:br/>
      </w:r>
      <w:r w:rsidR="00C20E28">
        <w:rPr>
          <w:rFonts w:ascii="Assistant" w:eastAsia="Assistant" w:hAnsi="Assistant" w:cs="Assistant"/>
          <w:bCs/>
          <w:color w:val="2F5496"/>
          <w:sz w:val="32"/>
          <w:szCs w:val="32"/>
          <w:rtl/>
        </w:rPr>
        <w:br/>
      </w:r>
      <w:r w:rsidR="00C20E28" w:rsidRPr="00C20E28">
        <w:rPr>
          <w:rFonts w:ascii="Assistant" w:eastAsia="Assistant" w:hAnsi="Assistant" w:cs="Assistant"/>
          <w:bCs/>
          <w:color w:val="2F5496"/>
          <w:sz w:val="32"/>
          <w:szCs w:val="32"/>
          <w:rtl/>
        </w:rPr>
        <w:t>12 בפברואר - 21 מרץ</w:t>
      </w:r>
      <w:r w:rsidR="00C20E28" w:rsidRPr="00C20E28">
        <w:rPr>
          <w:rFonts w:ascii="Assistant" w:eastAsia="Assistant" w:hAnsi="Assistant" w:cs="Assistant" w:hint="cs"/>
          <w:bCs/>
          <w:color w:val="2F5496"/>
          <w:sz w:val="32"/>
          <w:szCs w:val="32"/>
          <w:rtl/>
        </w:rPr>
        <w:t xml:space="preserve"> ברחבי הארץ</w:t>
      </w:r>
    </w:p>
    <w:p w14:paraId="34A9C2B8" w14:textId="4B537C7B" w:rsidR="00201E10" w:rsidRPr="00D30AA8" w:rsidRDefault="000D5BE6" w:rsidP="00C20E28">
      <w:pPr>
        <w:bidi/>
        <w:spacing w:after="0" w:line="240" w:lineRule="auto"/>
        <w:jc w:val="center"/>
        <w:rPr>
          <w:rFonts w:ascii="Assistant" w:eastAsia="Assistant" w:hAnsi="Assistant" w:cs="Assistant"/>
          <w:b/>
          <w:sz w:val="24"/>
          <w:szCs w:val="24"/>
          <w:rtl/>
        </w:rPr>
      </w:pPr>
      <w:r>
        <w:rPr>
          <w:rFonts w:ascii="Assistant" w:eastAsia="Assistant" w:hAnsi="Assistant" w:cs="Assistant" w:hint="cs"/>
          <w:bCs/>
          <w:color w:val="2F5496"/>
          <w:sz w:val="32"/>
          <w:szCs w:val="32"/>
          <w:rtl/>
        </w:rPr>
        <w:t xml:space="preserve"> </w:t>
      </w:r>
    </w:p>
    <w:p w14:paraId="3CF637D0" w14:textId="01665D82" w:rsidR="00D30AA8" w:rsidRPr="00D30AA8" w:rsidRDefault="00D30AA8" w:rsidP="00C20E28">
      <w:pPr>
        <w:bidi/>
        <w:spacing w:after="0" w:line="240" w:lineRule="auto"/>
        <w:jc w:val="center"/>
        <w:rPr>
          <w:rFonts w:ascii="Assistant" w:eastAsia="Assistant" w:hAnsi="Assistant" w:cs="Assistant"/>
          <w:b/>
          <w:sz w:val="24"/>
          <w:szCs w:val="24"/>
          <w:rtl/>
        </w:rPr>
      </w:pPr>
      <w:r w:rsidRPr="00D30AA8">
        <w:rPr>
          <w:rFonts w:ascii="Assistant" w:eastAsia="Assistant" w:hAnsi="Assistant" w:cs="Assistant" w:hint="cs"/>
          <w:b/>
          <w:sz w:val="24"/>
          <w:szCs w:val="24"/>
          <w:rtl/>
        </w:rPr>
        <w:t>פרטים נוספים באתר הפסטיבל</w:t>
      </w:r>
      <w:r>
        <w:rPr>
          <w:rFonts w:ascii="Assistant" w:eastAsia="Assistant" w:hAnsi="Assistant" w:cs="Assistant" w:hint="cs"/>
          <w:b/>
          <w:sz w:val="24"/>
          <w:szCs w:val="24"/>
          <w:rtl/>
        </w:rPr>
        <w:t xml:space="preserve"> :</w:t>
      </w:r>
    </w:p>
    <w:p w14:paraId="2F03C0C2" w14:textId="3EB15B12" w:rsidR="00D30AA8" w:rsidRDefault="00C20E28" w:rsidP="00D30AA8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24"/>
          <w:szCs w:val="24"/>
          <w:rtl/>
        </w:rPr>
      </w:pPr>
      <w:hyperlink r:id="rId8" w:history="1">
        <w:r w:rsidRPr="00975ED1">
          <w:rPr>
            <w:rStyle w:val="Hyperlink"/>
            <w:rFonts w:ascii="Assistant" w:eastAsia="Assistant" w:hAnsi="Assistant" w:cs="Assistant"/>
            <w:b/>
            <w:sz w:val="24"/>
            <w:szCs w:val="24"/>
          </w:rPr>
          <w:t>https://www.tallinntlv.co.il</w:t>
        </w:r>
        <w:r w:rsidRPr="00975ED1">
          <w:rPr>
            <w:rStyle w:val="Hyperlink"/>
            <w:rFonts w:ascii="Assistant" w:eastAsia="Assistant" w:hAnsi="Assistant" w:cs="Assistant"/>
            <w:b/>
            <w:sz w:val="24"/>
            <w:szCs w:val="24"/>
            <w:rtl/>
          </w:rPr>
          <w:t>/</w:t>
        </w:r>
      </w:hyperlink>
    </w:p>
    <w:p w14:paraId="1F25D236" w14:textId="77777777" w:rsidR="00C20E28" w:rsidRDefault="00C20E28" w:rsidP="00C20E28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24"/>
          <w:szCs w:val="24"/>
          <w:rtl/>
        </w:rPr>
      </w:pPr>
    </w:p>
    <w:p w14:paraId="60A60FFA" w14:textId="77777777" w:rsidR="00C20E28" w:rsidRDefault="00C20E28" w:rsidP="00C20E28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24"/>
          <w:szCs w:val="24"/>
          <w:rtl/>
        </w:rPr>
      </w:pPr>
    </w:p>
    <w:p w14:paraId="6F9FD9F1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sz w:val="28"/>
          <w:szCs w:val="28"/>
        </w:rPr>
      </w:pPr>
    </w:p>
    <w:p w14:paraId="6278EF3B" w14:textId="006CE2D5" w:rsidR="00201E10" w:rsidRDefault="000D5BE6">
      <w:pPr>
        <w:bidi/>
        <w:spacing w:after="0" w:line="240" w:lineRule="auto"/>
        <w:rPr>
          <w:rFonts w:ascii="Assistant" w:eastAsia="Assistant" w:hAnsi="Assistant" w:cs="Assistant"/>
          <w:b/>
          <w:color w:val="85200C"/>
          <w:sz w:val="28"/>
          <w:szCs w:val="28"/>
        </w:rPr>
      </w:pPr>
      <w:r>
        <w:rPr>
          <w:rFonts w:ascii="Assistant" w:eastAsia="Assistant" w:hAnsi="Assistant" w:cs="Assistant" w:hint="cs"/>
          <w:b/>
          <w:color w:val="DF7627"/>
          <w:sz w:val="56"/>
          <w:szCs w:val="56"/>
          <w:rtl/>
        </w:rPr>
        <w:t xml:space="preserve">                  </w:t>
      </w:r>
      <w:r w:rsidR="00000000">
        <w:rPr>
          <w:rFonts w:ascii="Assistant" w:eastAsia="Assistant" w:hAnsi="Assistant" w:cs="Assistant"/>
          <w:b/>
          <w:color w:val="DF7627"/>
          <w:sz w:val="56"/>
          <w:szCs w:val="56"/>
          <w:rtl/>
        </w:rPr>
        <w:t>תכנית הפסטיבל המלאה:</w:t>
      </w:r>
    </w:p>
    <w:p w14:paraId="547E8DDD" w14:textId="77777777" w:rsidR="00201E10" w:rsidRDefault="00201E10">
      <w:pPr>
        <w:shd w:val="clear" w:color="auto" w:fill="FFFFFF"/>
        <w:bidi/>
        <w:spacing w:after="0" w:line="235" w:lineRule="auto"/>
        <w:rPr>
          <w:rFonts w:ascii="Assistant" w:eastAsia="Assistant" w:hAnsi="Assistant" w:cs="Assistant"/>
          <w:b/>
          <w:color w:val="85200C"/>
          <w:sz w:val="28"/>
          <w:szCs w:val="28"/>
        </w:rPr>
      </w:pPr>
    </w:p>
    <w:p w14:paraId="1615328D" w14:textId="77777777" w:rsidR="00201E10" w:rsidRDefault="00000000" w:rsidP="00F93BD8">
      <w:pPr>
        <w:bidi/>
        <w:spacing w:after="0" w:line="240" w:lineRule="auto"/>
        <w:rPr>
          <w:rFonts w:ascii="Assistant" w:eastAsia="Assistant" w:hAnsi="Assistant" w:cs="Assistant"/>
          <w:b/>
          <w:color w:val="85200C"/>
          <w:sz w:val="28"/>
          <w:szCs w:val="28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קרנבל בארוק ונציאני</w:t>
      </w:r>
    </w:p>
    <w:p w14:paraId="464107D7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ונציה, כינורות ומנדולינות</w:t>
      </w:r>
    </w:p>
    <w:p w14:paraId="47D69AEC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E00B4B"/>
          <w:sz w:val="24"/>
          <w:szCs w:val="24"/>
        </w:rPr>
      </w:pPr>
    </w:p>
    <w:p w14:paraId="0F022515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תזמורת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פְלֶקְטְרוּם</w:t>
      </w:r>
      <w:proofErr w:type="spellEnd"/>
    </w:p>
    <w:p w14:paraId="605545D5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כינור ומנצח</w:t>
      </w:r>
    </w:p>
    <w:p w14:paraId="4264E6DA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sz w:val="24"/>
          <w:szCs w:val="24"/>
        </w:rPr>
      </w:pPr>
    </w:p>
    <w:p w14:paraId="33F9174E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שני, 29.01.24 • 20:00 היכל התרבות, פתח תקווה | 03-9125222</w:t>
      </w:r>
    </w:p>
    <w:p w14:paraId="75FFEA91" w14:textId="77777777" w:rsidR="00201E10" w:rsidRDefault="00000000">
      <w:pPr>
        <w:spacing w:after="0" w:line="240" w:lineRule="auto"/>
        <w:jc w:val="right"/>
        <w:rPr>
          <w:rFonts w:ascii="Assistant" w:eastAsia="Assistant" w:hAnsi="Assistant" w:cs="Assistant"/>
          <w:color w:val="353535"/>
          <w:sz w:val="24"/>
          <w:szCs w:val="24"/>
        </w:rPr>
      </w:pPr>
      <w:hyperlink r:id="rId9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כרטיסים</w:t>
        </w:r>
      </w:hyperlink>
      <w:hyperlink r:id="rId10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 xml:space="preserve"> | </w:t>
        </w:r>
      </w:hyperlink>
      <w:hyperlink r:id="rId11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קרנבל</w:t>
        </w:r>
      </w:hyperlink>
      <w:hyperlink r:id="rId12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 xml:space="preserve"> </w:t>
        </w:r>
      </w:hyperlink>
      <w:hyperlink r:id="rId13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בארוק</w:t>
        </w:r>
      </w:hyperlink>
      <w:hyperlink r:id="rId14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 xml:space="preserve"> </w:t>
        </w:r>
      </w:hyperlink>
      <w:hyperlink r:id="rId15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ונציאני</w:t>
        </w:r>
      </w:hyperlink>
    </w:p>
    <w:p w14:paraId="75D6B7B5" w14:textId="77777777" w:rsidR="00201E10" w:rsidRDefault="00201E10">
      <w:pPr>
        <w:shd w:val="clear" w:color="auto" w:fill="FFFFFF"/>
        <w:bidi/>
        <w:rPr>
          <w:rFonts w:ascii="Assistant" w:eastAsia="Assistant" w:hAnsi="Assistant" w:cs="Assistant"/>
          <w:color w:val="222222"/>
        </w:rPr>
      </w:pPr>
    </w:p>
    <w:p w14:paraId="49527E7C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באך בים האדום</w:t>
      </w:r>
    </w:p>
    <w:p w14:paraId="7CCB2BE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באך - סונטות לכינור וצ'מבלו</w:t>
      </w:r>
    </w:p>
    <w:p w14:paraId="195FC9A9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0AC80761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סבטלנה וֶסְט, </w:t>
      </w:r>
      <w:r>
        <w:rPr>
          <w:rFonts w:ascii="Assistant" w:eastAsia="Assistant" w:hAnsi="Assistant" w:cs="Assistant"/>
          <w:sz w:val="24"/>
          <w:szCs w:val="24"/>
          <w:rtl/>
        </w:rPr>
        <w:t>צ'מבלו</w:t>
      </w:r>
    </w:p>
    <w:p w14:paraId="36CFC372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color w:val="353535"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color w:val="353535"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color w:val="353535"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color w:val="353535"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color w:val="353535"/>
          <w:sz w:val="24"/>
          <w:szCs w:val="24"/>
          <w:rtl/>
        </w:rPr>
        <w:t>כינור</w:t>
      </w:r>
    </w:p>
    <w:p w14:paraId="5B89B086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4C45E2CA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חמישי, 01.02.24 • 19:30 מרכז המוסיקה הים האדום, אילת | כניסה חופשית</w:t>
      </w:r>
    </w:p>
    <w:p w14:paraId="301A3E9E" w14:textId="77777777" w:rsidR="00201E10" w:rsidRDefault="00201E10">
      <w:pPr>
        <w:shd w:val="clear" w:color="auto" w:fill="FFFFFF"/>
        <w:bidi/>
        <w:spacing w:after="0" w:line="235" w:lineRule="auto"/>
        <w:rPr>
          <w:rFonts w:ascii="Assistant" w:eastAsia="Assistant" w:hAnsi="Assistant" w:cs="Assistant"/>
          <w:color w:val="DF7627"/>
          <w:sz w:val="34"/>
          <w:szCs w:val="34"/>
          <w:u w:val="single"/>
        </w:rPr>
      </w:pPr>
    </w:p>
    <w:p w14:paraId="79E10810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מיתרים של תשוקה</w:t>
      </w:r>
    </w:p>
    <w:p w14:paraId="48FF57C1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קונצרט פתיחה עם הסונטות של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גריג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, בטהובן ובאך. </w:t>
      </w:r>
    </w:p>
    <w:p w14:paraId="06D6706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הכנר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 והמנצח הבינלאומי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 והמלחין, הפסנתרן והמנצח אהוב הקהל גיל שוחט</w:t>
      </w:r>
    </w:p>
    <w:p w14:paraId="6BA267AB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</w:p>
    <w:p w14:paraId="507005EE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>גיל שוחט,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פסנתר</w:t>
      </w:r>
    </w:p>
    <w:p w14:paraId="74A04A35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E00B4B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כינור</w:t>
      </w:r>
    </w:p>
    <w:p w14:paraId="444BCFC9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2B6F27AA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שני, 12.02.24 • 20:30 אולם </w:t>
      </w:r>
      <w:proofErr w:type="spellStart"/>
      <w:r>
        <w:rPr>
          <w:rFonts w:ascii="Assistant" w:eastAsia="Assistant" w:hAnsi="Assistant" w:cs="Assistant"/>
          <w:color w:val="353535"/>
          <w:sz w:val="24"/>
          <w:szCs w:val="24"/>
          <w:rtl/>
        </w:rPr>
        <w:t>אסיא</w:t>
      </w:r>
      <w:proofErr w:type="spellEnd"/>
      <w:r>
        <w:rPr>
          <w:rFonts w:ascii="Assistant" w:eastAsia="Assistant" w:hAnsi="Assistant" w:cs="Assistant"/>
          <w:color w:val="353535"/>
          <w:sz w:val="24"/>
          <w:szCs w:val="24"/>
          <w:rtl/>
        </w:rPr>
        <w:t>, מוזיאון ת״א לאמנות | 3321*</w:t>
      </w:r>
    </w:p>
    <w:p w14:paraId="62516FD6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hyperlink r:id="rId16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כרטיסים</w:t>
        </w:r>
      </w:hyperlink>
      <w:hyperlink r:id="rId17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 xml:space="preserve"> | </w:t>
        </w:r>
      </w:hyperlink>
      <w:hyperlink r:id="rId18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מיתרים</w:t>
        </w:r>
      </w:hyperlink>
      <w:hyperlink r:id="rId19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 xml:space="preserve"> </w:t>
        </w:r>
      </w:hyperlink>
      <w:hyperlink r:id="rId20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של</w:t>
        </w:r>
      </w:hyperlink>
      <w:hyperlink r:id="rId21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 xml:space="preserve"> </w:t>
        </w:r>
      </w:hyperlink>
      <w:hyperlink r:id="rId22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תשוקה</w:t>
        </w:r>
      </w:hyperlink>
    </w:p>
    <w:p w14:paraId="693C3EBB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473F6B8B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פניני המוסיקה הקאמרית</w:t>
      </w:r>
    </w:p>
    <w:p w14:paraId="670D84A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מסע מלודי ממוצרט לג'ופלין במוזיקה קאמרית</w:t>
      </w:r>
    </w:p>
    <w:p w14:paraId="0CA67CEB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6A13081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כינור</w:t>
      </w:r>
    </w:p>
    <w:p w14:paraId="7729D6C2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E00B4B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רחל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רינגלשטיין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כינור</w:t>
      </w:r>
    </w:p>
    <w:p w14:paraId="1B20B51C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E00B4B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יעל פטיש, </w:t>
      </w:r>
      <w:r>
        <w:rPr>
          <w:rFonts w:ascii="Assistant" w:eastAsia="Assistant" w:hAnsi="Assistant" w:cs="Assistant"/>
          <w:sz w:val="24"/>
          <w:szCs w:val="24"/>
          <w:rtl/>
        </w:rPr>
        <w:t>ויולה</w:t>
      </w:r>
    </w:p>
    <w:p w14:paraId="50D0A48D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E00B4B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תמי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ווטרמן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צ'לו</w:t>
      </w:r>
    </w:p>
    <w:p w14:paraId="6F458398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222222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אופיר בן-ציון, </w:t>
      </w:r>
      <w:r>
        <w:rPr>
          <w:rFonts w:ascii="Assistant" w:eastAsia="Assistant" w:hAnsi="Assistant" w:cs="Assistant"/>
          <w:sz w:val="24"/>
          <w:szCs w:val="24"/>
          <w:rtl/>
        </w:rPr>
        <w:t>קונטרבס</w:t>
      </w:r>
    </w:p>
    <w:p w14:paraId="58D65E45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</w:p>
    <w:p w14:paraId="32EB673E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רביעי, 14.02.24 • 20:30 היכל בימת הנוער, בית העם, רחובות</w:t>
      </w:r>
    </w:p>
    <w:p w14:paraId="0BE477C3" w14:textId="77777777" w:rsidR="00201E10" w:rsidRDefault="00000000">
      <w:pPr>
        <w:spacing w:after="0" w:line="240" w:lineRule="auto"/>
        <w:jc w:val="right"/>
        <w:rPr>
          <w:rFonts w:ascii="Assistant" w:eastAsia="Assistant" w:hAnsi="Assistant" w:cs="Assistant"/>
          <w:color w:val="353535"/>
          <w:sz w:val="24"/>
          <w:szCs w:val="24"/>
        </w:rPr>
      </w:pPr>
      <w:hyperlink r:id="rId23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כרטיסים</w:t>
        </w:r>
      </w:hyperlink>
      <w:hyperlink r:id="rId24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 xml:space="preserve"> | </w:t>
        </w:r>
      </w:hyperlink>
      <w:hyperlink r:id="rId25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פניני</w:t>
        </w:r>
      </w:hyperlink>
      <w:hyperlink r:id="rId26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 xml:space="preserve"> </w:t>
        </w:r>
      </w:hyperlink>
      <w:hyperlink r:id="rId27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המוסיקה</w:t>
        </w:r>
      </w:hyperlink>
      <w:hyperlink r:id="rId28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 xml:space="preserve"> </w:t>
        </w:r>
      </w:hyperlink>
      <w:hyperlink r:id="rId29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הקאמרית</w:t>
        </w:r>
      </w:hyperlink>
    </w:p>
    <w:p w14:paraId="56D33D32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00DF7A57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פניני בארוק</w:t>
      </w:r>
    </w:p>
    <w:p w14:paraId="1865008C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מונטוורדי,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פרסל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, באך,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סטרדלה</w:t>
      </w:r>
      <w:proofErr w:type="spellEnd"/>
    </w:p>
    <w:p w14:paraId="75D2C363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319EB213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קדי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פלאס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סופרן (אסטוניה)</w:t>
      </w:r>
    </w:p>
    <w:p w14:paraId="302263F0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E00B4B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יעלה אביטל, </w:t>
      </w:r>
      <w:r>
        <w:rPr>
          <w:rFonts w:ascii="Assistant" w:eastAsia="Assistant" w:hAnsi="Assistant" w:cs="Assistant"/>
          <w:sz w:val="24"/>
          <w:szCs w:val="24"/>
          <w:rtl/>
        </w:rPr>
        <w:t>סופרן</w:t>
      </w:r>
    </w:p>
    <w:p w14:paraId="3260AA48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222222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כינור</w:t>
      </w:r>
    </w:p>
    <w:p w14:paraId="4171598F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נגני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בארוקדה</w:t>
      </w:r>
      <w:proofErr w:type="spellEnd"/>
    </w:p>
    <w:p w14:paraId="34858EC7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02C33B3E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יום ג', 20.02.24 • 19:00 קונסרבטוריון עכו | כרטיסים: 04-9956152</w:t>
      </w:r>
    </w:p>
    <w:p w14:paraId="16C46FED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090685A2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על אהבה ואמונה</w:t>
      </w:r>
    </w:p>
    <w:p w14:paraId="5A415A9D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סרנדות בארוק עם מונטוורדי, רוסי,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בוקסטהודה</w:t>
      </w:r>
      <w:proofErr w:type="spellEnd"/>
    </w:p>
    <w:p w14:paraId="183E0CCF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1F7E1786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>יעלה אביטל | תום בן-ישי,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סופרן</w:t>
      </w:r>
    </w:p>
    <w:p w14:paraId="43593D9B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ניצן אלון, </w:t>
      </w:r>
      <w:r>
        <w:rPr>
          <w:rFonts w:ascii="Assistant" w:eastAsia="Assistant" w:hAnsi="Assistant" w:cs="Assistant"/>
          <w:sz w:val="24"/>
          <w:szCs w:val="24"/>
          <w:rtl/>
        </w:rPr>
        <w:t>מצו-סופרן</w:t>
      </w:r>
      <w:r>
        <w:rPr>
          <w:rFonts w:ascii="Assistant" w:eastAsia="Assistant" w:hAnsi="Assistant" w:cs="Assistant"/>
          <w:color w:val="E00B4B"/>
          <w:sz w:val="24"/>
          <w:szCs w:val="24"/>
        </w:rPr>
        <w:t xml:space="preserve"> </w:t>
      </w:r>
      <w:r>
        <w:rPr>
          <w:rFonts w:ascii="Assistant" w:eastAsia="Assistant" w:hAnsi="Assistant" w:cs="Assistant"/>
          <w:sz w:val="24"/>
          <w:szCs w:val="24"/>
        </w:rPr>
        <w:t>|</w:t>
      </w:r>
      <w:r>
        <w:rPr>
          <w:rFonts w:ascii="Assistant" w:eastAsia="Assistant" w:hAnsi="Assistant" w:cs="Assistant"/>
          <w:color w:val="E00B4B"/>
          <w:sz w:val="24"/>
          <w:szCs w:val="24"/>
        </w:rPr>
        <w:t xml:space="preserve"> </w:t>
      </w:r>
      <w:r>
        <w:rPr>
          <w:rFonts w:ascii="Assistant" w:eastAsia="Assistant" w:hAnsi="Assistant" w:cs="Assistant"/>
          <w:b/>
          <w:sz w:val="24"/>
          <w:szCs w:val="24"/>
          <w:rtl/>
        </w:rPr>
        <w:t>איתן דרורי,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טנור</w:t>
      </w:r>
    </w:p>
    <w:p w14:paraId="519D398D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יאיר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פולישוק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בריטון</w:t>
      </w:r>
    </w:p>
    <w:p w14:paraId="17B5B2B0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האנסמבל הקולי הישראלי </w:t>
      </w:r>
      <w:r>
        <w:rPr>
          <w:rFonts w:ascii="Assistant" w:eastAsia="Assistant" w:hAnsi="Assistant" w:cs="Assistant"/>
          <w:sz w:val="24"/>
          <w:szCs w:val="24"/>
          <w:rtl/>
        </w:rPr>
        <w:t>מנצח</w:t>
      </w: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יובל בן עוזר</w:t>
      </w:r>
    </w:p>
    <w:p w14:paraId="3094C2F6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תזמורת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בארוקדה</w:t>
      </w:r>
      <w:proofErr w:type="spellEnd"/>
    </w:p>
    <w:p w14:paraId="5608139C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lastRenderedPageBreak/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מנצח</w:t>
      </w:r>
    </w:p>
    <w:p w14:paraId="0EE52303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077CEDAE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יום ד', 21.02.24 • 20:00 אולם </w:t>
      </w:r>
      <w:proofErr w:type="spellStart"/>
      <w:r>
        <w:rPr>
          <w:rFonts w:ascii="Assistant" w:eastAsia="Assistant" w:hAnsi="Assistant" w:cs="Assistant"/>
          <w:color w:val="353535"/>
          <w:sz w:val="24"/>
          <w:szCs w:val="24"/>
          <w:rtl/>
        </w:rPr>
        <w:t>רקנאטי</w:t>
      </w:r>
      <w:proofErr w:type="spellEnd"/>
      <w:r>
        <w:rPr>
          <w:rFonts w:ascii="Assistant" w:eastAsia="Assistant" w:hAnsi="Assistant" w:cs="Assistant"/>
          <w:color w:val="353535"/>
          <w:sz w:val="24"/>
          <w:szCs w:val="24"/>
          <w:rtl/>
        </w:rPr>
        <w:t>, מוזיאון ת״א | 03-6077070</w:t>
      </w:r>
    </w:p>
    <w:p w14:paraId="5EB6D98A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יום ה', 22.02.24 • 20:00 אודיטוריום וייל, כפר שמריהו | 09-9569430</w:t>
      </w:r>
    </w:p>
    <w:p w14:paraId="27C47F37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יום שישי, 23.02.24 • 12:00 מרכז יצחק רבין, ת"א | 09-8851521</w:t>
      </w:r>
    </w:p>
    <w:p w14:paraId="38513307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יום שבת, 24.02.24 • 12:00 כנסיית ואדי </w:t>
      </w:r>
      <w:proofErr w:type="spellStart"/>
      <w:r>
        <w:rPr>
          <w:rFonts w:ascii="Assistant" w:eastAsia="Assistant" w:hAnsi="Assistant" w:cs="Assistant"/>
          <w:color w:val="353535"/>
          <w:sz w:val="24"/>
          <w:szCs w:val="24"/>
          <w:rtl/>
        </w:rPr>
        <w:t>ניסנאס</w:t>
      </w:r>
      <w:proofErr w:type="spellEnd"/>
      <w:r>
        <w:rPr>
          <w:rFonts w:ascii="Assistant" w:eastAsia="Assistant" w:hAnsi="Assistant" w:cs="Assistant"/>
          <w:color w:val="353535"/>
          <w:sz w:val="24"/>
          <w:szCs w:val="24"/>
          <w:rtl/>
        </w:rPr>
        <w:t>, חיפה</w:t>
      </w:r>
    </w:p>
    <w:p w14:paraId="1E1F696A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361BC121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כרטיסים: </w:t>
      </w:r>
      <w:r>
        <w:rPr>
          <w:rFonts w:ascii="Assistant" w:eastAsia="Assistant" w:hAnsi="Assistant" w:cs="Assistant"/>
          <w:color w:val="353535"/>
          <w:sz w:val="27"/>
          <w:szCs w:val="27"/>
          <w:highlight w:val="white"/>
        </w:rPr>
        <w:t xml:space="preserve">09-8851521 | </w:t>
      </w:r>
      <w:r>
        <w:rPr>
          <w:rFonts w:ascii="Assistant" w:eastAsia="Assistant" w:hAnsi="Assistant" w:cs="Assistant"/>
          <w:color w:val="353535"/>
          <w:sz w:val="24"/>
          <w:szCs w:val="24"/>
        </w:rPr>
        <w:t xml:space="preserve"> </w:t>
      </w:r>
      <w:hyperlink r:id="rId30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</w:rPr>
          <w:t>barrocade.co.il</w:t>
        </w:r>
      </w:hyperlink>
    </w:p>
    <w:p w14:paraId="61CCDC9D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0B3853C5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0AF27327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123856B1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החמישית של שוברט</w:t>
      </w:r>
    </w:p>
    <w:p w14:paraId="16628EA2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גולדה, ברנר,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ואהי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, שוברט</w:t>
      </w:r>
    </w:p>
    <w:p w14:paraId="5E069785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3DEFABC6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קיריל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מיכנובסקי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צ׳לו (הפילהרמונית הישראלית)</w:t>
      </w:r>
    </w:p>
    <w:p w14:paraId="2E9D9855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E00B4B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אלינה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נטשייבה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סופרן (אסטוניה)</w:t>
      </w:r>
    </w:p>
    <w:p w14:paraId="6EE9C0B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>התזמורת הסימפונית ירושלים</w:t>
      </w:r>
    </w:p>
    <w:p w14:paraId="1892B2B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מנצח</w:t>
      </w:r>
    </w:p>
    <w:p w14:paraId="4EDE59DD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</w:p>
    <w:p w14:paraId="432A4F26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שלישי, 27.02.24 • 20:00, אולם </w:t>
      </w:r>
      <w:proofErr w:type="spellStart"/>
      <w:r>
        <w:rPr>
          <w:rFonts w:ascii="Assistant" w:eastAsia="Assistant" w:hAnsi="Assistant" w:cs="Assistant"/>
          <w:color w:val="353535"/>
          <w:sz w:val="24"/>
          <w:szCs w:val="24"/>
          <w:rtl/>
        </w:rPr>
        <w:t>רקנאטי</w:t>
      </w:r>
      <w:proofErr w:type="spellEnd"/>
      <w:r>
        <w:rPr>
          <w:rFonts w:ascii="Assistant" w:eastAsia="Assistant" w:hAnsi="Assistant" w:cs="Assistant"/>
          <w:color w:val="353535"/>
          <w:sz w:val="24"/>
          <w:szCs w:val="24"/>
          <w:rtl/>
        </w:rPr>
        <w:t>, מוזיאון ת״א</w:t>
      </w:r>
    </w:p>
    <w:p w14:paraId="492B32CE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כרטיסים:  1-700-70-4000 | </w:t>
      </w:r>
      <w:hyperlink r:id="rId31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</w:rPr>
          <w:t>jso.co.il</w:t>
        </w:r>
      </w:hyperlink>
    </w:p>
    <w:p w14:paraId="1948E60D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הרקוויאם של ורדי</w:t>
      </w:r>
    </w:p>
    <w:p w14:paraId="1CAE32B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אלינה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נטשייבה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סופרן (אסטוניה)</w:t>
      </w:r>
    </w:p>
    <w:p w14:paraId="61DBDCC9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מוניקה-אבלין לִיבְ, </w:t>
      </w:r>
      <w:r>
        <w:rPr>
          <w:rFonts w:ascii="Assistant" w:eastAsia="Assistant" w:hAnsi="Assistant" w:cs="Assistant"/>
          <w:sz w:val="24"/>
          <w:szCs w:val="24"/>
          <w:rtl/>
        </w:rPr>
        <w:t>מצו-סופרן (אסטוניה)</w:t>
      </w:r>
    </w:p>
    <w:p w14:paraId="4AB1EA1A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מָטִי טוּרִי, </w:t>
      </w:r>
      <w:r>
        <w:rPr>
          <w:rFonts w:ascii="Assistant" w:eastAsia="Assistant" w:hAnsi="Assistant" w:cs="Assistant"/>
          <w:sz w:val="24"/>
          <w:szCs w:val="24"/>
          <w:rtl/>
        </w:rPr>
        <w:t>טנור (אסטוניה)</w:t>
      </w:r>
    </w:p>
    <w:p w14:paraId="266ED48B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אָטְלָן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קָרְפְּ</w:t>
      </w:r>
      <w:r>
        <w:rPr>
          <w:rFonts w:ascii="Assistant" w:eastAsia="Assistant" w:hAnsi="Assistant" w:cs="Assistant"/>
          <w:sz w:val="24"/>
          <w:szCs w:val="24"/>
          <w:rtl/>
        </w:rPr>
        <w:t>, בס (אסטוניה)</w:t>
      </w:r>
    </w:p>
    <w:p w14:paraId="04DC9DF5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מקהלת האיחוד, 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מנצח </w:t>
      </w: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רונן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בורשבסקי</w:t>
      </w:r>
      <w:proofErr w:type="spellEnd"/>
    </w:p>
    <w:p w14:paraId="1EA48218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>מקהלת עמק חפר,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מנצח </w:t>
      </w: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שמעון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לבטוב</w:t>
      </w:r>
      <w:proofErr w:type="spellEnd"/>
    </w:p>
    <w:p w14:paraId="281F8E2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>התזמורת הסימפונית ירושלים</w:t>
      </w:r>
    </w:p>
    <w:p w14:paraId="5D9CB020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מנצח</w:t>
      </w:r>
    </w:p>
    <w:p w14:paraId="5F1DAC8A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</w:p>
    <w:p w14:paraId="10712013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חמישי, 28.02.24 • 19:30, אולם הנרי קראון, תיאטרון ירושלים</w:t>
      </w:r>
    </w:p>
    <w:p w14:paraId="5EE828A1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כרטיסים:  1-700-70-4000 | </w:t>
      </w:r>
      <w:hyperlink r:id="rId32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</w:rPr>
          <w:t>jso.co.il</w:t>
        </w:r>
      </w:hyperlink>
    </w:p>
    <w:p w14:paraId="0B6B9D61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3A815380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חדוות הבארוק</w:t>
      </w:r>
    </w:p>
    <w:p w14:paraId="0E6D375C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מונטוורדי,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קוואלי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, הנדל, מארה,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מרשאן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ג'יורדני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, קארו</w:t>
      </w:r>
    </w:p>
    <w:p w14:paraId="0EF18071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61D9357B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אנסמבל הבארוק,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פְלוֹרִידָנְטֵה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r>
        <w:rPr>
          <w:rFonts w:ascii="Assistant" w:eastAsia="Assistant" w:hAnsi="Assistant" w:cs="Assistant"/>
          <w:sz w:val="24"/>
          <w:szCs w:val="24"/>
          <w:rtl/>
        </w:rPr>
        <w:t>(אסטוניה):</w:t>
      </w:r>
    </w:p>
    <w:p w14:paraId="64E5A5FE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מריה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לִיסְטְרָה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סופרן </w:t>
      </w:r>
    </w:p>
    <w:p w14:paraId="591DFA35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סָאֲלֶה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פישר, </w:t>
      </w:r>
      <w:r>
        <w:rPr>
          <w:rFonts w:ascii="Assistant" w:eastAsia="Assistant" w:hAnsi="Assistant" w:cs="Assistant"/>
          <w:sz w:val="24"/>
          <w:szCs w:val="24"/>
          <w:rtl/>
        </w:rPr>
        <w:t>צ׳מבלו</w:t>
      </w:r>
    </w:p>
    <w:p w14:paraId="6E14A389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וִילו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ּ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וִיהֵרְמָאֶה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ויולה דה גמבה</w:t>
      </w:r>
    </w:p>
    <w:p w14:paraId="28D2A845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</w:p>
    <w:p w14:paraId="348E2F51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שישי, 1.03.24 • 13:00, כנסיית המשיח, ירושלים | כניסה חופשית</w:t>
      </w:r>
    </w:p>
    <w:p w14:paraId="4DB9FE82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שבת, 2.03.24 • 20:00, סטודיו אנט, שביל המרץ 2, ת״א | </w:t>
      </w:r>
      <w:hyperlink r:id="rId33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  <w:rtl/>
          </w:rPr>
          <w:t>כרטיסים</w:t>
        </w:r>
      </w:hyperlink>
    </w:p>
    <w:p w14:paraId="73659106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ראשון, 3.03.24 • 20:00, מרכז מוזיקת ים סוף, אילת | כניסה חופשית</w:t>
      </w:r>
    </w:p>
    <w:p w14:paraId="1A797E2E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41EA6CDF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595F8FC3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421B0322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2153FA48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2DB56836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236BA11B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סולנים בסערה</w:t>
      </w:r>
    </w:p>
    <w:p w14:paraId="7310593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סיבליוס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טאמברג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 (אסטוניה),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אוסברג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 (אסטוניה), היידן,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סרסטה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, פרוקופייב, ויוואלדי</w:t>
      </w:r>
    </w:p>
    <w:p w14:paraId="553B1C45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57B870FC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אנה-ליסה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בֶּזרוֹדְנִי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כינור (אסטוניה)</w:t>
      </w:r>
    </w:p>
    <w:p w14:paraId="59D35F4B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רִיבוֹ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קָלָאסְמָה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אבוב (אסטוניה)</w:t>
      </w:r>
    </w:p>
    <w:p w14:paraId="1CFBA1BB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פֵּטֶר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סָרָפּו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ּ</w:t>
      </w:r>
      <w:r>
        <w:rPr>
          <w:rFonts w:ascii="Assistant" w:eastAsia="Assistant" w:hAnsi="Assistant" w:cs="Assistant"/>
          <w:b/>
          <w:sz w:val="24"/>
          <w:szCs w:val="24"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בסון (אסטוניה)</w:t>
      </w:r>
    </w:p>
    <w:p w14:paraId="7C784278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מרינה כץ, </w:t>
      </w:r>
      <w:r>
        <w:rPr>
          <w:rFonts w:ascii="Assistant" w:eastAsia="Assistant" w:hAnsi="Assistant" w:cs="Assistant"/>
          <w:sz w:val="24"/>
          <w:szCs w:val="24"/>
          <w:rtl/>
        </w:rPr>
        <w:t>צ'לו</w:t>
      </w:r>
    </w:p>
    <w:p w14:paraId="2C9AF6FF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הקאמרטה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הישראלית ירושלים</w:t>
      </w:r>
    </w:p>
    <w:p w14:paraId="500262C9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כינור ומנצח</w:t>
      </w:r>
    </w:p>
    <w:p w14:paraId="0694A42C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0F6AD5B9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שני, 4.03.24 • 20:00, אולם </w:t>
      </w:r>
      <w:proofErr w:type="spellStart"/>
      <w:r>
        <w:rPr>
          <w:rFonts w:ascii="Assistant" w:eastAsia="Assistant" w:hAnsi="Assistant" w:cs="Assistant"/>
          <w:color w:val="353535"/>
          <w:sz w:val="24"/>
          <w:szCs w:val="24"/>
          <w:rtl/>
        </w:rPr>
        <w:t>רקנאטי</w:t>
      </w:r>
      <w:proofErr w:type="spellEnd"/>
      <w:r>
        <w:rPr>
          <w:rFonts w:ascii="Assistant" w:eastAsia="Assistant" w:hAnsi="Assistant" w:cs="Assistant"/>
          <w:color w:val="353535"/>
          <w:sz w:val="24"/>
          <w:szCs w:val="24"/>
          <w:rtl/>
        </w:rPr>
        <w:t>, מוזיאון תל אביב לאמנות</w:t>
      </w:r>
    </w:p>
    <w:p w14:paraId="1095D45B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חמישי, 7.03.24 • 20:00, מרכז </w:t>
      </w:r>
      <w:proofErr w:type="spellStart"/>
      <w:r>
        <w:rPr>
          <w:rFonts w:ascii="Assistant" w:eastAsia="Assistant" w:hAnsi="Assistant" w:cs="Assistant"/>
          <w:color w:val="353535"/>
          <w:sz w:val="24"/>
          <w:szCs w:val="24"/>
          <w:rtl/>
        </w:rPr>
        <w:t>אמנויות</w:t>
      </w:r>
      <w:proofErr w:type="spellEnd"/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color w:val="353535"/>
          <w:sz w:val="24"/>
          <w:szCs w:val="24"/>
          <w:rtl/>
        </w:rPr>
        <w:t>אלמא</w:t>
      </w:r>
      <w:proofErr w:type="spellEnd"/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, </w:t>
      </w:r>
      <w:proofErr w:type="spellStart"/>
      <w:r>
        <w:rPr>
          <w:rFonts w:ascii="Assistant" w:eastAsia="Assistant" w:hAnsi="Assistant" w:cs="Assistant"/>
          <w:color w:val="353535"/>
          <w:sz w:val="24"/>
          <w:szCs w:val="24"/>
          <w:rtl/>
        </w:rPr>
        <w:t>זכרון</w:t>
      </w:r>
      <w:proofErr w:type="spellEnd"/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 יעקב</w:t>
      </w:r>
    </w:p>
    <w:p w14:paraId="5F0058BC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2B590E8C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כרטיסים: 02-5020503 | </w:t>
      </w:r>
      <w:hyperlink r:id="rId34">
        <w:r>
          <w:rPr>
            <w:rFonts w:ascii="Assistant" w:eastAsia="Assistant" w:hAnsi="Assistant" w:cs="Assistant"/>
            <w:color w:val="1155CC"/>
            <w:sz w:val="24"/>
            <w:szCs w:val="24"/>
            <w:u w:val="single"/>
          </w:rPr>
          <w:t>www.jcamerata.com</w:t>
        </w:r>
      </w:hyperlink>
    </w:p>
    <w:p w14:paraId="128FDA11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33AD8369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229726B1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באך בנצרת</w:t>
      </w:r>
    </w:p>
    <w:p w14:paraId="1BB41C16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באך - סונטות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ופרטיטות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 לכינור</w:t>
      </w:r>
    </w:p>
    <w:p w14:paraId="67A62BEA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6CEFAB7D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כינור </w:t>
      </w:r>
    </w:p>
    <w:p w14:paraId="4192C170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3613B63D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שלישי, 12.03.24 • 19:00 הכנסייה האנגליקנית, נצרת | כניסה חופשית</w:t>
      </w:r>
    </w:p>
    <w:p w14:paraId="2D42FFC1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7E5A4E6D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מסע ממזרח למערב</w:t>
      </w:r>
    </w:p>
    <w:p w14:paraId="697F9817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מוזיקה מסורתית מטורקיה, פרס, ארמניה ומהמערב</w:t>
      </w:r>
    </w:p>
    <w:p w14:paraId="5EFAAB28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51850096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ניסים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לוגאסי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proofErr w:type="spellStart"/>
      <w:r>
        <w:rPr>
          <w:rFonts w:ascii="Assistant" w:eastAsia="Assistant" w:hAnsi="Assistant" w:cs="Assistant"/>
          <w:sz w:val="24"/>
          <w:szCs w:val="24"/>
          <w:rtl/>
        </w:rPr>
        <w:t>טאר</w:t>
      </w:r>
      <w:proofErr w:type="spellEnd"/>
      <w:r>
        <w:rPr>
          <w:rFonts w:ascii="Assistant" w:eastAsia="Assistant" w:hAnsi="Assistant" w:cs="Assistant"/>
          <w:sz w:val="24"/>
          <w:szCs w:val="24"/>
          <w:rtl/>
        </w:rPr>
        <w:t>, שירה</w:t>
      </w:r>
    </w:p>
    <w:p w14:paraId="76745946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קארן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לוגאסי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, </w:t>
      </w:r>
      <w:r>
        <w:rPr>
          <w:rFonts w:ascii="Assistant" w:eastAsia="Assistant" w:hAnsi="Assistant" w:cs="Assistant"/>
          <w:sz w:val="24"/>
          <w:szCs w:val="24"/>
          <w:rtl/>
        </w:rPr>
        <w:t>כלי</w:t>
      </w:r>
      <w:r>
        <w:rPr>
          <w:rFonts w:ascii="Assistant" w:eastAsia="Assistant" w:hAnsi="Assistant" w:cs="Assistant"/>
          <w:b/>
          <w:sz w:val="24"/>
          <w:szCs w:val="24"/>
        </w:rPr>
        <w:t xml:space="preserve"> </w:t>
      </w:r>
      <w:r>
        <w:rPr>
          <w:rFonts w:ascii="Assistant" w:eastAsia="Assistant" w:hAnsi="Assistant" w:cs="Assistant"/>
          <w:sz w:val="24"/>
          <w:szCs w:val="24"/>
          <w:rtl/>
        </w:rPr>
        <w:t>הקשה</w:t>
      </w:r>
    </w:p>
    <w:p w14:paraId="6891CA03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כינור </w:t>
      </w:r>
    </w:p>
    <w:p w14:paraId="3BFFD165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6010F6A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lastRenderedPageBreak/>
        <w:t xml:space="preserve">רביעי, 13.03.24 • 20:00 מוזיאון לאמנות האסלאם, ירושלים </w:t>
      </w:r>
    </w:p>
    <w:p w14:paraId="05D2E173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061FB386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0936DEBF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190BE84E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78DBC489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220FB18F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4F1B831B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6D817993" w14:textId="77777777" w:rsidR="00201E10" w:rsidRDefault="00201E1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</w:p>
    <w:p w14:paraId="1B21E348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34"/>
          <w:szCs w:val="34"/>
          <w:u w:val="single"/>
          <w:rtl/>
        </w:rPr>
        <w:t>קולות של נצח</w:t>
      </w:r>
    </w:p>
    <w:p w14:paraId="7E1903C4" w14:textId="77777777" w:rsidR="00201E10" w:rsidRDefault="00000000">
      <w:pPr>
        <w:bidi/>
        <w:spacing w:after="0" w:line="240" w:lineRule="auto"/>
        <w:jc w:val="center"/>
        <w:rPr>
          <w:rFonts w:ascii="Assistant" w:eastAsia="Assistant" w:hAnsi="Assistant" w:cs="Assistant"/>
          <w:b/>
          <w:color w:val="DF7627"/>
          <w:sz w:val="34"/>
          <w:szCs w:val="34"/>
          <w:u w:val="single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u w:val="single"/>
          <w:rtl/>
        </w:rPr>
        <w:t>א-קפלה</w:t>
      </w:r>
    </w:p>
    <w:p w14:paraId="20B26267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להקת מורן מציגה יצירות שמיימיות של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סילבסטרוב</w:t>
      </w:r>
      <w:proofErr w:type="spellEnd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 xml:space="preserve">, ויקטוריה, </w:t>
      </w:r>
      <w:proofErr w:type="spellStart"/>
      <w:r>
        <w:rPr>
          <w:rFonts w:ascii="Assistant" w:eastAsia="Assistant" w:hAnsi="Assistant" w:cs="Assistant"/>
          <w:b/>
          <w:color w:val="DF7627"/>
          <w:sz w:val="24"/>
          <w:szCs w:val="24"/>
          <w:rtl/>
        </w:rPr>
        <w:t>אוסברג</w:t>
      </w:r>
      <w:proofErr w:type="spellEnd"/>
    </w:p>
    <w:p w14:paraId="7675C7FB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b/>
          <w:color w:val="DF7627"/>
          <w:sz w:val="24"/>
          <w:szCs w:val="24"/>
        </w:rPr>
      </w:pPr>
    </w:p>
    <w:p w14:paraId="1F85DBBA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b/>
          <w:sz w:val="24"/>
          <w:szCs w:val="24"/>
        </w:rPr>
      </w:pPr>
      <w:r>
        <w:rPr>
          <w:rFonts w:ascii="Assistant" w:eastAsia="Assistant" w:hAnsi="Assistant" w:cs="Assistant"/>
          <w:b/>
          <w:sz w:val="24"/>
          <w:szCs w:val="24"/>
          <w:rtl/>
        </w:rPr>
        <w:t xml:space="preserve">אנסמבל זמרי מורן, </w:t>
      </w:r>
      <w:r>
        <w:rPr>
          <w:rFonts w:ascii="Assistant" w:eastAsia="Assistant" w:hAnsi="Assistant" w:cs="Assistant"/>
          <w:sz w:val="24"/>
          <w:szCs w:val="24"/>
          <w:rtl/>
        </w:rPr>
        <w:t>מנצחת</w:t>
      </w:r>
      <w:r>
        <w:rPr>
          <w:rFonts w:ascii="Assistant" w:eastAsia="Assistant" w:hAnsi="Assistant" w:cs="Assistant"/>
          <w:sz w:val="24"/>
          <w:szCs w:val="24"/>
        </w:rPr>
        <w:t xml:space="preserve"> </w:t>
      </w:r>
      <w:r>
        <w:rPr>
          <w:rFonts w:ascii="Assistant" w:eastAsia="Assistant" w:hAnsi="Assistant" w:cs="Assistant"/>
          <w:b/>
          <w:sz w:val="24"/>
          <w:szCs w:val="24"/>
          <w:rtl/>
        </w:rPr>
        <w:t>נעמי פרן</w:t>
      </w:r>
    </w:p>
    <w:p w14:paraId="6D4B25A4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sz w:val="24"/>
          <w:szCs w:val="24"/>
        </w:rPr>
      </w:pP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אנדרס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 xml:space="preserve"> </w:t>
      </w:r>
      <w:proofErr w:type="spellStart"/>
      <w:r>
        <w:rPr>
          <w:rFonts w:ascii="Assistant" w:eastAsia="Assistant" w:hAnsi="Assistant" w:cs="Assistant"/>
          <w:b/>
          <w:sz w:val="24"/>
          <w:szCs w:val="24"/>
          <w:rtl/>
        </w:rPr>
        <w:t>מוסטונן</w:t>
      </w:r>
      <w:proofErr w:type="spellEnd"/>
      <w:r>
        <w:rPr>
          <w:rFonts w:ascii="Assistant" w:eastAsia="Assistant" w:hAnsi="Assistant" w:cs="Assistant"/>
          <w:b/>
          <w:sz w:val="24"/>
          <w:szCs w:val="24"/>
          <w:rtl/>
        </w:rPr>
        <w:t>,</w:t>
      </w:r>
      <w:r>
        <w:rPr>
          <w:rFonts w:ascii="Assistant" w:eastAsia="Assistant" w:hAnsi="Assistant" w:cs="Assistant"/>
          <w:sz w:val="24"/>
          <w:szCs w:val="24"/>
          <w:rtl/>
        </w:rPr>
        <w:t xml:space="preserve"> מנצח </w:t>
      </w:r>
    </w:p>
    <w:p w14:paraId="76EFF1D2" w14:textId="77777777" w:rsidR="00201E10" w:rsidRDefault="00201E10">
      <w:pPr>
        <w:shd w:val="clear" w:color="auto" w:fill="FFFFFF"/>
        <w:bidi/>
        <w:rPr>
          <w:rFonts w:ascii="Arial" w:eastAsia="Arial" w:hAnsi="Arial" w:cs="Arial"/>
          <w:color w:val="222222"/>
        </w:rPr>
      </w:pPr>
    </w:p>
    <w:p w14:paraId="6E1CFF32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שני, 18.03.24 • 19:00 כנסיית אוגוסטה ויקטוריה, ירושלים</w:t>
      </w:r>
    </w:p>
    <w:p w14:paraId="69770F62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שלישי, 19.03.24 • 19:30 כנסיית בית החסד, חיפה</w:t>
      </w:r>
    </w:p>
    <w:p w14:paraId="179603F0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 xml:space="preserve">חמישי, 21.03.24 • 20:30, סטודיו אנט, שביל המרץ 2, תל אביב </w:t>
      </w:r>
    </w:p>
    <w:p w14:paraId="7121BFCA" w14:textId="77777777" w:rsidR="00201E10" w:rsidRDefault="00201E1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</w:p>
    <w:p w14:paraId="36C78BAA" w14:textId="77777777" w:rsidR="00201E10" w:rsidRDefault="00000000">
      <w:pPr>
        <w:bidi/>
        <w:spacing w:after="0" w:line="240" w:lineRule="auto"/>
        <w:rPr>
          <w:rFonts w:ascii="Assistant" w:eastAsia="Assistant" w:hAnsi="Assistant" w:cs="Assistant"/>
          <w:color w:val="353535"/>
          <w:sz w:val="24"/>
          <w:szCs w:val="24"/>
        </w:rPr>
      </w:pPr>
      <w:r>
        <w:rPr>
          <w:rFonts w:ascii="Assistant" w:eastAsia="Assistant" w:hAnsi="Assistant" w:cs="Assistant"/>
          <w:color w:val="353535"/>
          <w:sz w:val="24"/>
          <w:szCs w:val="24"/>
          <w:rtl/>
        </w:rPr>
        <w:t>כרטיסים ומידע: 053-522-8781 | 054-865-2378</w:t>
      </w:r>
    </w:p>
    <w:sectPr w:rsidR="00201E10">
      <w:headerReference w:type="default" r:id="rId35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EAF01" w14:textId="77777777" w:rsidR="009A0ADA" w:rsidRDefault="009A0ADA">
      <w:pPr>
        <w:spacing w:after="0" w:line="240" w:lineRule="auto"/>
      </w:pPr>
      <w:r>
        <w:separator/>
      </w:r>
    </w:p>
  </w:endnote>
  <w:endnote w:type="continuationSeparator" w:id="0">
    <w:p w14:paraId="0EA7BA9B" w14:textId="77777777" w:rsidR="009A0ADA" w:rsidRDefault="009A0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ssistant">
    <w:charset w:val="B1"/>
    <w:family w:val="auto"/>
    <w:pitch w:val="variable"/>
    <w:sig w:usb0="A00008FF" w:usb1="4000204B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676FA" w14:textId="77777777" w:rsidR="009A0ADA" w:rsidRDefault="009A0ADA">
      <w:pPr>
        <w:spacing w:after="0" w:line="240" w:lineRule="auto"/>
      </w:pPr>
      <w:r>
        <w:separator/>
      </w:r>
    </w:p>
  </w:footnote>
  <w:footnote w:type="continuationSeparator" w:id="0">
    <w:p w14:paraId="02940263" w14:textId="77777777" w:rsidR="009A0ADA" w:rsidRDefault="009A0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D3CD" w14:textId="77777777" w:rsidR="00201E10" w:rsidRDefault="00201E10">
    <w:pPr>
      <w:bidi/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10"/>
    <w:rsid w:val="000D2E34"/>
    <w:rsid w:val="000D5BE6"/>
    <w:rsid w:val="00201E10"/>
    <w:rsid w:val="00210F45"/>
    <w:rsid w:val="009A0ADA"/>
    <w:rsid w:val="00C20E28"/>
    <w:rsid w:val="00D30AA8"/>
    <w:rsid w:val="00F9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3608B"/>
  <w15:docId w15:val="{99D23551-1614-428F-8C08-D9CF7825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a0"/>
    <w:uiPriority w:val="99"/>
    <w:unhideWhenUsed/>
    <w:rsid w:val="00C20E28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20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etah-tikva.smarticket.co.il/%D7%A7%D7%A8%D7%A0%D7%91%D7%9C_%D7%91%D7%90%D7%A8%D7%95%D7%A7_%D7%95%D7%A0%D7%A6%D7%99%D7%90%D7%A0%D7%99?id=8962" TargetMode="External"/><Relationship Id="rId18" Type="http://schemas.openxmlformats.org/officeDocument/2006/relationships/hyperlink" Target="https://10715.kartisim.co.il/announce/77418" TargetMode="External"/><Relationship Id="rId26" Type="http://schemas.openxmlformats.org/officeDocument/2006/relationships/hyperlink" Target="https://rehovot.smarticket.co.il/%D7%A4%D7%A0%D7%99%D7%A0%D7%99_%D7%94%D7%9E%D7%95%D7%A1%D7%99%D7%A7%D7%94_3-%D7%90%D7%A0%D7%A1%D7%9E%D7%91%D7%9C_%D7%A4%D7%A1%D7%98%D7%99%D7%91%D7%9C%D7%99%D7%9D_%D7%A9%D7%9C_%D7%90%D7%A0%D7%93%D7%A8%D7%A1_%D7%9E%D7%95%D7%A1%D7%98%D7%95%D7%A0%D7%9F/?id=4369" TargetMode="External"/><Relationship Id="rId21" Type="http://schemas.openxmlformats.org/officeDocument/2006/relationships/hyperlink" Target="https://10715.kartisim.co.il/announce/77418" TargetMode="External"/><Relationship Id="rId34" Type="http://schemas.openxmlformats.org/officeDocument/2006/relationships/hyperlink" Target="https://www.jcamerata.com/concerts/2023-2024/2434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petah-tikva.smarticket.co.il/%D7%A7%D7%A8%D7%A0%D7%91%D7%9C_%D7%91%D7%90%D7%A8%D7%95%D7%A7_%D7%95%D7%A0%D7%A6%D7%99%D7%90%D7%A0%D7%99?id=8962" TargetMode="External"/><Relationship Id="rId17" Type="http://schemas.openxmlformats.org/officeDocument/2006/relationships/hyperlink" Target="https://10715.kartisim.co.il/announce/77418" TargetMode="External"/><Relationship Id="rId25" Type="http://schemas.openxmlformats.org/officeDocument/2006/relationships/hyperlink" Target="https://rehovot.smarticket.co.il/%D7%A4%D7%A0%D7%99%D7%A0%D7%99_%D7%94%D7%9E%D7%95%D7%A1%D7%99%D7%A7%D7%94_3-%D7%90%D7%A0%D7%A1%D7%9E%D7%91%D7%9C_%D7%A4%D7%A1%D7%98%D7%99%D7%91%D7%9C%D7%99%D7%9D_%D7%A9%D7%9C_%D7%90%D7%A0%D7%93%D7%A8%D7%A1_%D7%9E%D7%95%D7%A1%D7%98%D7%95%D7%A0%D7%9F/?id=4369" TargetMode="External"/><Relationship Id="rId33" Type="http://schemas.openxmlformats.org/officeDocument/2006/relationships/hyperlink" Target="https://ticks.co.il/event.php?i=pOIRg29HAa1" TargetMode="External"/><Relationship Id="rId2" Type="http://schemas.openxmlformats.org/officeDocument/2006/relationships/styles" Target="styles.xml"/><Relationship Id="rId16" Type="http://schemas.openxmlformats.org/officeDocument/2006/relationships/hyperlink" Target="https://10715.kartisim.co.il/announce/77418" TargetMode="External"/><Relationship Id="rId20" Type="http://schemas.openxmlformats.org/officeDocument/2006/relationships/hyperlink" Target="https://10715.kartisim.co.il/announce/77418" TargetMode="External"/><Relationship Id="rId29" Type="http://schemas.openxmlformats.org/officeDocument/2006/relationships/hyperlink" Target="https://rehovot.smarticket.co.il/%D7%A4%D7%A0%D7%99%D7%A0%D7%99_%D7%94%D7%9E%D7%95%D7%A1%D7%99%D7%A7%D7%94_3-%D7%90%D7%A0%D7%A1%D7%9E%D7%91%D7%9C_%D7%A4%D7%A1%D7%98%D7%99%D7%91%D7%9C%D7%99%D7%9D_%D7%A9%D7%9C_%D7%90%D7%A0%D7%93%D7%A8%D7%A1_%D7%9E%D7%95%D7%A1%D7%98%D7%95%D7%A0%D7%9F/?id=436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etah-tikva.smarticket.co.il/%D7%A7%D7%A8%D7%A0%D7%91%D7%9C_%D7%91%D7%90%D7%A8%D7%95%D7%A7_%D7%95%D7%A0%D7%A6%D7%99%D7%90%D7%A0%D7%99?id=8962" TargetMode="External"/><Relationship Id="rId24" Type="http://schemas.openxmlformats.org/officeDocument/2006/relationships/hyperlink" Target="https://rehovot.smarticket.co.il/%D7%A4%D7%A0%D7%99%D7%A0%D7%99_%D7%94%D7%9E%D7%95%D7%A1%D7%99%D7%A7%D7%94_3-%D7%90%D7%A0%D7%A1%D7%9E%D7%91%D7%9C_%D7%A4%D7%A1%D7%98%D7%99%D7%91%D7%9C%D7%99%D7%9D_%D7%A9%D7%9C_%D7%90%D7%A0%D7%93%D7%A8%D7%A1_%D7%9E%D7%95%D7%A1%D7%98%D7%95%D7%A0%D7%9F/?id=4369" TargetMode="External"/><Relationship Id="rId32" Type="http://schemas.openxmlformats.org/officeDocument/2006/relationships/hyperlink" Target="https://www.jso.co.il/concert/%d7%94%d7%a8%d7%a7%d7%95%d7%95%d7%99%d7%90%d7%9d-%d7%a9%d7%9c-%d7%95%d7%a8%d7%93%d7%99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petah-tikva.smarticket.co.il/%D7%A7%D7%A8%D7%A0%D7%91%D7%9C_%D7%91%D7%90%D7%A8%D7%95%D7%A7_%D7%95%D7%A0%D7%A6%D7%99%D7%90%D7%A0%D7%99?id=8962" TargetMode="External"/><Relationship Id="rId23" Type="http://schemas.openxmlformats.org/officeDocument/2006/relationships/hyperlink" Target="https://rehovot.smarticket.co.il/%D7%A4%D7%A0%D7%99%D7%A0%D7%99_%D7%94%D7%9E%D7%95%D7%A1%D7%99%D7%A7%D7%94_3-%D7%90%D7%A0%D7%A1%D7%9E%D7%91%D7%9C_%D7%A4%D7%A1%D7%98%D7%99%D7%91%D7%9C%D7%99%D7%9D_%D7%A9%D7%9C_%D7%90%D7%A0%D7%93%D7%A8%D7%A1_%D7%9E%D7%95%D7%A1%D7%98%D7%95%D7%A0%D7%9F/?id=4369" TargetMode="External"/><Relationship Id="rId28" Type="http://schemas.openxmlformats.org/officeDocument/2006/relationships/hyperlink" Target="https://rehovot.smarticket.co.il/%D7%A4%D7%A0%D7%99%D7%A0%D7%99_%D7%94%D7%9E%D7%95%D7%A1%D7%99%D7%A7%D7%94_3-%D7%90%D7%A0%D7%A1%D7%9E%D7%91%D7%9C_%D7%A4%D7%A1%D7%98%D7%99%D7%91%D7%9C%D7%99%D7%9D_%D7%A9%D7%9C_%D7%90%D7%A0%D7%93%D7%A8%D7%A1_%D7%9E%D7%95%D7%A1%D7%98%D7%95%D7%A0%D7%9F/?id=4369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petah-tikva.smarticket.co.il/%D7%A7%D7%A8%D7%A0%D7%91%D7%9C_%D7%91%D7%90%D7%A8%D7%95%D7%A7_%D7%95%D7%A0%D7%A6%D7%99%D7%90%D7%A0%D7%99?id=8962" TargetMode="External"/><Relationship Id="rId19" Type="http://schemas.openxmlformats.org/officeDocument/2006/relationships/hyperlink" Target="https://10715.kartisim.co.il/announce/77418" TargetMode="External"/><Relationship Id="rId31" Type="http://schemas.openxmlformats.org/officeDocument/2006/relationships/hyperlink" Target="https://www.jso.co.il/concert/%d7%94%d7%97%d7%9e%d7%99%d7%a9%d7%99%d7%aa-%d7%a9%d7%9c-%d7%a9%d7%95%d7%91%d7%a8%d7%9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tah-tikva.smarticket.co.il/%D7%A7%D7%A8%D7%A0%D7%91%D7%9C_%D7%91%D7%90%D7%A8%D7%95%D7%A7_%D7%95%D7%A0%D7%A6%D7%99%D7%90%D7%A0%D7%99?id=8962" TargetMode="External"/><Relationship Id="rId14" Type="http://schemas.openxmlformats.org/officeDocument/2006/relationships/hyperlink" Target="https://petah-tikva.smarticket.co.il/%D7%A7%D7%A8%D7%A0%D7%91%D7%9C_%D7%91%D7%90%D7%A8%D7%95%D7%A7_%D7%95%D7%A0%D7%A6%D7%99%D7%90%D7%A0%D7%99?id=8962" TargetMode="External"/><Relationship Id="rId22" Type="http://schemas.openxmlformats.org/officeDocument/2006/relationships/hyperlink" Target="https://10715.kartisim.co.il/announce/77418" TargetMode="External"/><Relationship Id="rId27" Type="http://schemas.openxmlformats.org/officeDocument/2006/relationships/hyperlink" Target="https://rehovot.smarticket.co.il/%D7%A4%D7%A0%D7%99%D7%A0%D7%99_%D7%94%D7%9E%D7%95%D7%A1%D7%99%D7%A7%D7%94_3-%D7%90%D7%A0%D7%A1%D7%9E%D7%91%D7%9C_%D7%A4%D7%A1%D7%98%D7%99%D7%91%D7%9C%D7%99%D7%9D_%D7%A9%D7%9C_%D7%90%D7%A0%D7%93%D7%A8%D7%A1_%D7%9E%D7%95%D7%A1%D7%98%D7%95%D7%A0%D7%9F/?id=4369" TargetMode="External"/><Relationship Id="rId30" Type="http://schemas.openxmlformats.org/officeDocument/2006/relationships/hyperlink" Target="https://barrocade.co.il/" TargetMode="External"/><Relationship Id="rId35" Type="http://schemas.openxmlformats.org/officeDocument/2006/relationships/header" Target="header1.xml"/><Relationship Id="rId8" Type="http://schemas.openxmlformats.org/officeDocument/2006/relationships/hyperlink" Target="https://www.tallinntlv.co.i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26A8oli1OIfFzLKc+3rAjFMnQA==">CgMxLjA4AHIhMW8wa1IzSnFBNVZlcGYtQ001VXo0UDAyMFdnOTJpWnJx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1352</Words>
  <Characters>6762</Characters>
  <Application>Microsoft Office Word</Application>
  <DocSecurity>0</DocSecurity>
  <Lines>56</Lines>
  <Paragraphs>16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Karnit</dc:creator>
  <cp:lastModifiedBy>קרנית בסון</cp:lastModifiedBy>
  <cp:revision>5</cp:revision>
  <dcterms:created xsi:type="dcterms:W3CDTF">2024-01-11T10:34:00Z</dcterms:created>
  <dcterms:modified xsi:type="dcterms:W3CDTF">2024-01-11T10:35:00Z</dcterms:modified>
</cp:coreProperties>
</file>