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92DA" w14:textId="77777777" w:rsidR="00746110" w:rsidRPr="00DD51B2" w:rsidRDefault="007E5023" w:rsidP="007E5023">
      <w:pPr>
        <w:jc w:val="center"/>
        <w:rPr>
          <w:b/>
          <w:bCs/>
          <w:color w:val="EE0000"/>
          <w:sz w:val="36"/>
          <w:szCs w:val="36"/>
          <w:rtl/>
        </w:rPr>
      </w:pPr>
      <w:proofErr w:type="spellStart"/>
      <w:r w:rsidRPr="007E5023">
        <w:rPr>
          <w:b/>
          <w:bCs/>
          <w:color w:val="EE0000"/>
          <w:sz w:val="36"/>
          <w:szCs w:val="36"/>
          <w:rtl/>
        </w:rPr>
        <w:t>פ.ג.ק</w:t>
      </w:r>
      <w:proofErr w:type="spellEnd"/>
      <w:r w:rsidRPr="007E5023">
        <w:rPr>
          <w:b/>
          <w:bCs/>
          <w:color w:val="EE0000"/>
          <w:sz w:val="36"/>
          <w:szCs w:val="36"/>
          <w:rtl/>
        </w:rPr>
        <w:t xml:space="preserve">. הפקות בע"מ בשיתוף </w:t>
      </w:r>
      <w:r w:rsidR="00746110" w:rsidRPr="00DD51B2">
        <w:rPr>
          <w:rFonts w:hint="cs"/>
          <w:b/>
          <w:bCs/>
          <w:color w:val="EE0000"/>
          <w:sz w:val="36"/>
          <w:szCs w:val="36"/>
          <w:rtl/>
        </w:rPr>
        <w:t>עם</w:t>
      </w:r>
      <w:r w:rsidR="00746110" w:rsidRPr="00DD51B2">
        <w:rPr>
          <w:b/>
          <w:bCs/>
          <w:color w:val="EE0000"/>
          <w:sz w:val="36"/>
          <w:szCs w:val="36"/>
          <w:rtl/>
        </w:rPr>
        <w:br/>
      </w:r>
      <w:r w:rsidRPr="007E5023">
        <w:rPr>
          <w:b/>
          <w:bCs/>
          <w:color w:val="EE0000"/>
          <w:sz w:val="36"/>
          <w:szCs w:val="36"/>
        </w:rPr>
        <w:t>Production Agenda (Germany)</w:t>
      </w:r>
      <w:r w:rsidRPr="007E5023">
        <w:rPr>
          <w:b/>
          <w:bCs/>
          <w:color w:val="EE0000"/>
          <w:sz w:val="36"/>
          <w:szCs w:val="36"/>
        </w:rPr>
        <w:br/>
      </w:r>
      <w:r w:rsidRPr="007E5023">
        <w:rPr>
          <w:b/>
          <w:bCs/>
          <w:color w:val="EE0000"/>
          <w:sz w:val="36"/>
          <w:szCs w:val="36"/>
          <w:rtl/>
        </w:rPr>
        <w:t>גאים להציג</w:t>
      </w:r>
      <w:r w:rsidRPr="007E5023">
        <w:rPr>
          <w:b/>
          <w:bCs/>
          <w:color w:val="EE0000"/>
          <w:sz w:val="36"/>
          <w:szCs w:val="36"/>
        </w:rPr>
        <w:t>:</w:t>
      </w:r>
    </w:p>
    <w:p w14:paraId="1D3CA5E8" w14:textId="75281DF3" w:rsidR="007E5023" w:rsidRPr="007E5023" w:rsidRDefault="00CB15EF" w:rsidP="0071114A">
      <w:pPr>
        <w:jc w:val="center"/>
        <w:rPr>
          <w:b/>
          <w:bCs/>
          <w:color w:val="EE0000"/>
          <w:sz w:val="28"/>
          <w:szCs w:val="28"/>
        </w:rPr>
      </w:pPr>
      <w:r w:rsidRPr="00CB15EF">
        <w:rPr>
          <w:b/>
          <w:bCs/>
          <w:color w:val="EE0000"/>
          <w:sz w:val="72"/>
          <w:szCs w:val="72"/>
        </w:rPr>
        <w:t>Musical on Ice</w:t>
      </w:r>
      <w:r w:rsidR="007E5023" w:rsidRPr="007E5023">
        <w:rPr>
          <w:b/>
          <w:bCs/>
          <w:color w:val="EE0000"/>
          <w:sz w:val="72"/>
          <w:szCs w:val="72"/>
        </w:rPr>
        <w:br/>
      </w:r>
      <w:r w:rsidR="007E5023" w:rsidRPr="007E5023">
        <w:rPr>
          <w:b/>
          <w:bCs/>
          <w:color w:val="EE0000"/>
          <w:sz w:val="60"/>
          <w:szCs w:val="60"/>
          <w:rtl/>
        </w:rPr>
        <w:t xml:space="preserve">מחזמר על הקרח </w:t>
      </w:r>
      <w:r w:rsidR="00746110" w:rsidRPr="0071114A">
        <w:rPr>
          <w:b/>
          <w:bCs/>
          <w:color w:val="EE0000"/>
          <w:sz w:val="60"/>
          <w:szCs w:val="60"/>
          <w:rtl/>
        </w:rPr>
        <w:br/>
      </w:r>
      <w:r w:rsidR="007E5023" w:rsidRPr="007E5023">
        <w:rPr>
          <w:b/>
          <w:bCs/>
          <w:color w:val="EE0000"/>
          <w:sz w:val="40"/>
          <w:szCs w:val="40"/>
          <w:rtl/>
        </w:rPr>
        <w:t>לכל המשפחה</w:t>
      </w:r>
      <w:r w:rsidR="007E5023" w:rsidRPr="007E5023">
        <w:rPr>
          <w:b/>
          <w:bCs/>
          <w:color w:val="EE0000"/>
          <w:sz w:val="40"/>
          <w:szCs w:val="40"/>
        </w:rPr>
        <w:br/>
      </w:r>
      <w:r w:rsidR="00746110" w:rsidRPr="0001280B">
        <w:rPr>
          <w:rFonts w:hint="cs"/>
          <w:b/>
          <w:bCs/>
          <w:color w:val="EE0000"/>
          <w:sz w:val="32"/>
          <w:szCs w:val="32"/>
          <w:rtl/>
        </w:rPr>
        <w:t>עם</w:t>
      </w:r>
      <w:r w:rsidR="007E5023" w:rsidRPr="0001280B">
        <w:rPr>
          <w:b/>
          <w:bCs/>
          <w:color w:val="EE0000"/>
          <w:sz w:val="32"/>
          <w:szCs w:val="32"/>
          <w:rtl/>
        </w:rPr>
        <w:t xml:space="preserve"> </w:t>
      </w:r>
      <w:r w:rsidR="0055307B" w:rsidRPr="0001280B">
        <w:rPr>
          <w:rFonts w:hint="cs"/>
          <w:b/>
          <w:bCs/>
          <w:color w:val="EE0000"/>
          <w:sz w:val="32"/>
          <w:szCs w:val="32"/>
          <w:rtl/>
        </w:rPr>
        <w:t xml:space="preserve"> </w:t>
      </w:r>
      <w:r w:rsidR="007E5023" w:rsidRPr="0001280B">
        <w:rPr>
          <w:b/>
          <w:bCs/>
          <w:color w:val="EE0000"/>
          <w:sz w:val="32"/>
          <w:szCs w:val="32"/>
          <w:rtl/>
        </w:rPr>
        <w:t xml:space="preserve">להיטים </w:t>
      </w:r>
      <w:r w:rsidR="0055307B" w:rsidRPr="0001280B">
        <w:rPr>
          <w:rFonts w:hint="cs"/>
          <w:b/>
          <w:bCs/>
          <w:color w:val="EE0000"/>
          <w:sz w:val="32"/>
          <w:szCs w:val="32"/>
          <w:rtl/>
        </w:rPr>
        <w:t>מתוך</w:t>
      </w:r>
      <w:r w:rsidR="0055307B">
        <w:rPr>
          <w:rFonts w:hint="cs"/>
          <w:b/>
          <w:bCs/>
          <w:color w:val="EE0000"/>
          <w:sz w:val="28"/>
          <w:szCs w:val="28"/>
          <w:rtl/>
        </w:rPr>
        <w:t xml:space="preserve"> </w:t>
      </w:r>
      <w:r w:rsidR="0055307B" w:rsidRPr="0055307B">
        <w:rPr>
          <w:rFonts w:hint="cs"/>
          <w:b/>
          <w:bCs/>
          <w:color w:val="EE0000"/>
          <w:sz w:val="32"/>
          <w:szCs w:val="32"/>
          <w:rtl/>
        </w:rPr>
        <w:t>1</w:t>
      </w:r>
      <w:r w:rsidR="00FB0F0E">
        <w:rPr>
          <w:b/>
          <w:bCs/>
          <w:color w:val="EE0000"/>
          <w:sz w:val="36"/>
          <w:szCs w:val="36"/>
        </w:rPr>
        <w:t>&amp;</w:t>
      </w:r>
      <w:r w:rsidR="00746110" w:rsidRPr="0055307B">
        <w:rPr>
          <w:rFonts w:hint="cs"/>
          <w:b/>
          <w:bCs/>
          <w:color w:val="EE0000"/>
          <w:sz w:val="36"/>
          <w:szCs w:val="36"/>
          <w:rtl/>
        </w:rPr>
        <w:t xml:space="preserve"> </w:t>
      </w:r>
      <w:r w:rsidR="007E5023" w:rsidRPr="00FB0F0E">
        <w:rPr>
          <w:b/>
          <w:bCs/>
          <w:color w:val="EE0000"/>
          <w:sz w:val="56"/>
          <w:szCs w:val="56"/>
        </w:rPr>
        <w:t>Frozen</w:t>
      </w:r>
      <w:r w:rsidR="007E5023" w:rsidRPr="0055307B">
        <w:rPr>
          <w:b/>
          <w:bCs/>
          <w:color w:val="EE0000"/>
          <w:sz w:val="36"/>
          <w:szCs w:val="36"/>
        </w:rPr>
        <w:t xml:space="preserve"> 2</w:t>
      </w:r>
      <w:r w:rsidR="007E5023" w:rsidRPr="007E5023">
        <w:rPr>
          <w:b/>
          <w:bCs/>
          <w:color w:val="EE0000"/>
          <w:sz w:val="28"/>
          <w:szCs w:val="28"/>
        </w:rPr>
        <w:br/>
      </w:r>
      <w:r w:rsidR="007E5023" w:rsidRPr="007E5023">
        <w:rPr>
          <w:b/>
          <w:bCs/>
          <w:color w:val="EE0000"/>
          <w:sz w:val="28"/>
          <w:szCs w:val="28"/>
          <w:rtl/>
        </w:rPr>
        <w:t>מופע בינלאומי שזכה להצלחה באירופה</w:t>
      </w:r>
      <w:r w:rsidR="007E5023" w:rsidRPr="007E5023">
        <w:rPr>
          <w:b/>
          <w:bCs/>
          <w:color w:val="EE0000"/>
          <w:sz w:val="28"/>
          <w:szCs w:val="28"/>
        </w:rPr>
        <w:br/>
      </w:r>
      <w:r w:rsidR="00746110">
        <w:rPr>
          <w:rFonts w:hint="cs"/>
          <w:b/>
          <w:bCs/>
          <w:color w:val="EE0000"/>
          <w:sz w:val="28"/>
          <w:szCs w:val="28"/>
          <w:rtl/>
        </w:rPr>
        <w:t>29</w:t>
      </w:r>
      <w:r w:rsidR="007E5023" w:rsidRPr="007E5023">
        <w:rPr>
          <w:b/>
          <w:bCs/>
          <w:color w:val="EE0000"/>
          <w:sz w:val="28"/>
          <w:szCs w:val="28"/>
        </w:rPr>
        <w:t xml:space="preserve"> </w:t>
      </w:r>
      <w:r w:rsidR="007E5023" w:rsidRPr="007E5023">
        <w:rPr>
          <w:rFonts w:hint="cs"/>
          <w:b/>
          <w:bCs/>
          <w:color w:val="EE0000"/>
          <w:sz w:val="28"/>
          <w:szCs w:val="28"/>
          <w:rtl/>
        </w:rPr>
        <w:t xml:space="preserve"> </w:t>
      </w:r>
      <w:r w:rsidR="007E5023" w:rsidRPr="007E5023">
        <w:rPr>
          <w:b/>
          <w:bCs/>
          <w:color w:val="EE0000"/>
          <w:sz w:val="28"/>
          <w:szCs w:val="28"/>
          <w:rtl/>
        </w:rPr>
        <w:t xml:space="preserve">ביולי עד 10 באוגוסט </w:t>
      </w:r>
      <w:r w:rsidR="007E5023" w:rsidRPr="007E5023">
        <w:rPr>
          <w:rFonts w:hint="cs"/>
          <w:b/>
          <w:bCs/>
          <w:color w:val="EE0000"/>
          <w:sz w:val="28"/>
          <w:szCs w:val="28"/>
          <w:rtl/>
        </w:rPr>
        <w:t>ברחבי הארץ</w:t>
      </w:r>
    </w:p>
    <w:p w14:paraId="310E48CE" w14:textId="4070EC26" w:rsidR="007E5023" w:rsidRPr="007E5023" w:rsidRDefault="007E5023" w:rsidP="007E5023">
      <w:pPr>
        <w:jc w:val="center"/>
      </w:pPr>
      <w:r w:rsidRPr="007E5023">
        <w:rPr>
          <w:rtl/>
        </w:rPr>
        <w:t xml:space="preserve">בקיץ הקרוב יעלה ברחבי הארץ </w:t>
      </w:r>
      <w:r w:rsidRPr="007E5023">
        <w:rPr>
          <w:b/>
          <w:bCs/>
          <w:rtl/>
        </w:rPr>
        <w:t>מחזמר על הקרח</w:t>
      </w:r>
      <w:r w:rsidRPr="007E5023">
        <w:rPr>
          <w:rtl/>
        </w:rPr>
        <w:t xml:space="preserve"> לכל המשפחה</w:t>
      </w:r>
      <w:r w:rsidR="008161AA">
        <w:rPr>
          <w:rFonts w:hint="cs"/>
          <w:rtl/>
        </w:rPr>
        <w:t xml:space="preserve"> עם</w:t>
      </w:r>
      <w:r w:rsidRPr="007E5023">
        <w:rPr>
          <w:rtl/>
        </w:rPr>
        <w:t xml:space="preserve"> הלהיטים האהובים מהסרטים</w:t>
      </w:r>
      <w:r w:rsidRPr="007E5023">
        <w:t xml:space="preserve"> Frozen </w:t>
      </w:r>
      <w:r w:rsidRPr="0001280B">
        <w:rPr>
          <w:b/>
          <w:bCs/>
        </w:rPr>
        <w:t xml:space="preserve">1 </w:t>
      </w:r>
      <w:r w:rsidR="0071114A" w:rsidRPr="0001280B">
        <w:rPr>
          <w:rFonts w:hint="cs"/>
          <w:b/>
          <w:bCs/>
          <w:rtl/>
        </w:rPr>
        <w:t xml:space="preserve"> </w:t>
      </w:r>
      <w:r w:rsidRPr="0001280B">
        <w:rPr>
          <w:b/>
          <w:bCs/>
          <w:rtl/>
        </w:rPr>
        <w:t>ו</w:t>
      </w:r>
      <w:r w:rsidRPr="0001280B">
        <w:rPr>
          <w:b/>
          <w:bCs/>
        </w:rPr>
        <w:t xml:space="preserve">Frozen 2 </w:t>
      </w:r>
      <w:r w:rsidR="00DD51B2" w:rsidRPr="0001280B">
        <w:rPr>
          <w:rFonts w:hint="cs"/>
          <w:b/>
          <w:bCs/>
          <w:rtl/>
        </w:rPr>
        <w:t>,</w:t>
      </w:r>
      <w:r w:rsidR="00DD51B2">
        <w:rPr>
          <w:rFonts w:hint="cs"/>
          <w:rtl/>
        </w:rPr>
        <w:t xml:space="preserve"> </w:t>
      </w:r>
      <w:r w:rsidRPr="007E5023">
        <w:rPr>
          <w:rtl/>
        </w:rPr>
        <w:t>מדובר בהפקה בינלאומית שנוצרה בגרמניה ועלתה בהצלחה ברחבי אירופה וכעת מגיעה לסיבוב של 12 מופעים באולמות הגדולים ברחבי הארץ</w:t>
      </w:r>
      <w:r w:rsidRPr="007E5023">
        <w:t>.</w:t>
      </w:r>
    </w:p>
    <w:p w14:paraId="0C0BC8B4" w14:textId="77777777" w:rsidR="007E5023" w:rsidRPr="007E5023" w:rsidRDefault="007E5023" w:rsidP="007E5023">
      <w:pPr>
        <w:jc w:val="center"/>
      </w:pPr>
      <w:r w:rsidRPr="007E5023">
        <w:rPr>
          <w:rtl/>
        </w:rPr>
        <w:t>המופע משלב שירה חיה, החלקה אמנותית ואלמנטים קרקסיים על הקרח, בליווי המוזיקה המוכרת מהסרטים בעיבוד בימתי. על הבמה משתתפים מחליקים אמנותיים, זמרים, רקדנים, אקרובטים ואמני קרקס, היוצרים יחד חוויה בימתית רב תחומית המשלבת בין תיאטרון, מחול ומוזיקה חיה</w:t>
      </w:r>
      <w:r w:rsidRPr="007E5023">
        <w:t>.</w:t>
      </w:r>
    </w:p>
    <w:p w14:paraId="3B1F47E8" w14:textId="1E82BD42" w:rsidR="007E5023" w:rsidRPr="007E5023" w:rsidRDefault="007E5023" w:rsidP="007E5023">
      <w:pPr>
        <w:jc w:val="center"/>
        <w:rPr>
          <w:rtl/>
        </w:rPr>
      </w:pPr>
      <w:r w:rsidRPr="007E5023">
        <w:rPr>
          <w:rtl/>
        </w:rPr>
        <w:t>העיבוד הבימתי מבוסס על המוזיקה והדמויות המוכרות מהסרטים</w:t>
      </w:r>
      <w:r w:rsidRPr="007E5023">
        <w:t xml:space="preserve"> Frozen </w:t>
      </w:r>
      <w:r w:rsidRPr="007E5023">
        <w:rPr>
          <w:rtl/>
        </w:rPr>
        <w:t>כאשר העלילה מתרחשת על משטח קרח ומשלבת ביצועי החלקה ואקרובטיקה לצד שירה חיה</w:t>
      </w:r>
      <w:r w:rsidRPr="007E5023">
        <w:t>.</w:t>
      </w:r>
    </w:p>
    <w:p w14:paraId="3A1650B2" w14:textId="77777777" w:rsidR="007E5023" w:rsidRPr="007E5023" w:rsidRDefault="007E5023" w:rsidP="007E5023">
      <w:pPr>
        <w:jc w:val="center"/>
      </w:pPr>
      <w:r w:rsidRPr="007E5023">
        <w:rPr>
          <w:rtl/>
        </w:rPr>
        <w:t>ההפקה משלבת מסכי</w:t>
      </w:r>
      <w:r w:rsidRPr="007E5023">
        <w:t xml:space="preserve"> LED </w:t>
      </w:r>
      <w:r w:rsidRPr="007E5023">
        <w:rPr>
          <w:rtl/>
        </w:rPr>
        <w:t>כחלק מההתרחשות הבימתית, לצד אפקטים מרהיבים של תאורה ותלבושות ססגוניות, ומעניקה לסיפור המוכר מימד חזותי ודינמי המאפשר לצופים לעקוב אחר העלילה באופן ברור ונגיש</w:t>
      </w:r>
      <w:r w:rsidRPr="007E5023">
        <w:t>.</w:t>
      </w:r>
    </w:p>
    <w:p w14:paraId="05228619" w14:textId="472051FC" w:rsidR="007E5023" w:rsidRPr="007E5023" w:rsidRDefault="007E5023" w:rsidP="007E5023">
      <w:pPr>
        <w:jc w:val="center"/>
        <w:rPr>
          <w:b/>
          <w:bCs/>
        </w:rPr>
      </w:pPr>
      <w:r w:rsidRPr="007E5023">
        <w:rPr>
          <w:b/>
          <w:bCs/>
          <w:rtl/>
        </w:rPr>
        <w:t>המופע מיועד לילדים ולמבוגרים כאחד ויתקיים באשדוד, קריית מוצקין, חיפה, הרצליה, ראשון לציון, ירושלים, אור עקיבא, תל אביב, כרמיאל, באר שבע ואשקלון</w:t>
      </w:r>
      <w:r w:rsidRPr="007E5023">
        <w:rPr>
          <w:b/>
          <w:bCs/>
        </w:rPr>
        <w:t>.</w:t>
      </w:r>
    </w:p>
    <w:p w14:paraId="187F20DC" w14:textId="4B6BD41F" w:rsidR="007E5023" w:rsidRPr="007E5023" w:rsidRDefault="007E5023" w:rsidP="007E5023">
      <w:pPr>
        <w:jc w:val="center"/>
        <w:rPr>
          <w:b/>
          <w:bCs/>
        </w:rPr>
      </w:pPr>
      <w:r w:rsidRPr="007E5023">
        <w:rPr>
          <w:b/>
          <w:bCs/>
          <w:rtl/>
        </w:rPr>
        <w:t>משך המופע: שעה ו-40 דקות, כולל הפסקה</w:t>
      </w:r>
      <w:r w:rsidRPr="007E5023">
        <w:rPr>
          <w:b/>
          <w:bCs/>
        </w:rPr>
        <w:br/>
      </w:r>
      <w:r w:rsidRPr="007E5023">
        <w:rPr>
          <w:b/>
          <w:bCs/>
          <w:rtl/>
        </w:rPr>
        <w:t xml:space="preserve">רכישת כרטיס הכרחית לכל גיל. </w:t>
      </w:r>
      <w:r w:rsidR="00690C3D">
        <w:rPr>
          <w:b/>
          <w:bCs/>
          <w:rtl/>
        </w:rPr>
        <w:br/>
      </w:r>
      <w:r w:rsidRPr="007E5023">
        <w:rPr>
          <w:b/>
          <w:bCs/>
          <w:rtl/>
        </w:rPr>
        <w:t>מומלץ לגילאי</w:t>
      </w:r>
      <w:r w:rsidR="00690C3D">
        <w:rPr>
          <w:rFonts w:hint="cs"/>
          <w:b/>
          <w:bCs/>
          <w:rtl/>
        </w:rPr>
        <w:t xml:space="preserve"> </w:t>
      </w:r>
      <w:r w:rsidRPr="007E5023">
        <w:rPr>
          <w:b/>
          <w:bCs/>
          <w:rtl/>
        </w:rPr>
        <w:t xml:space="preserve"> שנתיים ומעלה</w:t>
      </w:r>
      <w:r w:rsidRPr="007E5023">
        <w:rPr>
          <w:b/>
          <w:bCs/>
        </w:rPr>
        <w:br/>
      </w:r>
      <w:r w:rsidRPr="007E5023">
        <w:rPr>
          <w:b/>
          <w:bCs/>
          <w:rtl/>
        </w:rPr>
        <w:t>מחיר: 175–265 ₪</w:t>
      </w:r>
    </w:p>
    <w:p w14:paraId="601C5F1A" w14:textId="0F8F4942" w:rsidR="007E5023" w:rsidRPr="007E5023" w:rsidRDefault="007E5023" w:rsidP="00690C3D">
      <w:pPr>
        <w:jc w:val="center"/>
      </w:pPr>
      <w:r w:rsidRPr="007E5023">
        <w:rPr>
          <w:b/>
          <w:bCs/>
          <w:rtl/>
        </w:rPr>
        <w:t>פרטים נוספים והזמנת כרטיסים בקופת "בראבו" 3221</w:t>
      </w:r>
      <w:r w:rsidRPr="007E5023">
        <w:rPr>
          <w:b/>
          <w:bCs/>
        </w:rPr>
        <w:t>*</w:t>
      </w:r>
      <w:r w:rsidR="00690C3D">
        <w:rPr>
          <w:rFonts w:hint="cs"/>
          <w:b/>
          <w:bCs/>
          <w:rtl/>
        </w:rPr>
        <w:t xml:space="preserve"> </w:t>
      </w:r>
      <w:r w:rsidR="00690C3D" w:rsidRPr="007E5023">
        <w:rPr>
          <w:b/>
          <w:bCs/>
          <w:rtl/>
        </w:rPr>
        <w:t>ובקופות האולמות</w:t>
      </w:r>
      <w:r w:rsidRPr="007E5023">
        <w:rPr>
          <w:b/>
          <w:bCs/>
        </w:rPr>
        <w:br/>
      </w:r>
      <w:hyperlink r:id="rId4" w:anchor="block-seances" w:tgtFrame="_new" w:history="1">
        <w:r w:rsidRPr="007E5023">
          <w:rPr>
            <w:rStyle w:val="Hyperlink"/>
          </w:rPr>
          <w:t>https://kupatbravo.co.il/announce/musical-on-ice#block-seances</w:t>
        </w:r>
      </w:hyperlink>
      <w:r w:rsidR="00690C3D">
        <w:rPr>
          <w:rtl/>
        </w:rPr>
        <w:br/>
      </w:r>
      <w:r w:rsidR="00690C3D">
        <w:rPr>
          <w:rtl/>
        </w:rPr>
        <w:br/>
      </w:r>
      <w:r w:rsidR="00690C3D">
        <w:rPr>
          <w:rFonts w:hint="cs"/>
          <w:rtl/>
        </w:rPr>
        <w:t>_____________________________________________________</w:t>
      </w:r>
      <w:r w:rsidR="00690C3D">
        <w:rPr>
          <w:rtl/>
        </w:rPr>
        <w:br/>
      </w:r>
      <w:r w:rsidR="00690C3D">
        <w:rPr>
          <w:rFonts w:hint="cs"/>
          <w:rtl/>
        </w:rPr>
        <w:t>קרנית בסון</w:t>
      </w:r>
      <w:r w:rsidR="004D565E">
        <w:rPr>
          <w:rFonts w:hint="cs"/>
          <w:rtl/>
        </w:rPr>
        <w:t xml:space="preserve"> יחסי ציבור</w:t>
      </w:r>
      <w:r w:rsidR="00690C3D">
        <w:rPr>
          <w:rFonts w:hint="cs"/>
          <w:rtl/>
        </w:rPr>
        <w:t xml:space="preserve"> 0524299441 </w:t>
      </w:r>
    </w:p>
    <w:p w14:paraId="1EA8B003" w14:textId="77777777" w:rsidR="007E5023" w:rsidRDefault="007E5023">
      <w:pPr>
        <w:rPr>
          <w:rtl/>
        </w:rPr>
      </w:pPr>
    </w:p>
    <w:p w14:paraId="023A80E0" w14:textId="777BAEBB" w:rsidR="00690C3D" w:rsidRDefault="00690C3D" w:rsidP="009C7345">
      <w:pPr>
        <w:rPr>
          <w:rtl/>
        </w:rPr>
      </w:pPr>
    </w:p>
    <w:p w14:paraId="6638E35C" w14:textId="77777777" w:rsidR="009C7345" w:rsidRDefault="009C7345" w:rsidP="009C7345">
      <w:pPr>
        <w:rPr>
          <w:rtl/>
        </w:rPr>
      </w:pPr>
    </w:p>
    <w:p w14:paraId="4250D151" w14:textId="0E18BDE0" w:rsidR="009C7345" w:rsidRPr="009C7345" w:rsidRDefault="009C7345" w:rsidP="009C7345">
      <w:pPr>
        <w:rPr>
          <w:b/>
          <w:bCs/>
          <w:rtl/>
        </w:rPr>
      </w:pPr>
      <w:r w:rsidRPr="009C7345">
        <w:rPr>
          <w:rFonts w:cs="Arial"/>
          <w:b/>
          <w:bCs/>
          <w:rtl/>
        </w:rPr>
        <w:t>לוח מופעים</w:t>
      </w:r>
    </w:p>
    <w:p w14:paraId="317AD86F" w14:textId="77777777" w:rsidR="009C7345" w:rsidRDefault="009C7345" w:rsidP="009C7345">
      <w:pPr>
        <w:rPr>
          <w:rtl/>
        </w:rPr>
      </w:pPr>
    </w:p>
    <w:p w14:paraId="50CDE327" w14:textId="77777777" w:rsidR="009C7345" w:rsidRDefault="009C7345" w:rsidP="009C7345">
      <w:pPr>
        <w:rPr>
          <w:rtl/>
        </w:rPr>
      </w:pPr>
      <w:r>
        <w:rPr>
          <w:rFonts w:cs="Arial"/>
          <w:rtl/>
        </w:rPr>
        <w:t xml:space="preserve">30.07 - ה׳ | 19:00 | המשכן </w:t>
      </w:r>
      <w:proofErr w:type="spellStart"/>
      <w:r>
        <w:rPr>
          <w:rFonts w:cs="Arial"/>
          <w:rtl/>
        </w:rPr>
        <w:t>לאמנויות</w:t>
      </w:r>
      <w:proofErr w:type="spellEnd"/>
      <w:r>
        <w:rPr>
          <w:rFonts w:cs="Arial"/>
          <w:rtl/>
        </w:rPr>
        <w:t xml:space="preserve"> הבמה | אשדוד</w:t>
      </w:r>
    </w:p>
    <w:p w14:paraId="05903E4A" w14:textId="77777777" w:rsidR="009C7345" w:rsidRDefault="009C7345" w:rsidP="009C7345">
      <w:pPr>
        <w:rPr>
          <w:rtl/>
        </w:rPr>
      </w:pPr>
      <w:r>
        <w:rPr>
          <w:rFonts w:cs="Arial"/>
          <w:rtl/>
        </w:rPr>
        <w:t>31.07 - ו׳ | 16:00 | היכל התיאטרון | קריית מוצקין</w:t>
      </w:r>
    </w:p>
    <w:p w14:paraId="09B25EAC" w14:textId="43112686" w:rsidR="009C7345" w:rsidRDefault="009C7345" w:rsidP="009C7345">
      <w:pPr>
        <w:rPr>
          <w:rtl/>
        </w:rPr>
      </w:pPr>
      <w:r>
        <w:rPr>
          <w:rFonts w:cs="Arial"/>
          <w:rtl/>
        </w:rPr>
        <w:t>01.08 - שבת | 11:00 | אודיטוריום | חיפה</w:t>
      </w:r>
    </w:p>
    <w:p w14:paraId="1AE6B265" w14:textId="77777777" w:rsidR="009C7345" w:rsidRDefault="009C7345" w:rsidP="009C7345">
      <w:pPr>
        <w:rPr>
          <w:rtl/>
        </w:rPr>
      </w:pPr>
      <w:r>
        <w:rPr>
          <w:rFonts w:cs="Arial"/>
          <w:rtl/>
        </w:rPr>
        <w:t>02.08 - א׳ | 17:30 | היכל אמנויות הבמה | הרצליה</w:t>
      </w:r>
    </w:p>
    <w:p w14:paraId="1F56923A" w14:textId="03FFB39B" w:rsidR="009C7345" w:rsidRDefault="009C7345" w:rsidP="009C7345">
      <w:pPr>
        <w:rPr>
          <w:rtl/>
        </w:rPr>
      </w:pPr>
      <w:r>
        <w:rPr>
          <w:rFonts w:cs="Arial"/>
          <w:rtl/>
        </w:rPr>
        <w:t xml:space="preserve">03.08 - ב׳ | 17:30 | תיאטרון ירושלים אולם </w:t>
      </w:r>
      <w:proofErr w:type="spellStart"/>
      <w:r>
        <w:rPr>
          <w:rFonts w:cs="Arial"/>
          <w:rtl/>
        </w:rPr>
        <w:t>שרובר</w:t>
      </w:r>
      <w:proofErr w:type="spellEnd"/>
      <w:r>
        <w:rPr>
          <w:rFonts w:cs="Arial"/>
          <w:rtl/>
        </w:rPr>
        <w:t xml:space="preserve"> | ירושלים</w:t>
      </w:r>
    </w:p>
    <w:p w14:paraId="57348420" w14:textId="77777777" w:rsidR="009C7345" w:rsidRDefault="009C7345" w:rsidP="009C7345">
      <w:pPr>
        <w:rPr>
          <w:rtl/>
        </w:rPr>
      </w:pPr>
      <w:r>
        <w:rPr>
          <w:rFonts w:cs="Arial"/>
          <w:rtl/>
        </w:rPr>
        <w:t>04.08 - ג׳ | 17:30 | היכל מאיר ניצן לתרבות ולאמנות | ראשון לציון</w:t>
      </w:r>
    </w:p>
    <w:p w14:paraId="14BD9D4A" w14:textId="0399FB62" w:rsidR="009C7345" w:rsidRDefault="009C7345" w:rsidP="009C7345">
      <w:pPr>
        <w:rPr>
          <w:rtl/>
        </w:rPr>
      </w:pPr>
      <w:r>
        <w:rPr>
          <w:rFonts w:cs="Arial"/>
          <w:rtl/>
        </w:rPr>
        <w:t>05.08 - ד׳ | 17:30 | היכל התרבות | אור עקיבא</w:t>
      </w:r>
    </w:p>
    <w:p w14:paraId="4947D54E" w14:textId="4A998A11" w:rsidR="009C7345" w:rsidRDefault="009C7345" w:rsidP="009C7345">
      <w:pPr>
        <w:rPr>
          <w:rtl/>
        </w:rPr>
      </w:pPr>
      <w:r>
        <w:rPr>
          <w:rFonts w:cs="Arial"/>
          <w:rtl/>
        </w:rPr>
        <w:t xml:space="preserve">06.08 - ה׳ | 17:30 | אודיטוריום </w:t>
      </w:r>
      <w:proofErr w:type="spellStart"/>
      <w:r>
        <w:rPr>
          <w:rFonts w:cs="Arial"/>
          <w:rtl/>
        </w:rPr>
        <w:t>סמולרש</w:t>
      </w:r>
      <w:proofErr w:type="spellEnd"/>
      <w:r>
        <w:rPr>
          <w:rFonts w:cs="Arial"/>
          <w:rtl/>
        </w:rPr>
        <w:t xml:space="preserve"> | תל אביב יפו</w:t>
      </w:r>
    </w:p>
    <w:p w14:paraId="63CEFEBB" w14:textId="7F529D5E" w:rsidR="009C7345" w:rsidRDefault="009C7345" w:rsidP="009C7345">
      <w:pPr>
        <w:rPr>
          <w:rtl/>
        </w:rPr>
      </w:pPr>
      <w:r>
        <w:rPr>
          <w:rFonts w:cs="Arial"/>
          <w:rtl/>
        </w:rPr>
        <w:t>07.08 - ו׳ | 14:30 | משכן אמנויות הבמה | באר שבע</w:t>
      </w:r>
    </w:p>
    <w:p w14:paraId="170F2D45" w14:textId="1F6C0E45" w:rsidR="009C7345" w:rsidRDefault="009C7345" w:rsidP="009C7345">
      <w:pPr>
        <w:rPr>
          <w:rtl/>
        </w:rPr>
      </w:pPr>
      <w:r>
        <w:rPr>
          <w:rFonts w:cs="Arial"/>
          <w:rtl/>
        </w:rPr>
        <w:t>08.08 - שבת | 11:00 | היכל התרבות | כרמיאל</w:t>
      </w:r>
    </w:p>
    <w:p w14:paraId="42C10AF4" w14:textId="3C4861AB" w:rsidR="009C7345" w:rsidRPr="009C7345" w:rsidRDefault="009C7345" w:rsidP="009C7345">
      <w:r>
        <w:rPr>
          <w:rFonts w:cs="Arial"/>
          <w:rtl/>
        </w:rPr>
        <w:t>10.08 - ב׳ | 17:30 | היכל התרבות | אשקלון</w:t>
      </w:r>
    </w:p>
    <w:sectPr w:rsidR="009C7345" w:rsidRPr="009C7345" w:rsidSect="00556E7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23"/>
    <w:rsid w:val="0001280B"/>
    <w:rsid w:val="0002156D"/>
    <w:rsid w:val="004D565E"/>
    <w:rsid w:val="0055307B"/>
    <w:rsid w:val="00556E73"/>
    <w:rsid w:val="00690C3D"/>
    <w:rsid w:val="006F48B4"/>
    <w:rsid w:val="0071114A"/>
    <w:rsid w:val="00746110"/>
    <w:rsid w:val="007E5023"/>
    <w:rsid w:val="008161AA"/>
    <w:rsid w:val="00833AA6"/>
    <w:rsid w:val="008A70A2"/>
    <w:rsid w:val="008B083A"/>
    <w:rsid w:val="009C7345"/>
    <w:rsid w:val="009D3E61"/>
    <w:rsid w:val="00CB15EF"/>
    <w:rsid w:val="00DD51B2"/>
    <w:rsid w:val="00F67BA3"/>
    <w:rsid w:val="00FB0F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8B1C"/>
  <w15:chartTrackingRefBased/>
  <w15:docId w15:val="{66C8EC37-A944-4397-9AEB-E2037BB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E5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E5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E50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E50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50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50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50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50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50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E5023"/>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7E5023"/>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7E5023"/>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7E5023"/>
    <w:rPr>
      <w:rFonts w:eastAsiaTheme="majorEastAsia" w:cstheme="majorBidi"/>
      <w:i/>
      <w:iCs/>
      <w:color w:val="2F5496" w:themeColor="accent1" w:themeShade="BF"/>
    </w:rPr>
  </w:style>
  <w:style w:type="character" w:customStyle="1" w:styleId="50">
    <w:name w:val="כותרת 5 תו"/>
    <w:basedOn w:val="a0"/>
    <w:link w:val="5"/>
    <w:uiPriority w:val="9"/>
    <w:semiHidden/>
    <w:rsid w:val="007E5023"/>
    <w:rPr>
      <w:rFonts w:eastAsiaTheme="majorEastAsia" w:cstheme="majorBidi"/>
      <w:color w:val="2F5496" w:themeColor="accent1" w:themeShade="BF"/>
    </w:rPr>
  </w:style>
  <w:style w:type="character" w:customStyle="1" w:styleId="60">
    <w:name w:val="כותרת 6 תו"/>
    <w:basedOn w:val="a0"/>
    <w:link w:val="6"/>
    <w:uiPriority w:val="9"/>
    <w:semiHidden/>
    <w:rsid w:val="007E5023"/>
    <w:rPr>
      <w:rFonts w:eastAsiaTheme="majorEastAsia" w:cstheme="majorBidi"/>
      <w:i/>
      <w:iCs/>
      <w:color w:val="595959" w:themeColor="text1" w:themeTint="A6"/>
    </w:rPr>
  </w:style>
  <w:style w:type="character" w:customStyle="1" w:styleId="70">
    <w:name w:val="כותרת 7 תו"/>
    <w:basedOn w:val="a0"/>
    <w:link w:val="7"/>
    <w:uiPriority w:val="9"/>
    <w:semiHidden/>
    <w:rsid w:val="007E5023"/>
    <w:rPr>
      <w:rFonts w:eastAsiaTheme="majorEastAsia" w:cstheme="majorBidi"/>
      <w:color w:val="595959" w:themeColor="text1" w:themeTint="A6"/>
    </w:rPr>
  </w:style>
  <w:style w:type="character" w:customStyle="1" w:styleId="80">
    <w:name w:val="כותרת 8 תו"/>
    <w:basedOn w:val="a0"/>
    <w:link w:val="8"/>
    <w:uiPriority w:val="9"/>
    <w:semiHidden/>
    <w:rsid w:val="007E5023"/>
    <w:rPr>
      <w:rFonts w:eastAsiaTheme="majorEastAsia" w:cstheme="majorBidi"/>
      <w:i/>
      <w:iCs/>
      <w:color w:val="272727" w:themeColor="text1" w:themeTint="D8"/>
    </w:rPr>
  </w:style>
  <w:style w:type="character" w:customStyle="1" w:styleId="90">
    <w:name w:val="כותרת 9 תו"/>
    <w:basedOn w:val="a0"/>
    <w:link w:val="9"/>
    <w:uiPriority w:val="9"/>
    <w:semiHidden/>
    <w:rsid w:val="007E5023"/>
    <w:rPr>
      <w:rFonts w:eastAsiaTheme="majorEastAsia" w:cstheme="majorBidi"/>
      <w:color w:val="272727" w:themeColor="text1" w:themeTint="D8"/>
    </w:rPr>
  </w:style>
  <w:style w:type="paragraph" w:styleId="a3">
    <w:name w:val="Title"/>
    <w:basedOn w:val="a"/>
    <w:next w:val="a"/>
    <w:link w:val="a4"/>
    <w:uiPriority w:val="10"/>
    <w:qFormat/>
    <w:rsid w:val="007E5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E5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02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E50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E5023"/>
    <w:pPr>
      <w:spacing w:before="160"/>
      <w:jc w:val="center"/>
    </w:pPr>
    <w:rPr>
      <w:i/>
      <w:iCs/>
      <w:color w:val="404040" w:themeColor="text1" w:themeTint="BF"/>
    </w:rPr>
  </w:style>
  <w:style w:type="character" w:customStyle="1" w:styleId="a8">
    <w:name w:val="ציטוט תו"/>
    <w:basedOn w:val="a0"/>
    <w:link w:val="a7"/>
    <w:uiPriority w:val="29"/>
    <w:rsid w:val="007E5023"/>
    <w:rPr>
      <w:i/>
      <w:iCs/>
      <w:color w:val="404040" w:themeColor="text1" w:themeTint="BF"/>
    </w:rPr>
  </w:style>
  <w:style w:type="paragraph" w:styleId="a9">
    <w:name w:val="List Paragraph"/>
    <w:basedOn w:val="a"/>
    <w:uiPriority w:val="34"/>
    <w:qFormat/>
    <w:rsid w:val="007E5023"/>
    <w:pPr>
      <w:ind w:left="720"/>
      <w:contextualSpacing/>
    </w:pPr>
  </w:style>
  <w:style w:type="character" w:styleId="aa">
    <w:name w:val="Intense Emphasis"/>
    <w:basedOn w:val="a0"/>
    <w:uiPriority w:val="21"/>
    <w:qFormat/>
    <w:rsid w:val="007E5023"/>
    <w:rPr>
      <w:i/>
      <w:iCs/>
      <w:color w:val="2F5496" w:themeColor="accent1" w:themeShade="BF"/>
    </w:rPr>
  </w:style>
  <w:style w:type="paragraph" w:styleId="ab">
    <w:name w:val="Intense Quote"/>
    <w:basedOn w:val="a"/>
    <w:next w:val="a"/>
    <w:link w:val="ac"/>
    <w:uiPriority w:val="30"/>
    <w:qFormat/>
    <w:rsid w:val="007E5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7E5023"/>
    <w:rPr>
      <w:i/>
      <w:iCs/>
      <w:color w:val="2F5496" w:themeColor="accent1" w:themeShade="BF"/>
    </w:rPr>
  </w:style>
  <w:style w:type="character" w:styleId="ad">
    <w:name w:val="Intense Reference"/>
    <w:basedOn w:val="a0"/>
    <w:uiPriority w:val="32"/>
    <w:qFormat/>
    <w:rsid w:val="007E5023"/>
    <w:rPr>
      <w:b/>
      <w:bCs/>
      <w:smallCaps/>
      <w:color w:val="2F5496" w:themeColor="accent1" w:themeShade="BF"/>
      <w:spacing w:val="5"/>
    </w:rPr>
  </w:style>
  <w:style w:type="character" w:styleId="Hyperlink">
    <w:name w:val="Hyperlink"/>
    <w:basedOn w:val="a0"/>
    <w:uiPriority w:val="99"/>
    <w:unhideWhenUsed/>
    <w:rsid w:val="007E5023"/>
    <w:rPr>
      <w:color w:val="0563C1" w:themeColor="hyperlink"/>
      <w:u w:val="single"/>
    </w:rPr>
  </w:style>
  <w:style w:type="character" w:styleId="ae">
    <w:name w:val="Unresolved Mention"/>
    <w:basedOn w:val="a0"/>
    <w:uiPriority w:val="99"/>
    <w:semiHidden/>
    <w:unhideWhenUsed/>
    <w:rsid w:val="007E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patbravo.co.il/announce/musical-on-ic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1764</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קרנית בסון</dc:creator>
  <cp:keywords/>
  <dc:description/>
  <cp:lastModifiedBy>קרנית בסון</cp:lastModifiedBy>
  <cp:revision>6</cp:revision>
  <dcterms:created xsi:type="dcterms:W3CDTF">2026-05-07T12:40:00Z</dcterms:created>
  <dcterms:modified xsi:type="dcterms:W3CDTF">2026-05-11T09:09:00Z</dcterms:modified>
</cp:coreProperties>
</file>