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A852" w14:textId="5DB5A6B9" w:rsidR="007660A3" w:rsidRPr="006C740C" w:rsidRDefault="007660A3" w:rsidP="006C740C">
      <w:pPr>
        <w:jc w:val="center"/>
        <w:rPr>
          <w:b/>
          <w:bCs/>
          <w:sz w:val="36"/>
          <w:szCs w:val="36"/>
        </w:rPr>
      </w:pPr>
      <w:r w:rsidRPr="007660A3">
        <w:rPr>
          <w:b/>
          <w:bCs/>
          <w:sz w:val="72"/>
          <w:szCs w:val="72"/>
          <w:rtl/>
        </w:rPr>
        <w:t>תהילה</w:t>
      </w:r>
      <w:r w:rsidR="006C740C">
        <w:rPr>
          <w:b/>
          <w:bCs/>
          <w:sz w:val="72"/>
          <w:szCs w:val="72"/>
          <w:rtl/>
        </w:rPr>
        <w:br/>
      </w:r>
      <w:r w:rsidR="006C740C" w:rsidRPr="006C740C">
        <w:rPr>
          <w:b/>
          <w:bCs/>
          <w:sz w:val="36"/>
          <w:szCs w:val="36"/>
          <w:rtl/>
        </w:rPr>
        <w:t>תערוכת צילום של הִלה עמנואל</w:t>
      </w:r>
    </w:p>
    <w:p w14:paraId="0BF230C7" w14:textId="0E681AC5" w:rsidR="007660A3" w:rsidRPr="007660A3" w:rsidRDefault="007660A3" w:rsidP="006C740C">
      <w:pPr>
        <w:jc w:val="center"/>
        <w:rPr>
          <w:b/>
          <w:bCs/>
          <w:sz w:val="32"/>
          <w:szCs w:val="32"/>
        </w:rPr>
      </w:pPr>
      <w:r w:rsidRPr="007660A3">
        <w:rPr>
          <w:b/>
          <w:bCs/>
          <w:sz w:val="32"/>
          <w:szCs w:val="32"/>
          <w:rtl/>
        </w:rPr>
        <w:t>עשרות דיוקנאות של אמנים שהטביעו חותם על פס הקול הישראלי</w:t>
      </w:r>
    </w:p>
    <w:p w14:paraId="6545E8F4" w14:textId="10F58DD8" w:rsidR="007660A3" w:rsidRDefault="007660A3" w:rsidP="007660A3">
      <w:pPr>
        <w:jc w:val="center"/>
        <w:rPr>
          <w:sz w:val="28"/>
          <w:szCs w:val="28"/>
          <w:rtl/>
        </w:rPr>
      </w:pPr>
      <w:r w:rsidRPr="007660A3">
        <w:rPr>
          <w:b/>
          <w:bCs/>
          <w:sz w:val="28"/>
          <w:szCs w:val="28"/>
          <w:rtl/>
        </w:rPr>
        <w:t>בית האמנים, תל אביב</w:t>
      </w:r>
      <w:r w:rsidRPr="007660A3">
        <w:rPr>
          <w:sz w:val="28"/>
          <w:szCs w:val="28"/>
        </w:rPr>
        <w:br/>
      </w:r>
      <w:r w:rsidR="006C740C">
        <w:rPr>
          <w:b/>
          <w:bCs/>
          <w:sz w:val="28"/>
          <w:szCs w:val="28"/>
        </w:rPr>
        <w:t xml:space="preserve"> </w:t>
      </w:r>
      <w:r w:rsidRPr="007660A3">
        <w:rPr>
          <w:b/>
          <w:bCs/>
          <w:sz w:val="28"/>
          <w:szCs w:val="28"/>
        </w:rPr>
        <w:t xml:space="preserve">16 </w:t>
      </w:r>
      <w:r w:rsidRPr="007660A3">
        <w:rPr>
          <w:b/>
          <w:bCs/>
          <w:sz w:val="28"/>
          <w:szCs w:val="28"/>
          <w:rtl/>
        </w:rPr>
        <w:t xml:space="preserve">ביולי </w:t>
      </w:r>
      <w:r w:rsidR="00A234E6">
        <w:rPr>
          <w:rFonts w:hint="cs"/>
          <w:b/>
          <w:bCs/>
          <w:sz w:val="28"/>
          <w:szCs w:val="28"/>
          <w:rtl/>
        </w:rPr>
        <w:t>-</w:t>
      </w:r>
      <w:r w:rsidRPr="007660A3">
        <w:rPr>
          <w:b/>
          <w:bCs/>
          <w:sz w:val="28"/>
          <w:szCs w:val="28"/>
          <w:rtl/>
        </w:rPr>
        <w:t xml:space="preserve"> </w:t>
      </w:r>
      <w:r w:rsidR="00A234E6">
        <w:rPr>
          <w:rFonts w:hint="cs"/>
          <w:b/>
          <w:bCs/>
          <w:sz w:val="28"/>
          <w:szCs w:val="28"/>
          <w:rtl/>
        </w:rPr>
        <w:t>5 בספטמבר</w:t>
      </w:r>
      <w:r w:rsidRPr="007660A3">
        <w:rPr>
          <w:b/>
          <w:bCs/>
          <w:sz w:val="28"/>
          <w:szCs w:val="28"/>
          <w:rtl/>
        </w:rPr>
        <w:t xml:space="preserve"> 2026</w:t>
      </w:r>
      <w:r w:rsidRPr="007660A3">
        <w:rPr>
          <w:sz w:val="28"/>
          <w:szCs w:val="28"/>
        </w:rPr>
        <w:br/>
      </w:r>
      <w:r w:rsidRPr="007660A3">
        <w:rPr>
          <w:b/>
          <w:bCs/>
          <w:sz w:val="28"/>
          <w:szCs w:val="28"/>
          <w:rtl/>
        </w:rPr>
        <w:t>הכניסה חופשית</w:t>
      </w:r>
    </w:p>
    <w:p w14:paraId="213CF0C3" w14:textId="77777777" w:rsidR="00952DB5" w:rsidRDefault="00952DB5" w:rsidP="007660A3">
      <w:pPr>
        <w:jc w:val="center"/>
        <w:rPr>
          <w:sz w:val="28"/>
          <w:szCs w:val="28"/>
          <w:rtl/>
        </w:rPr>
      </w:pPr>
    </w:p>
    <w:p w14:paraId="7035460A" w14:textId="325DCC5E" w:rsidR="00952DB5" w:rsidRPr="00405D0D" w:rsidRDefault="00952DB5" w:rsidP="00405D0D">
      <w:pPr>
        <w:jc w:val="center"/>
      </w:pPr>
      <w:r w:rsidRPr="00952DB5">
        <w:rPr>
          <w:rtl/>
        </w:rPr>
        <w:t xml:space="preserve">ב־16 ביולי תיפתח בבית האמנים בתל אביב </w:t>
      </w:r>
      <w:r w:rsidR="004049D4">
        <w:rPr>
          <w:rFonts w:hint="cs"/>
          <w:rtl/>
        </w:rPr>
        <w:t>תערוכת הצילום</w:t>
      </w:r>
      <w:r w:rsidRPr="00952DB5">
        <w:rPr>
          <w:rtl/>
        </w:rPr>
        <w:t xml:space="preserve"> </w:t>
      </w:r>
      <w:r w:rsidRPr="00952DB5">
        <w:rPr>
          <w:b/>
          <w:bCs/>
          <w:rtl/>
        </w:rPr>
        <w:t>"תהילה"</w:t>
      </w:r>
      <w:r w:rsidRPr="00952DB5">
        <w:rPr>
          <w:rtl/>
        </w:rPr>
        <w:t xml:space="preserve"> של הצלמת והיוצרת </w:t>
      </w:r>
      <w:r w:rsidRPr="00952DB5">
        <w:rPr>
          <w:b/>
          <w:bCs/>
          <w:rtl/>
        </w:rPr>
        <w:t>הִלה עמנואל.</w:t>
      </w:r>
      <w:r w:rsidRPr="00952DB5">
        <w:rPr>
          <w:rtl/>
        </w:rPr>
        <w:t xml:space="preserve"> </w:t>
      </w:r>
      <w:r w:rsidR="00405D0D">
        <w:rPr>
          <w:rFonts w:hint="cs"/>
          <w:rtl/>
        </w:rPr>
        <w:t xml:space="preserve"> </w:t>
      </w:r>
      <w:r w:rsidR="00405D0D" w:rsidRPr="00405D0D">
        <w:rPr>
          <w:rtl/>
        </w:rPr>
        <w:t>התערוכה מציגה עשרות דיוקנאות של אמנים שהטביעו חותם על פס הקול הישראלי והפכו לחלק בלתי נפרד מהקלאסיקה התרבותית המקומית.</w:t>
      </w:r>
    </w:p>
    <w:p w14:paraId="46CCF2A1" w14:textId="77777777" w:rsidR="00952DB5" w:rsidRPr="00952DB5" w:rsidRDefault="00952DB5" w:rsidP="00952DB5">
      <w:pPr>
        <w:jc w:val="center"/>
        <w:rPr>
          <w:b/>
          <w:bCs/>
        </w:rPr>
      </w:pPr>
      <w:r w:rsidRPr="00952DB5">
        <w:rPr>
          <w:rtl/>
        </w:rPr>
        <w:t xml:space="preserve">בין המצולמים בתערוכה: </w:t>
      </w:r>
      <w:r w:rsidRPr="00952DB5">
        <w:rPr>
          <w:b/>
          <w:bCs/>
          <w:rtl/>
        </w:rPr>
        <w:t>יהורם גאון, יהודה פוליקר, נורית גלרון, ריקי גל, דני ליטני, דני סנדרסון, שימי תבורי, אבי טולדנו, שלומית אהרון, אריק סיני, אילנית, חדוה עמרני, קורין אלאל, יצחק קלפטר, רמי דנוך ואחרים</w:t>
      </w:r>
      <w:r w:rsidRPr="00952DB5">
        <w:rPr>
          <w:b/>
          <w:bCs/>
        </w:rPr>
        <w:t>.</w:t>
      </w:r>
    </w:p>
    <w:p w14:paraId="3F84F436" w14:textId="77777777" w:rsidR="00952DB5" w:rsidRPr="00952DB5" w:rsidRDefault="00952DB5" w:rsidP="00952DB5">
      <w:pPr>
        <w:jc w:val="center"/>
      </w:pPr>
      <w:r w:rsidRPr="00952DB5">
        <w:t>"</w:t>
      </w:r>
      <w:r w:rsidRPr="00952DB5">
        <w:rPr>
          <w:b/>
          <w:bCs/>
          <w:rtl/>
        </w:rPr>
        <w:t>תהילה"</w:t>
      </w:r>
      <w:r w:rsidRPr="00952DB5">
        <w:rPr>
          <w:rtl/>
        </w:rPr>
        <w:t xml:space="preserve"> עוסקת במתח שבין אור לחושך, בין נוכחות להיעלמות, בין התהילה לבין האדם שמאחוריה. האמנים מצולמים בסטודיו, מחוץ לבמה ולאור הזרקורים, במרחב המאפשר התבוננות בגובה העיניים. ללא התפאורה המוכרת של ההופעה, נחשפים המצולמים באופן אישי ואנושי יותר</w:t>
      </w:r>
      <w:r w:rsidRPr="00952DB5">
        <w:t>.</w:t>
      </w:r>
    </w:p>
    <w:p w14:paraId="6A99A0C5" w14:textId="77777777" w:rsidR="00952DB5" w:rsidRPr="00952DB5" w:rsidRDefault="00952DB5" w:rsidP="00952DB5">
      <w:pPr>
        <w:jc w:val="center"/>
      </w:pPr>
      <w:r w:rsidRPr="00952DB5">
        <w:rPr>
          <w:rtl/>
        </w:rPr>
        <w:t>באמצעות שפה צילומית מדויקת, מבקשת עמנואל להציע מבט חדש על דמויות מוכרות במוזיקה הישראלית. משחקי האור והחושך המלווים את הדיוקנאות מבטאים את המתח שבין חשיפה להסתרה, בין הדימוי הציבורי לבין האדם שמאחוריו</w:t>
      </w:r>
      <w:r w:rsidRPr="00952DB5">
        <w:t>.</w:t>
      </w:r>
    </w:p>
    <w:p w14:paraId="22B987A6" w14:textId="77777777" w:rsidR="00952DB5" w:rsidRPr="00952DB5" w:rsidRDefault="00952DB5" w:rsidP="00952DB5">
      <w:pPr>
        <w:jc w:val="center"/>
      </w:pPr>
      <w:r w:rsidRPr="00952DB5">
        <w:rPr>
          <w:rtl/>
        </w:rPr>
        <w:t>על התערוכה עבדה עמנואל במשך כחמש שנים, במהלכן תיעדה עשרות אמנים בולטים במוזיקה הישראלית. לאורך השנים צילמה הופעות מוזיקה רבות ופגשה אמנים הן על הבמה והן מאחורי הקלעים, חוויה שהפכה לאחד ממקורות ההשראה המרכזיים לתערוכה</w:t>
      </w:r>
      <w:r w:rsidRPr="00952DB5">
        <w:t>.</w:t>
      </w:r>
    </w:p>
    <w:p w14:paraId="4295BC3A" w14:textId="1B898F6B" w:rsidR="00952DB5" w:rsidRPr="00952DB5" w:rsidRDefault="00952DB5" w:rsidP="00952DB5">
      <w:pPr>
        <w:jc w:val="center"/>
      </w:pPr>
      <w:r w:rsidRPr="00952DB5">
        <w:t>"</w:t>
      </w:r>
      <w:r w:rsidRPr="00952DB5">
        <w:rPr>
          <w:rtl/>
        </w:rPr>
        <w:t>המפגש עם האמנים בסטודיו, הרחק מהבמה ומאור הזרקורים, אפשר לי להתבונן בהם ממקום אחר. עניין אותי לחשוף את האדם שמאחורי הדימוי הציבורי וליצור מרחב שבו מתקיים מפגש אנושי, ישיר ובלתי אמצעי. 'תהילה' היא מחווה לאמנים שהמוזיקה שלהם מלווה את חיינו, וגם ניסיון לשמר רגע תרבותי משמעותי באמצעות צילום</w:t>
      </w:r>
      <w:r>
        <w:rPr>
          <w:rFonts w:hint="cs"/>
          <w:rtl/>
        </w:rPr>
        <w:t>.</w:t>
      </w:r>
      <w:r w:rsidRPr="00952DB5">
        <w:rPr>
          <w:rtl/>
        </w:rPr>
        <w:t xml:space="preserve">" </w:t>
      </w:r>
      <w:r w:rsidRPr="00952DB5">
        <w:rPr>
          <w:b/>
          <w:bCs/>
          <w:rtl/>
        </w:rPr>
        <w:t>אומרת עמנואל</w:t>
      </w:r>
    </w:p>
    <w:p w14:paraId="0562DD82" w14:textId="77777777" w:rsidR="00952DB5" w:rsidRPr="00952DB5" w:rsidRDefault="00952DB5" w:rsidP="00952DB5">
      <w:pPr>
        <w:jc w:val="center"/>
      </w:pPr>
      <w:r w:rsidRPr="00952DB5">
        <w:rPr>
          <w:rtl/>
        </w:rPr>
        <w:t>הפרויקט נולד מתוך חיבור אישי ועמוק לעולם המוזיקה הישראלית. ילידת ערד, שגדלה לצד העשייה התרבותית וליוותה את אביה, שהיה ממפיקי פסטיבל ערד הראשון, נושאת זיקה רבת שנים למוזיקה העברית. חיבור זה מהווה בסיס משמעותי לתערוכה. לאורך השנים יזמה והובילה מיזמים המחברים בין קהילה, זיכרון ויצירה, ובהם מופעי סלון אינטימיים, פרויקט תיעודי בתקופת הקורונה למען עובדי התרבות ומפגשי "זיכרון בסלון</w:t>
      </w:r>
      <w:r w:rsidRPr="00952DB5">
        <w:t>".</w:t>
      </w:r>
    </w:p>
    <w:p w14:paraId="3CD86EF0" w14:textId="77777777" w:rsidR="00952DB5" w:rsidRPr="00952DB5" w:rsidRDefault="00952DB5" w:rsidP="00952DB5">
      <w:pPr>
        <w:jc w:val="center"/>
      </w:pPr>
      <w:r w:rsidRPr="00952DB5">
        <w:rPr>
          <w:rtl/>
        </w:rPr>
        <w:t>מעבר לערכה האמנותי, התערוכה מהווה גם מסמך תרבותי של תקופה. תיעודם של אמנים המלווים את התרבות הישראלית במשך עשורים מעניק לפרויקט ממד נוסף של שימור מורשת וזיכרון תרבותי</w:t>
      </w:r>
      <w:r w:rsidRPr="00952DB5">
        <w:t>.</w:t>
      </w:r>
    </w:p>
    <w:p w14:paraId="5624B531" w14:textId="725A952A" w:rsidR="00952DB5" w:rsidRDefault="00952DB5" w:rsidP="00952DB5">
      <w:pPr>
        <w:jc w:val="center"/>
        <w:rPr>
          <w:rtl/>
        </w:rPr>
      </w:pPr>
      <w:r w:rsidRPr="00952DB5">
        <w:rPr>
          <w:rtl/>
        </w:rPr>
        <w:lastRenderedPageBreak/>
        <w:t>במקביל לתערוכה מתקיים בימים אלה קמפיין הדסטארט להפקת ספר אמן שירכז את צילומי "תהילה" ויאפשר את שימורו של פרויקט התיעוד הייחודי גם מעבר לחלל התערוכה</w:t>
      </w:r>
      <w:r w:rsidRPr="00952DB5">
        <w:t>.</w:t>
      </w:r>
      <w:r w:rsidR="00732A59">
        <w:rPr>
          <w:rtl/>
        </w:rPr>
        <w:br/>
      </w:r>
      <w:hyperlink r:id="rId4" w:history="1">
        <w:r w:rsidR="00732A59" w:rsidRPr="008A6BDB">
          <w:rPr>
            <w:rStyle w:val="Hyperlink"/>
          </w:rPr>
          <w:t>https://headstart.co.il/project/90126?lang=he</w:t>
        </w:r>
      </w:hyperlink>
    </w:p>
    <w:p w14:paraId="4D7296B8" w14:textId="6BD0F588" w:rsidR="007660A3" w:rsidRPr="007660A3" w:rsidRDefault="007660A3" w:rsidP="00952DB5">
      <w:hyperlink r:id="rId5" w:history="1">
        <w:r w:rsidRPr="006C740C">
          <w:rPr>
            <w:rStyle w:val="Hyperlink"/>
            <w:b/>
            <w:bCs/>
            <w:rtl/>
          </w:rPr>
          <w:t>הִלה עמנואל</w:t>
        </w:r>
      </w:hyperlink>
      <w:r w:rsidRPr="007660A3">
        <w:rPr>
          <w:rtl/>
        </w:rPr>
        <w:t xml:space="preserve"> </w:t>
      </w:r>
      <w:r w:rsidR="00952DB5" w:rsidRPr="00952DB5">
        <w:rPr>
          <w:rtl/>
        </w:rPr>
        <w:t>צלמת סטילס ועורכת וידאו, המתגוררת ופועלת בתל אביב מאז 1998. בסטודיו שלה בתל אביב ובמשך שנים של צילום הופעות, אמנים ויוצרים, פיתחה שפה צילומית אישית המשלבת מבט אנושי ורגיש עם עניין במפגש שבין הדימוי הציבורי לאדם שמאחוריו. עבודותיה מבקשות ללכוד רגעים וסיפורים הנסתרים מן העין דרך עדשת המצלמה</w:t>
      </w:r>
      <w:r w:rsidR="00952DB5" w:rsidRPr="00952DB5">
        <w:t>.</w:t>
      </w:r>
    </w:p>
    <w:p w14:paraId="1EA2FB15" w14:textId="32843A55" w:rsidR="007660A3" w:rsidRPr="007660A3" w:rsidRDefault="007660A3" w:rsidP="006C740C">
      <w:pPr>
        <w:jc w:val="center"/>
      </w:pPr>
      <w:r w:rsidRPr="007660A3">
        <w:rPr>
          <w:b/>
          <w:bCs/>
          <w:rtl/>
        </w:rPr>
        <w:t>תהילה</w:t>
      </w:r>
      <w:r w:rsidRPr="007660A3">
        <w:br/>
      </w:r>
      <w:r w:rsidRPr="007660A3">
        <w:rPr>
          <w:rtl/>
        </w:rPr>
        <w:t>תערוכת צילום של הִלה עמנואל</w:t>
      </w:r>
      <w:r w:rsidR="006C740C">
        <w:rPr>
          <w:rtl/>
        </w:rPr>
        <w:br/>
      </w:r>
      <w:r w:rsidRPr="007660A3">
        <w:rPr>
          <w:rtl/>
        </w:rPr>
        <w:t>בית האמנים תל אביב, אלחריזי 9, תל אביב</w:t>
      </w:r>
    </w:p>
    <w:p w14:paraId="74371879" w14:textId="3AD9E999" w:rsidR="007660A3" w:rsidRPr="007660A3" w:rsidRDefault="007660A3" w:rsidP="006C740C">
      <w:pPr>
        <w:jc w:val="center"/>
      </w:pPr>
      <w:r w:rsidRPr="007660A3">
        <w:rPr>
          <w:b/>
          <w:bCs/>
          <w:rtl/>
        </w:rPr>
        <w:t>פתיחה</w:t>
      </w:r>
      <w:r w:rsidRPr="007660A3">
        <w:t xml:space="preserve"> 16 </w:t>
      </w:r>
      <w:r w:rsidRPr="007660A3">
        <w:rPr>
          <w:rtl/>
        </w:rPr>
        <w:t>ביולי 2026</w:t>
      </w:r>
      <w:r w:rsidR="006C740C">
        <w:rPr>
          <w:rtl/>
        </w:rPr>
        <w:br/>
      </w:r>
      <w:r w:rsidRPr="007660A3">
        <w:rPr>
          <w:b/>
          <w:bCs/>
          <w:rtl/>
        </w:rPr>
        <w:t>נעילה</w:t>
      </w:r>
      <w:r w:rsidRPr="007660A3">
        <w:t xml:space="preserve"> </w:t>
      </w:r>
      <w:r w:rsidR="00C40E49">
        <w:rPr>
          <w:rFonts w:hint="cs"/>
          <w:rtl/>
        </w:rPr>
        <w:t>5 בספטמבר</w:t>
      </w:r>
      <w:r w:rsidRPr="007660A3">
        <w:rPr>
          <w:rtl/>
        </w:rPr>
        <w:t xml:space="preserve"> 2026</w:t>
      </w:r>
    </w:p>
    <w:p w14:paraId="00B2CB2E" w14:textId="77777777" w:rsidR="007660A3" w:rsidRPr="007660A3" w:rsidRDefault="007660A3" w:rsidP="006C740C">
      <w:pPr>
        <w:jc w:val="center"/>
      </w:pPr>
      <w:r w:rsidRPr="007660A3">
        <w:rPr>
          <w:b/>
          <w:bCs/>
          <w:rtl/>
        </w:rPr>
        <w:t>שעות פתיחה</w:t>
      </w:r>
      <w:r w:rsidRPr="007660A3">
        <w:rPr>
          <w:b/>
          <w:bCs/>
        </w:rPr>
        <w:t>:</w:t>
      </w:r>
      <w:r w:rsidRPr="007660A3">
        <w:br/>
      </w:r>
      <w:r w:rsidRPr="007660A3">
        <w:rPr>
          <w:rtl/>
        </w:rPr>
        <w:t>יום א' – סגור</w:t>
      </w:r>
      <w:r w:rsidRPr="007660A3">
        <w:br/>
      </w:r>
      <w:r w:rsidRPr="007660A3">
        <w:rPr>
          <w:rtl/>
        </w:rPr>
        <w:t>ימים ב'–ה' 10:00–13:00, 16:00–18:00</w:t>
      </w:r>
      <w:r w:rsidRPr="007660A3">
        <w:br/>
      </w:r>
      <w:r w:rsidRPr="007660A3">
        <w:rPr>
          <w:rtl/>
        </w:rPr>
        <w:t>יום ו' 10:00–13:00</w:t>
      </w:r>
      <w:r w:rsidRPr="007660A3">
        <w:br/>
      </w:r>
      <w:r w:rsidRPr="007660A3">
        <w:rPr>
          <w:rtl/>
        </w:rPr>
        <w:t>שבת 11:00–14:00</w:t>
      </w:r>
    </w:p>
    <w:p w14:paraId="66294281" w14:textId="77777777" w:rsidR="007660A3" w:rsidRPr="007660A3" w:rsidRDefault="007660A3" w:rsidP="006C740C">
      <w:pPr>
        <w:jc w:val="center"/>
      </w:pPr>
      <w:r w:rsidRPr="007660A3">
        <w:rPr>
          <w:b/>
          <w:bCs/>
          <w:rtl/>
        </w:rPr>
        <w:t>הכניסה חופשית</w:t>
      </w:r>
    </w:p>
    <w:p w14:paraId="0E0220D9" w14:textId="4645C02E" w:rsidR="00952DB5" w:rsidRPr="007660A3" w:rsidRDefault="00952DB5" w:rsidP="00952DB5">
      <w:pPr>
        <w:jc w:val="center"/>
      </w:pPr>
      <w:r w:rsidRPr="00952DB5">
        <w:rPr>
          <w:rFonts w:hint="cs"/>
          <w:rtl/>
        </w:rPr>
        <w:t xml:space="preserve">פרטים נוספים באתר </w:t>
      </w:r>
      <w:r w:rsidR="004049D4">
        <w:rPr>
          <w:rFonts w:hint="cs"/>
          <w:rtl/>
        </w:rPr>
        <w:t>בית האמנים</w:t>
      </w:r>
      <w:r w:rsidR="007660A3" w:rsidRPr="007660A3">
        <w:br/>
      </w:r>
      <w:hyperlink r:id="rId6" w:history="1">
        <w:r w:rsidR="007660A3" w:rsidRPr="007660A3">
          <w:rPr>
            <w:rStyle w:val="Hyperlink"/>
          </w:rPr>
          <w:t>www.artistshouse.org.il</w:t>
        </w:r>
      </w:hyperlink>
      <w:r>
        <w:rPr>
          <w:rtl/>
        </w:rPr>
        <w:br/>
      </w:r>
      <w:r>
        <w:rPr>
          <w:rFonts w:hint="cs"/>
          <w:rtl/>
        </w:rPr>
        <w:t xml:space="preserve">ובאתר </w:t>
      </w:r>
      <w:r w:rsidR="004049D4">
        <w:rPr>
          <w:rFonts w:hint="cs"/>
          <w:rtl/>
        </w:rPr>
        <w:t>של הלה</w:t>
      </w:r>
      <w:r>
        <w:rPr>
          <w:rtl/>
        </w:rPr>
        <w:br/>
      </w:r>
      <w:hyperlink r:id="rId7" w:history="1">
        <w:r w:rsidRPr="00A416BC">
          <w:rPr>
            <w:rStyle w:val="Hyperlink"/>
          </w:rPr>
          <w:t>www.hilart.co.il</w:t>
        </w:r>
      </w:hyperlink>
    </w:p>
    <w:p w14:paraId="7DCF8E64" w14:textId="06334E51" w:rsidR="007660A3" w:rsidRPr="007660A3" w:rsidRDefault="00952DB5">
      <w:r>
        <w:rPr>
          <w:rFonts w:hint="cs"/>
          <w:rtl/>
        </w:rPr>
        <w:t>____________________________________________________________</w:t>
      </w:r>
      <w:r>
        <w:rPr>
          <w:rtl/>
        </w:rPr>
        <w:br/>
      </w:r>
      <w:r>
        <w:rPr>
          <w:rFonts w:hint="cs"/>
          <w:rtl/>
        </w:rPr>
        <w:t xml:space="preserve">                                        קרנית בסון יחסי ציבור 0524299441</w:t>
      </w:r>
    </w:p>
    <w:sectPr w:rsidR="007660A3" w:rsidRPr="007660A3" w:rsidSect="006C0518">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A3"/>
    <w:rsid w:val="00094B8F"/>
    <w:rsid w:val="004049D4"/>
    <w:rsid w:val="00405D0D"/>
    <w:rsid w:val="005A3B74"/>
    <w:rsid w:val="006C0518"/>
    <w:rsid w:val="006C740C"/>
    <w:rsid w:val="00732A59"/>
    <w:rsid w:val="007660A3"/>
    <w:rsid w:val="00952DB5"/>
    <w:rsid w:val="00A138B9"/>
    <w:rsid w:val="00A234E6"/>
    <w:rsid w:val="00A82530"/>
    <w:rsid w:val="00AE018D"/>
    <w:rsid w:val="00C40E49"/>
    <w:rsid w:val="00CC0D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5255"/>
  <w15:chartTrackingRefBased/>
  <w15:docId w15:val="{3068732B-7940-40E5-9ACC-BE8029CF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660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60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60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60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60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60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60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60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60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660A3"/>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660A3"/>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660A3"/>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660A3"/>
    <w:rPr>
      <w:rFonts w:eastAsiaTheme="majorEastAsia" w:cstheme="majorBidi"/>
      <w:i/>
      <w:iCs/>
      <w:color w:val="2F5496" w:themeColor="accent1" w:themeShade="BF"/>
    </w:rPr>
  </w:style>
  <w:style w:type="character" w:customStyle="1" w:styleId="50">
    <w:name w:val="כותרת 5 תו"/>
    <w:basedOn w:val="a0"/>
    <w:link w:val="5"/>
    <w:uiPriority w:val="9"/>
    <w:semiHidden/>
    <w:rsid w:val="007660A3"/>
    <w:rPr>
      <w:rFonts w:eastAsiaTheme="majorEastAsia" w:cstheme="majorBidi"/>
      <w:color w:val="2F5496" w:themeColor="accent1" w:themeShade="BF"/>
    </w:rPr>
  </w:style>
  <w:style w:type="character" w:customStyle="1" w:styleId="60">
    <w:name w:val="כותרת 6 תו"/>
    <w:basedOn w:val="a0"/>
    <w:link w:val="6"/>
    <w:uiPriority w:val="9"/>
    <w:semiHidden/>
    <w:rsid w:val="007660A3"/>
    <w:rPr>
      <w:rFonts w:eastAsiaTheme="majorEastAsia" w:cstheme="majorBidi"/>
      <w:i/>
      <w:iCs/>
      <w:color w:val="595959" w:themeColor="text1" w:themeTint="A6"/>
    </w:rPr>
  </w:style>
  <w:style w:type="character" w:customStyle="1" w:styleId="70">
    <w:name w:val="כותרת 7 תו"/>
    <w:basedOn w:val="a0"/>
    <w:link w:val="7"/>
    <w:uiPriority w:val="9"/>
    <w:semiHidden/>
    <w:rsid w:val="007660A3"/>
    <w:rPr>
      <w:rFonts w:eastAsiaTheme="majorEastAsia" w:cstheme="majorBidi"/>
      <w:color w:val="595959" w:themeColor="text1" w:themeTint="A6"/>
    </w:rPr>
  </w:style>
  <w:style w:type="character" w:customStyle="1" w:styleId="80">
    <w:name w:val="כותרת 8 תו"/>
    <w:basedOn w:val="a0"/>
    <w:link w:val="8"/>
    <w:uiPriority w:val="9"/>
    <w:semiHidden/>
    <w:rsid w:val="007660A3"/>
    <w:rPr>
      <w:rFonts w:eastAsiaTheme="majorEastAsia" w:cstheme="majorBidi"/>
      <w:i/>
      <w:iCs/>
      <w:color w:val="272727" w:themeColor="text1" w:themeTint="D8"/>
    </w:rPr>
  </w:style>
  <w:style w:type="character" w:customStyle="1" w:styleId="90">
    <w:name w:val="כותרת 9 תו"/>
    <w:basedOn w:val="a0"/>
    <w:link w:val="9"/>
    <w:uiPriority w:val="9"/>
    <w:semiHidden/>
    <w:rsid w:val="007660A3"/>
    <w:rPr>
      <w:rFonts w:eastAsiaTheme="majorEastAsia" w:cstheme="majorBidi"/>
      <w:color w:val="272727" w:themeColor="text1" w:themeTint="D8"/>
    </w:rPr>
  </w:style>
  <w:style w:type="paragraph" w:styleId="a3">
    <w:name w:val="Title"/>
    <w:basedOn w:val="a"/>
    <w:next w:val="a"/>
    <w:link w:val="a4"/>
    <w:uiPriority w:val="10"/>
    <w:qFormat/>
    <w:rsid w:val="007660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660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60A3"/>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660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660A3"/>
    <w:pPr>
      <w:spacing w:before="160"/>
      <w:jc w:val="center"/>
    </w:pPr>
    <w:rPr>
      <w:i/>
      <w:iCs/>
      <w:color w:val="404040" w:themeColor="text1" w:themeTint="BF"/>
    </w:rPr>
  </w:style>
  <w:style w:type="character" w:customStyle="1" w:styleId="a8">
    <w:name w:val="ציטוט תו"/>
    <w:basedOn w:val="a0"/>
    <w:link w:val="a7"/>
    <w:uiPriority w:val="29"/>
    <w:rsid w:val="007660A3"/>
    <w:rPr>
      <w:i/>
      <w:iCs/>
      <w:color w:val="404040" w:themeColor="text1" w:themeTint="BF"/>
    </w:rPr>
  </w:style>
  <w:style w:type="paragraph" w:styleId="a9">
    <w:name w:val="List Paragraph"/>
    <w:basedOn w:val="a"/>
    <w:uiPriority w:val="34"/>
    <w:qFormat/>
    <w:rsid w:val="007660A3"/>
    <w:pPr>
      <w:ind w:left="720"/>
      <w:contextualSpacing/>
    </w:pPr>
  </w:style>
  <w:style w:type="character" w:styleId="aa">
    <w:name w:val="Intense Emphasis"/>
    <w:basedOn w:val="a0"/>
    <w:uiPriority w:val="21"/>
    <w:qFormat/>
    <w:rsid w:val="007660A3"/>
    <w:rPr>
      <w:i/>
      <w:iCs/>
      <w:color w:val="2F5496" w:themeColor="accent1" w:themeShade="BF"/>
    </w:rPr>
  </w:style>
  <w:style w:type="paragraph" w:styleId="ab">
    <w:name w:val="Intense Quote"/>
    <w:basedOn w:val="a"/>
    <w:next w:val="a"/>
    <w:link w:val="ac"/>
    <w:uiPriority w:val="30"/>
    <w:qFormat/>
    <w:rsid w:val="007660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660A3"/>
    <w:rPr>
      <w:i/>
      <w:iCs/>
      <w:color w:val="2F5496" w:themeColor="accent1" w:themeShade="BF"/>
    </w:rPr>
  </w:style>
  <w:style w:type="character" w:styleId="ad">
    <w:name w:val="Intense Reference"/>
    <w:basedOn w:val="a0"/>
    <w:uiPriority w:val="32"/>
    <w:qFormat/>
    <w:rsid w:val="007660A3"/>
    <w:rPr>
      <w:b/>
      <w:bCs/>
      <w:smallCaps/>
      <w:color w:val="2F5496" w:themeColor="accent1" w:themeShade="BF"/>
      <w:spacing w:val="5"/>
    </w:rPr>
  </w:style>
  <w:style w:type="character" w:styleId="Hyperlink">
    <w:name w:val="Hyperlink"/>
    <w:basedOn w:val="a0"/>
    <w:uiPriority w:val="99"/>
    <w:unhideWhenUsed/>
    <w:rsid w:val="007660A3"/>
    <w:rPr>
      <w:color w:val="0563C1" w:themeColor="hyperlink"/>
      <w:u w:val="single"/>
    </w:rPr>
  </w:style>
  <w:style w:type="character" w:styleId="ae">
    <w:name w:val="Unresolved Mention"/>
    <w:basedOn w:val="a0"/>
    <w:uiPriority w:val="99"/>
    <w:semiHidden/>
    <w:unhideWhenUsed/>
    <w:rsid w:val="00766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ilart.co.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tistshouse.org.il" TargetMode="External"/><Relationship Id="rId5" Type="http://schemas.openxmlformats.org/officeDocument/2006/relationships/hyperlink" Target="http://www.hilart.co.il" TargetMode="External"/><Relationship Id="rId4" Type="http://schemas.openxmlformats.org/officeDocument/2006/relationships/hyperlink" Target="https://headstart.co.il/project/90126?lang=he" TargetMode="Externa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2</Pages>
  <Words>534</Words>
  <Characters>2673</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קרנית בסון</dc:creator>
  <cp:keywords/>
  <dc:description/>
  <cp:lastModifiedBy>קרנית בסון</cp:lastModifiedBy>
  <cp:revision>6</cp:revision>
  <dcterms:created xsi:type="dcterms:W3CDTF">2026-06-02T12:59:00Z</dcterms:created>
  <dcterms:modified xsi:type="dcterms:W3CDTF">2026-06-23T08:47:00Z</dcterms:modified>
</cp:coreProperties>
</file>